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11F762" w14:textId="77777777" w:rsidR="00532F0D" w:rsidRPr="003663CA" w:rsidRDefault="00532F0D" w:rsidP="00532F0D">
      <w:pPr>
        <w:jc w:val="center"/>
        <w:rPr>
          <w:rFonts w:ascii="Times New Roman" w:hAnsi="Times New Roman" w:cs="Times New Roman"/>
          <w:b/>
          <w:sz w:val="32"/>
          <w:szCs w:val="32"/>
        </w:rPr>
      </w:pPr>
      <w:bookmarkStart w:id="0" w:name="_Hlk17756826"/>
      <w:r w:rsidRPr="003663CA">
        <w:rPr>
          <w:rFonts w:ascii="Times New Roman" w:hAnsi="Times New Roman" w:cs="Times New Roman"/>
          <w:b/>
          <w:sz w:val="32"/>
          <w:szCs w:val="32"/>
        </w:rPr>
        <w:t>CENTRO UNIVERSITÁRIO BELAS ARTES SÃO PAULO</w:t>
      </w:r>
    </w:p>
    <w:p w14:paraId="584C68EE" w14:textId="77777777" w:rsidR="00532F0D" w:rsidRPr="003663CA" w:rsidRDefault="00532F0D" w:rsidP="00532F0D">
      <w:pPr>
        <w:jc w:val="center"/>
        <w:rPr>
          <w:rFonts w:ascii="Times New Roman" w:hAnsi="Times New Roman" w:cs="Times New Roman"/>
          <w:sz w:val="28"/>
          <w:szCs w:val="28"/>
        </w:rPr>
      </w:pPr>
      <w:r w:rsidRPr="003663CA">
        <w:rPr>
          <w:rFonts w:ascii="Times New Roman" w:hAnsi="Times New Roman" w:cs="Times New Roman"/>
          <w:sz w:val="28"/>
          <w:szCs w:val="28"/>
        </w:rPr>
        <w:t>ARQUITETURA E URBANISMO</w:t>
      </w:r>
    </w:p>
    <w:p w14:paraId="066255E5" w14:textId="77777777" w:rsidR="00532F0D" w:rsidRPr="003663CA" w:rsidRDefault="00532F0D" w:rsidP="00532F0D">
      <w:pPr>
        <w:rPr>
          <w:rFonts w:ascii="Times New Roman" w:hAnsi="Times New Roman" w:cs="Times New Roman"/>
          <w:sz w:val="28"/>
          <w:szCs w:val="28"/>
        </w:rPr>
      </w:pPr>
    </w:p>
    <w:p w14:paraId="0585E718" w14:textId="77777777" w:rsidR="00532F0D" w:rsidRPr="003663CA" w:rsidRDefault="00C23885" w:rsidP="00532F0D">
      <w:pPr>
        <w:jc w:val="center"/>
        <w:rPr>
          <w:rFonts w:ascii="Times New Roman" w:hAnsi="Times New Roman" w:cs="Times New Roman"/>
          <w:sz w:val="28"/>
          <w:szCs w:val="28"/>
        </w:rPr>
      </w:pPr>
      <w:r>
        <w:rPr>
          <w:rFonts w:ascii="Times New Roman" w:hAnsi="Times New Roman" w:cs="Times New Roman"/>
          <w:b/>
          <w:bCs/>
          <w:sz w:val="28"/>
          <w:szCs w:val="28"/>
        </w:rPr>
        <w:t>Orientando</w:t>
      </w:r>
      <w:r w:rsidR="003B2217" w:rsidRPr="003663CA">
        <w:rPr>
          <w:rFonts w:ascii="Times New Roman" w:hAnsi="Times New Roman" w:cs="Times New Roman"/>
          <w:b/>
          <w:bCs/>
          <w:sz w:val="28"/>
          <w:szCs w:val="28"/>
        </w:rPr>
        <w:t>:</w:t>
      </w:r>
      <w:r w:rsidR="003B2217" w:rsidRPr="003663CA">
        <w:rPr>
          <w:rFonts w:ascii="Times New Roman" w:hAnsi="Times New Roman" w:cs="Times New Roman"/>
          <w:sz w:val="28"/>
          <w:szCs w:val="28"/>
        </w:rPr>
        <w:t xml:space="preserve"> </w:t>
      </w:r>
      <w:r w:rsidR="00532F0D" w:rsidRPr="003663CA">
        <w:rPr>
          <w:rFonts w:ascii="Times New Roman" w:hAnsi="Times New Roman" w:cs="Times New Roman"/>
          <w:sz w:val="28"/>
          <w:szCs w:val="28"/>
        </w:rPr>
        <w:t>Vinicius Pereira Mercante Magalhães e Silva</w:t>
      </w:r>
    </w:p>
    <w:p w14:paraId="7CFF4055" w14:textId="0FAA66D0" w:rsidR="00532F0D" w:rsidRPr="003663CA" w:rsidRDefault="00532F0D" w:rsidP="00532F0D">
      <w:pPr>
        <w:jc w:val="center"/>
        <w:rPr>
          <w:rFonts w:ascii="Times New Roman" w:hAnsi="Times New Roman" w:cs="Times New Roman"/>
          <w:sz w:val="28"/>
          <w:szCs w:val="28"/>
        </w:rPr>
      </w:pPr>
      <w:r w:rsidRPr="003663CA">
        <w:rPr>
          <w:rFonts w:ascii="Times New Roman" w:hAnsi="Times New Roman" w:cs="Times New Roman"/>
          <w:b/>
          <w:bCs/>
          <w:sz w:val="28"/>
          <w:szCs w:val="28"/>
        </w:rPr>
        <w:t>Orientadora</w:t>
      </w:r>
      <w:r w:rsidR="003B2217" w:rsidRPr="003663CA">
        <w:rPr>
          <w:rFonts w:ascii="Times New Roman" w:hAnsi="Times New Roman" w:cs="Times New Roman"/>
          <w:b/>
          <w:bCs/>
          <w:sz w:val="28"/>
          <w:szCs w:val="28"/>
        </w:rPr>
        <w:t>:</w:t>
      </w:r>
      <w:r w:rsidR="003B2217" w:rsidRPr="003663CA">
        <w:rPr>
          <w:rFonts w:ascii="Times New Roman" w:hAnsi="Times New Roman" w:cs="Times New Roman"/>
          <w:sz w:val="28"/>
          <w:szCs w:val="28"/>
        </w:rPr>
        <w:t xml:space="preserve"> </w:t>
      </w:r>
      <w:r w:rsidRPr="003663CA">
        <w:rPr>
          <w:rFonts w:ascii="Times New Roman" w:hAnsi="Times New Roman" w:cs="Times New Roman"/>
          <w:sz w:val="28"/>
          <w:szCs w:val="28"/>
        </w:rPr>
        <w:t>Prof</w:t>
      </w:r>
      <w:r w:rsidR="00BE7EC6">
        <w:rPr>
          <w:rFonts w:ascii="Times New Roman" w:hAnsi="Times New Roman" w:cs="Times New Roman"/>
          <w:sz w:val="28"/>
          <w:szCs w:val="28"/>
        </w:rPr>
        <w:t xml:space="preserve">.a Dra. </w:t>
      </w:r>
      <w:r w:rsidRPr="003663CA">
        <w:rPr>
          <w:rFonts w:ascii="Times New Roman" w:hAnsi="Times New Roman" w:cs="Times New Roman"/>
          <w:sz w:val="28"/>
          <w:szCs w:val="28"/>
        </w:rPr>
        <w:t>D</w:t>
      </w:r>
      <w:r w:rsidR="00BE7EC6">
        <w:rPr>
          <w:rFonts w:ascii="Times New Roman" w:hAnsi="Times New Roman" w:cs="Times New Roman"/>
          <w:sz w:val="28"/>
          <w:szCs w:val="28"/>
        </w:rPr>
        <w:t>é</w:t>
      </w:r>
      <w:r w:rsidRPr="003663CA">
        <w:rPr>
          <w:rFonts w:ascii="Times New Roman" w:hAnsi="Times New Roman" w:cs="Times New Roman"/>
          <w:sz w:val="28"/>
          <w:szCs w:val="28"/>
        </w:rPr>
        <w:t xml:space="preserve">bora Sanches </w:t>
      </w:r>
    </w:p>
    <w:p w14:paraId="6753FB0E" w14:textId="77777777" w:rsidR="00532F0D" w:rsidRPr="003663CA" w:rsidRDefault="00532F0D" w:rsidP="00532F0D">
      <w:pPr>
        <w:jc w:val="center"/>
        <w:rPr>
          <w:rFonts w:ascii="Times New Roman" w:hAnsi="Times New Roman" w:cs="Times New Roman"/>
          <w:sz w:val="28"/>
          <w:szCs w:val="28"/>
        </w:rPr>
      </w:pPr>
    </w:p>
    <w:p w14:paraId="1BD343CC" w14:textId="77777777" w:rsidR="00532F0D" w:rsidRPr="003663CA" w:rsidRDefault="00532F0D" w:rsidP="00532F0D">
      <w:pPr>
        <w:jc w:val="center"/>
        <w:rPr>
          <w:rFonts w:ascii="Times New Roman" w:hAnsi="Times New Roman" w:cs="Times New Roman"/>
          <w:sz w:val="28"/>
          <w:szCs w:val="28"/>
        </w:rPr>
      </w:pPr>
    </w:p>
    <w:p w14:paraId="561387F3" w14:textId="77777777" w:rsidR="00BE7EC6" w:rsidRDefault="00716030" w:rsidP="00BE7EC6">
      <w:pPr>
        <w:jc w:val="center"/>
        <w:rPr>
          <w:rFonts w:ascii="Times New Roman" w:hAnsi="Times New Roman" w:cs="Times New Roman"/>
          <w:b/>
          <w:sz w:val="40"/>
          <w:szCs w:val="32"/>
        </w:rPr>
      </w:pPr>
      <w:r>
        <w:rPr>
          <w:rFonts w:ascii="Times New Roman" w:hAnsi="Times New Roman" w:cs="Times New Roman"/>
          <w:b/>
          <w:sz w:val="40"/>
          <w:szCs w:val="32"/>
        </w:rPr>
        <w:t xml:space="preserve">O morar coletivo </w:t>
      </w:r>
    </w:p>
    <w:p w14:paraId="40602768" w14:textId="2D7AAB8A" w:rsidR="009A717E" w:rsidRPr="003663CA" w:rsidRDefault="00BE7EC6" w:rsidP="00BE7EC6">
      <w:pPr>
        <w:jc w:val="center"/>
        <w:rPr>
          <w:rFonts w:ascii="Times New Roman" w:hAnsi="Times New Roman" w:cs="Times New Roman"/>
          <w:b/>
          <w:sz w:val="40"/>
          <w:szCs w:val="32"/>
        </w:rPr>
      </w:pPr>
      <w:r>
        <w:rPr>
          <w:rFonts w:ascii="Times New Roman" w:hAnsi="Times New Roman" w:cs="Times New Roman"/>
          <w:b/>
          <w:sz w:val="40"/>
          <w:szCs w:val="32"/>
        </w:rPr>
        <w:t>Passado, Presente e Futuro</w:t>
      </w:r>
    </w:p>
    <w:p w14:paraId="3BC62E35" w14:textId="77777777" w:rsidR="003B2217" w:rsidRPr="00792D8B" w:rsidRDefault="003B2217" w:rsidP="00532F0D">
      <w:pPr>
        <w:pStyle w:val="PargrafodaLista"/>
        <w:ind w:left="360" w:firstLine="0"/>
        <w:rPr>
          <w:rFonts w:ascii="Times New Roman" w:hAnsi="Times New Roman" w:cs="Times New Roman"/>
          <w:b/>
        </w:rPr>
      </w:pPr>
      <w:bookmarkStart w:id="1" w:name="_GoBack"/>
      <w:bookmarkEnd w:id="1"/>
    </w:p>
    <w:bookmarkEnd w:id="0"/>
    <w:p w14:paraId="14DDCF19" w14:textId="0BE63419" w:rsidR="00532F0D" w:rsidRPr="00792D8B" w:rsidRDefault="00532F0D" w:rsidP="00801F0A">
      <w:pPr>
        <w:pStyle w:val="PargrafodaLista"/>
        <w:ind w:left="360" w:firstLine="0"/>
        <w:rPr>
          <w:rFonts w:ascii="Times New Roman" w:hAnsi="Times New Roman" w:cs="Times New Roman"/>
          <w:b/>
        </w:rPr>
      </w:pPr>
      <w:r w:rsidRPr="00792D8B">
        <w:rPr>
          <w:rFonts w:ascii="Times New Roman" w:hAnsi="Times New Roman" w:cs="Times New Roman"/>
          <w:b/>
        </w:rPr>
        <w:t>RESUMO</w:t>
      </w:r>
    </w:p>
    <w:p w14:paraId="1621A6B7" w14:textId="77777777" w:rsidR="00317DDA" w:rsidRPr="00317DDA" w:rsidRDefault="00317DDA" w:rsidP="000D1F03">
      <w:pPr>
        <w:spacing w:line="360" w:lineRule="auto"/>
        <w:ind w:left="426"/>
        <w:jc w:val="both"/>
        <w:rPr>
          <w:rFonts w:ascii="Times New Roman" w:eastAsiaTheme="minorEastAsia" w:hAnsi="Times New Roman" w:cs="Times New Roman"/>
          <w:bCs/>
          <w:sz w:val="24"/>
          <w:szCs w:val="24"/>
        </w:rPr>
      </w:pPr>
      <w:r w:rsidRPr="00317DDA">
        <w:rPr>
          <w:rFonts w:ascii="Times New Roman" w:eastAsiaTheme="minorEastAsia" w:hAnsi="Times New Roman" w:cs="Times New Roman"/>
          <w:bCs/>
          <w:sz w:val="24"/>
          <w:szCs w:val="24"/>
        </w:rPr>
        <w:t xml:space="preserve">A partir da reflexão sobre os espaços compartilhados nos ambientes corporativos contemporâneos, que estão em crescente ascensão na atualidade, este artigo faz uma ponderação sobre as formas de habitação coletiva no passado, presente e futuro. A partir da pesquisa bibliográfica e resgate sobre os </w:t>
      </w:r>
      <w:proofErr w:type="spellStart"/>
      <w:r w:rsidRPr="00317DDA">
        <w:rPr>
          <w:rFonts w:ascii="Times New Roman" w:eastAsiaTheme="minorEastAsia" w:hAnsi="Times New Roman" w:cs="Times New Roman"/>
          <w:bCs/>
          <w:sz w:val="24"/>
          <w:szCs w:val="24"/>
        </w:rPr>
        <w:t>Falanstérios</w:t>
      </w:r>
      <w:proofErr w:type="spellEnd"/>
      <w:r w:rsidRPr="00317DDA">
        <w:rPr>
          <w:rFonts w:ascii="Times New Roman" w:eastAsiaTheme="minorEastAsia" w:hAnsi="Times New Roman" w:cs="Times New Roman"/>
          <w:bCs/>
          <w:sz w:val="24"/>
          <w:szCs w:val="24"/>
        </w:rPr>
        <w:t xml:space="preserve">, Cortiços e </w:t>
      </w:r>
      <w:proofErr w:type="spellStart"/>
      <w:r w:rsidRPr="00317DDA">
        <w:rPr>
          <w:rFonts w:ascii="Times New Roman" w:eastAsiaTheme="minorEastAsia" w:hAnsi="Times New Roman" w:cs="Times New Roman"/>
          <w:bCs/>
          <w:sz w:val="24"/>
          <w:szCs w:val="24"/>
        </w:rPr>
        <w:t>Colivings</w:t>
      </w:r>
      <w:proofErr w:type="spellEnd"/>
      <w:r w:rsidRPr="00317DDA">
        <w:rPr>
          <w:rFonts w:ascii="Times New Roman" w:eastAsiaTheme="minorEastAsia" w:hAnsi="Times New Roman" w:cs="Times New Roman"/>
          <w:bCs/>
          <w:sz w:val="24"/>
          <w:szCs w:val="24"/>
        </w:rPr>
        <w:t xml:space="preserve">, assim, a pesquisa inicia com o resgate prévio da história e características dos </w:t>
      </w:r>
      <w:proofErr w:type="spellStart"/>
      <w:r w:rsidRPr="00317DDA">
        <w:rPr>
          <w:rFonts w:ascii="Times New Roman" w:eastAsiaTheme="minorEastAsia" w:hAnsi="Times New Roman" w:cs="Times New Roman"/>
          <w:bCs/>
          <w:sz w:val="24"/>
          <w:szCs w:val="24"/>
        </w:rPr>
        <w:t>Falanstérios</w:t>
      </w:r>
      <w:proofErr w:type="spellEnd"/>
      <w:r w:rsidRPr="00317DDA">
        <w:rPr>
          <w:rFonts w:ascii="Times New Roman" w:eastAsiaTheme="minorEastAsia" w:hAnsi="Times New Roman" w:cs="Times New Roman"/>
          <w:bCs/>
          <w:sz w:val="24"/>
          <w:szCs w:val="24"/>
        </w:rPr>
        <w:t xml:space="preserve">, de Charles Fourier; dos cortiços da cidade de São Paulo e do movimento dos </w:t>
      </w:r>
      <w:proofErr w:type="spellStart"/>
      <w:r w:rsidRPr="00317DDA">
        <w:rPr>
          <w:rFonts w:ascii="Times New Roman" w:eastAsiaTheme="minorEastAsia" w:hAnsi="Times New Roman" w:cs="Times New Roman"/>
          <w:bCs/>
          <w:sz w:val="24"/>
          <w:szCs w:val="24"/>
        </w:rPr>
        <w:t>Colivings</w:t>
      </w:r>
      <w:proofErr w:type="spellEnd"/>
      <w:r w:rsidRPr="00317DDA">
        <w:rPr>
          <w:rFonts w:ascii="Times New Roman" w:eastAsiaTheme="minorEastAsia" w:hAnsi="Times New Roman" w:cs="Times New Roman"/>
          <w:bCs/>
          <w:sz w:val="24"/>
          <w:szCs w:val="24"/>
        </w:rPr>
        <w:t xml:space="preserve">. Partindo de um comparativo entre as formas de morar coletivamente apresentadas, este trabalho também se propõe a trazer uma sugestão </w:t>
      </w:r>
      <w:proofErr w:type="gramStart"/>
      <w:r w:rsidRPr="00317DDA">
        <w:rPr>
          <w:rFonts w:ascii="Times New Roman" w:eastAsiaTheme="minorEastAsia" w:hAnsi="Times New Roman" w:cs="Times New Roman"/>
          <w:bCs/>
          <w:sz w:val="24"/>
          <w:szCs w:val="24"/>
        </w:rPr>
        <w:t>que</w:t>
      </w:r>
      <w:proofErr w:type="gramEnd"/>
      <w:r w:rsidRPr="00317DDA">
        <w:rPr>
          <w:rFonts w:ascii="Times New Roman" w:eastAsiaTheme="minorEastAsia" w:hAnsi="Times New Roman" w:cs="Times New Roman"/>
          <w:bCs/>
          <w:sz w:val="24"/>
          <w:szCs w:val="24"/>
        </w:rPr>
        <w:t xml:space="preserve"> talvez esteja regada de certa utopia para a melhoria para dos Cortiços, que se observaram ser o tipo de moradia coletiva que mais necessita de atenção e de políticas públicas ativas para com seus moradores.</w:t>
      </w:r>
    </w:p>
    <w:p w14:paraId="3B63E6AB" w14:textId="77777777" w:rsidR="002C571F" w:rsidRDefault="002C571F" w:rsidP="002C571F">
      <w:pPr>
        <w:pStyle w:val="PargrafodaLista"/>
        <w:ind w:left="360" w:firstLine="0"/>
        <w:rPr>
          <w:rFonts w:ascii="Times New Roman" w:hAnsi="Times New Roman" w:cs="Times New Roman"/>
        </w:rPr>
      </w:pPr>
    </w:p>
    <w:p w14:paraId="011A4B65" w14:textId="77777777" w:rsidR="002C571F" w:rsidRDefault="00532F0D" w:rsidP="002C571F">
      <w:pPr>
        <w:pStyle w:val="PargrafodaLista"/>
        <w:ind w:left="360" w:firstLine="0"/>
        <w:rPr>
          <w:rFonts w:ascii="Times New Roman" w:hAnsi="Times New Roman" w:cs="Times New Roman"/>
          <w:b/>
          <w:lang w:val="en"/>
        </w:rPr>
      </w:pPr>
      <w:r w:rsidRPr="002C571F">
        <w:rPr>
          <w:rFonts w:ascii="Times New Roman" w:hAnsi="Times New Roman" w:cs="Times New Roman"/>
          <w:b/>
          <w:lang w:val="en"/>
        </w:rPr>
        <w:t>ABSTRACT</w:t>
      </w:r>
    </w:p>
    <w:p w14:paraId="188CB7A6" w14:textId="173EB4C9" w:rsidR="00532F0D" w:rsidRDefault="002C571F" w:rsidP="00532F0D">
      <w:pPr>
        <w:pStyle w:val="PargrafodaLista"/>
        <w:ind w:left="360" w:firstLine="0"/>
        <w:rPr>
          <w:rFonts w:ascii="Times New Roman" w:hAnsi="Times New Roman" w:cs="Times New Roman"/>
          <w:lang w:val="en"/>
        </w:rPr>
      </w:pPr>
      <w:r w:rsidRPr="002C571F">
        <w:rPr>
          <w:rFonts w:ascii="Times New Roman" w:hAnsi="Times New Roman" w:cs="Times New Roman"/>
          <w:lang w:val="en"/>
        </w:rPr>
        <w:t xml:space="preserve">Starting </w:t>
      </w:r>
      <w:r w:rsidR="00317DDA">
        <w:rPr>
          <w:rFonts w:ascii="Times New Roman" w:hAnsi="Times New Roman" w:cs="Times New Roman"/>
          <w:lang w:val="en"/>
        </w:rPr>
        <w:t>f</w:t>
      </w:r>
      <w:r w:rsidR="00317DDA" w:rsidRPr="00317DDA">
        <w:rPr>
          <w:rFonts w:ascii="Times New Roman" w:hAnsi="Times New Roman" w:cs="Times New Roman"/>
          <w:lang w:val="en"/>
        </w:rPr>
        <w:t xml:space="preserve">rom the reflection on the shared spaces in the contemporary corporate environments, which are currently increasing, this article considers the forms of collective housing in the past, present and future. From the bibliographic research and rescue about the </w:t>
      </w:r>
      <w:proofErr w:type="spellStart"/>
      <w:r w:rsidR="00317DDA">
        <w:rPr>
          <w:rFonts w:ascii="Times New Roman" w:hAnsi="Times New Roman" w:cs="Times New Roman"/>
          <w:lang w:val="en"/>
        </w:rPr>
        <w:t>P</w:t>
      </w:r>
      <w:r w:rsidR="00317DDA" w:rsidRPr="00317DDA">
        <w:rPr>
          <w:rFonts w:ascii="Times New Roman" w:hAnsi="Times New Roman" w:cs="Times New Roman"/>
          <w:lang w:val="en"/>
        </w:rPr>
        <w:t>halanstery</w:t>
      </w:r>
      <w:proofErr w:type="spellEnd"/>
      <w:r w:rsidR="00317DDA" w:rsidRPr="00317DDA">
        <w:rPr>
          <w:rFonts w:ascii="Times New Roman" w:hAnsi="Times New Roman" w:cs="Times New Roman"/>
          <w:lang w:val="en"/>
        </w:rPr>
        <w:t xml:space="preserve">, Tenements and </w:t>
      </w:r>
      <w:proofErr w:type="spellStart"/>
      <w:r w:rsidR="00317DDA" w:rsidRPr="00317DDA">
        <w:rPr>
          <w:rFonts w:ascii="Times New Roman" w:hAnsi="Times New Roman" w:cs="Times New Roman"/>
          <w:lang w:val="en"/>
        </w:rPr>
        <w:t>Colivings</w:t>
      </w:r>
      <w:proofErr w:type="spellEnd"/>
      <w:r w:rsidR="00317DDA" w:rsidRPr="00317DDA">
        <w:rPr>
          <w:rFonts w:ascii="Times New Roman" w:hAnsi="Times New Roman" w:cs="Times New Roman"/>
          <w:lang w:val="en"/>
        </w:rPr>
        <w:t xml:space="preserve">, the research begins with the </w:t>
      </w:r>
      <w:r w:rsidR="00317DDA" w:rsidRPr="00317DDA">
        <w:rPr>
          <w:rFonts w:ascii="Times New Roman" w:hAnsi="Times New Roman" w:cs="Times New Roman"/>
          <w:lang w:val="en"/>
        </w:rPr>
        <w:lastRenderedPageBreak/>
        <w:t xml:space="preserve">previous rescue of the history and characteristics of the </w:t>
      </w:r>
      <w:proofErr w:type="spellStart"/>
      <w:r w:rsidR="00317DDA">
        <w:rPr>
          <w:rFonts w:ascii="Times New Roman" w:hAnsi="Times New Roman" w:cs="Times New Roman"/>
          <w:lang w:val="en"/>
        </w:rPr>
        <w:t>P</w:t>
      </w:r>
      <w:r w:rsidR="00317DDA" w:rsidRPr="00317DDA">
        <w:rPr>
          <w:rFonts w:ascii="Times New Roman" w:hAnsi="Times New Roman" w:cs="Times New Roman"/>
          <w:lang w:val="en"/>
        </w:rPr>
        <w:t>halanster</w:t>
      </w:r>
      <w:r w:rsidR="00317DDA">
        <w:rPr>
          <w:rFonts w:ascii="Times New Roman" w:hAnsi="Times New Roman" w:cs="Times New Roman"/>
          <w:lang w:val="en"/>
        </w:rPr>
        <w:t>ies</w:t>
      </w:r>
      <w:proofErr w:type="spellEnd"/>
      <w:r w:rsidR="00317DDA" w:rsidRPr="00317DDA">
        <w:rPr>
          <w:rFonts w:ascii="Times New Roman" w:hAnsi="Times New Roman" w:cs="Times New Roman"/>
          <w:lang w:val="en"/>
        </w:rPr>
        <w:t xml:space="preserve">, by Charles Fourier; from the </w:t>
      </w:r>
      <w:r w:rsidR="00317DDA">
        <w:rPr>
          <w:rFonts w:ascii="Times New Roman" w:hAnsi="Times New Roman" w:cs="Times New Roman"/>
          <w:lang w:val="en"/>
        </w:rPr>
        <w:t>T</w:t>
      </w:r>
      <w:r w:rsidR="00317DDA" w:rsidRPr="00317DDA">
        <w:rPr>
          <w:rFonts w:ascii="Times New Roman" w:hAnsi="Times New Roman" w:cs="Times New Roman"/>
          <w:lang w:val="en"/>
        </w:rPr>
        <w:t xml:space="preserve">enements of the city of São Paulo and the </w:t>
      </w:r>
      <w:proofErr w:type="spellStart"/>
      <w:r w:rsidR="00317DDA" w:rsidRPr="00317DDA">
        <w:rPr>
          <w:rFonts w:ascii="Times New Roman" w:hAnsi="Times New Roman" w:cs="Times New Roman"/>
          <w:lang w:val="en"/>
        </w:rPr>
        <w:t>Colivings</w:t>
      </w:r>
      <w:proofErr w:type="spellEnd"/>
      <w:r w:rsidR="00317DDA" w:rsidRPr="00317DDA">
        <w:rPr>
          <w:rFonts w:ascii="Times New Roman" w:hAnsi="Times New Roman" w:cs="Times New Roman"/>
          <w:lang w:val="en"/>
        </w:rPr>
        <w:t xml:space="preserve"> movement. Starting from a comparison between the ways of living collectively presented, this work also proposes to bring a suggestion that may be watered with a certain utopia for the improvement of the Tenements, which were observed to be the type of collective housing that needs attention and active public policy towards its residents.</w:t>
      </w:r>
    </w:p>
    <w:p w14:paraId="2B1F0911" w14:textId="77777777" w:rsidR="00317DDA" w:rsidRPr="002C571F" w:rsidRDefault="00317DDA" w:rsidP="00532F0D">
      <w:pPr>
        <w:pStyle w:val="PargrafodaLista"/>
        <w:ind w:left="360" w:firstLine="0"/>
        <w:rPr>
          <w:rFonts w:ascii="Times New Roman" w:hAnsi="Times New Roman" w:cs="Times New Roman"/>
          <w:b/>
          <w:sz w:val="28"/>
          <w:szCs w:val="28"/>
          <w:lang w:val="en"/>
        </w:rPr>
      </w:pPr>
    </w:p>
    <w:p w14:paraId="696E2029" w14:textId="77777777" w:rsidR="003B2217" w:rsidRPr="003663CA" w:rsidRDefault="003B2217" w:rsidP="003B2217">
      <w:pPr>
        <w:pStyle w:val="PargrafodaLista"/>
        <w:ind w:left="360" w:firstLine="0"/>
        <w:rPr>
          <w:rFonts w:ascii="Times New Roman" w:hAnsi="Times New Roman" w:cs="Times New Roman"/>
          <w:b/>
          <w:sz w:val="28"/>
          <w:szCs w:val="28"/>
        </w:rPr>
      </w:pPr>
      <w:r w:rsidRPr="003663CA">
        <w:rPr>
          <w:rFonts w:ascii="Times New Roman" w:hAnsi="Times New Roman" w:cs="Times New Roman"/>
          <w:b/>
          <w:sz w:val="28"/>
          <w:szCs w:val="28"/>
        </w:rPr>
        <w:t>INTRODUÇÃO</w:t>
      </w:r>
    </w:p>
    <w:p w14:paraId="3D2FC68A" w14:textId="77777777" w:rsidR="00B84D90" w:rsidRPr="003663CA"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 xml:space="preserve">O ser humano, como espécie, desde seus primórdios tem como cultura e prática o compartilhamento. </w:t>
      </w:r>
      <w:r w:rsidRPr="003663CA">
        <w:rPr>
          <w:rFonts w:ascii="Times New Roman" w:hAnsi="Times New Roman" w:cs="Times New Roman"/>
          <w:i/>
          <w:sz w:val="24"/>
          <w:szCs w:val="24"/>
        </w:rPr>
        <w:t>Homo Sapiens</w:t>
      </w:r>
      <w:r w:rsidRPr="003663CA">
        <w:rPr>
          <w:rFonts w:ascii="Times New Roman" w:hAnsi="Times New Roman" w:cs="Times New Roman"/>
          <w:sz w:val="24"/>
          <w:szCs w:val="24"/>
        </w:rPr>
        <w:t xml:space="preserve">, classificação utilizada para discriminar a raça humana, </w:t>
      </w:r>
      <w:proofErr w:type="spellStart"/>
      <w:r w:rsidRPr="003663CA">
        <w:rPr>
          <w:rFonts w:ascii="Times New Roman" w:hAnsi="Times New Roman" w:cs="Times New Roman"/>
          <w:sz w:val="24"/>
          <w:szCs w:val="24"/>
        </w:rPr>
        <w:t>taxonomicamente</w:t>
      </w:r>
      <w:proofErr w:type="spellEnd"/>
      <w:r w:rsidRPr="003663CA">
        <w:rPr>
          <w:rFonts w:ascii="Times New Roman" w:hAnsi="Times New Roman" w:cs="Times New Roman"/>
          <w:sz w:val="24"/>
          <w:szCs w:val="24"/>
        </w:rPr>
        <w:t xml:space="preserve"> falando, significa “</w:t>
      </w:r>
      <w:r w:rsidRPr="003663CA">
        <w:rPr>
          <w:rFonts w:ascii="Times New Roman" w:hAnsi="Times New Roman" w:cs="Times New Roman"/>
          <w:b/>
          <w:sz w:val="24"/>
          <w:szCs w:val="24"/>
        </w:rPr>
        <w:t xml:space="preserve">homem que sabe, </w:t>
      </w:r>
      <w:r w:rsidRPr="003663CA">
        <w:rPr>
          <w:rFonts w:ascii="Times New Roman" w:hAnsi="Times New Roman" w:cs="Times New Roman"/>
          <w:b/>
          <w:i/>
          <w:sz w:val="24"/>
          <w:szCs w:val="24"/>
        </w:rPr>
        <w:t>ou</w:t>
      </w:r>
      <w:r w:rsidRPr="003663CA">
        <w:rPr>
          <w:rFonts w:ascii="Times New Roman" w:hAnsi="Times New Roman" w:cs="Times New Roman"/>
          <w:b/>
          <w:sz w:val="24"/>
          <w:szCs w:val="24"/>
        </w:rPr>
        <w:t xml:space="preserve"> homem sábio”</w:t>
      </w:r>
      <w:r w:rsidRPr="003663CA">
        <w:rPr>
          <w:rFonts w:ascii="Times New Roman" w:hAnsi="Times New Roman" w:cs="Times New Roman"/>
          <w:sz w:val="24"/>
          <w:szCs w:val="24"/>
        </w:rPr>
        <w:t xml:space="preserve">. Presume-se que em torno de 300 mil anos atrás, no leste africano, nossa espécie começa a se desenvolver e suas principais características são a de criar complexos sistemas de comunicação, criação de estruturas sociais e por fim, sua capacidade de raciocinar com premissas de “logica”. </w:t>
      </w:r>
    </w:p>
    <w:p w14:paraId="6554153D" w14:textId="77777777" w:rsidR="002854E1"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 xml:space="preserve">Como a maioria dos primatas, o homo sapiens tem como característica serem sociáveis se utilizando como meios de comunicação, gestos, escrita e sons (verbal). Os seres humanos no decorrer da história criaram diversas e complexas estruturas sociais onde as interações compartilhadas eram baseadas em rituais, normas sociais, tradições, leis, valores e afins. Com um apreço pela estética e beleza, o homo sapiens se expressa também pela arte, música e escrita com uma curiosidade assídua por compreender, explicar e manipular todos os fenômenos que acontecem ao seu redor, conquistando assim o domínio pelo fogo, descobertas das propriedades dos materiais, a ordem e a </w:t>
      </w:r>
      <w:proofErr w:type="spellStart"/>
      <w:r w:rsidRPr="003663CA">
        <w:rPr>
          <w:rFonts w:ascii="Times New Roman" w:hAnsi="Times New Roman" w:cs="Times New Roman"/>
          <w:sz w:val="24"/>
          <w:szCs w:val="24"/>
        </w:rPr>
        <w:t>logica</w:t>
      </w:r>
      <w:proofErr w:type="spellEnd"/>
      <w:r w:rsidRPr="003663CA">
        <w:rPr>
          <w:rFonts w:ascii="Times New Roman" w:hAnsi="Times New Roman" w:cs="Times New Roman"/>
          <w:sz w:val="24"/>
          <w:szCs w:val="24"/>
        </w:rPr>
        <w:t xml:space="preserve"> dos acontecimentos e compartilhando todo este conhecimento adquirido em reflexo da sua curiosidade, pelas gerações, até chegar aos dias de hoje. </w:t>
      </w:r>
    </w:p>
    <w:p w14:paraId="387097D7" w14:textId="74C38D80" w:rsidR="002854E1"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 xml:space="preserve">O ato de compartilhar está intrínseco em nossa espécie. Compartilhamos momentos, histórias, curiosidades, conhecimentos, regras, normas, leis, valores, músicas, literatura, linguagem e por fim, espaços. Desde a </w:t>
      </w:r>
      <w:proofErr w:type="spellStart"/>
      <w:r w:rsidRPr="003663CA">
        <w:rPr>
          <w:rFonts w:ascii="Times New Roman" w:hAnsi="Times New Roman" w:cs="Times New Roman"/>
          <w:sz w:val="24"/>
          <w:szCs w:val="24"/>
        </w:rPr>
        <w:t>pré</w:t>
      </w:r>
      <w:proofErr w:type="spellEnd"/>
      <w:r w:rsidRPr="003663CA">
        <w:rPr>
          <w:rFonts w:ascii="Times New Roman" w:hAnsi="Times New Roman" w:cs="Times New Roman"/>
          <w:sz w:val="24"/>
          <w:szCs w:val="24"/>
        </w:rPr>
        <w:t xml:space="preserve"> história vimos o compartilhamento de espaços acontecendo, como por exemplo cavernas, tendas feitas de madeira e pele de animais, nos pequenos vilarejos criados pelo homem que</w:t>
      </w:r>
      <w:r w:rsidR="00425216" w:rsidRPr="003663CA">
        <w:rPr>
          <w:rFonts w:ascii="Times New Roman" w:hAnsi="Times New Roman" w:cs="Times New Roman"/>
          <w:sz w:val="24"/>
          <w:szCs w:val="24"/>
        </w:rPr>
        <w:t xml:space="preserve"> estava</w:t>
      </w:r>
      <w:r w:rsidRPr="003663CA">
        <w:rPr>
          <w:rFonts w:ascii="Times New Roman" w:hAnsi="Times New Roman" w:cs="Times New Roman"/>
          <w:sz w:val="24"/>
          <w:szCs w:val="24"/>
        </w:rPr>
        <w:t xml:space="preserve"> desenvolv</w:t>
      </w:r>
      <w:r w:rsidR="00425216" w:rsidRPr="003663CA">
        <w:rPr>
          <w:rFonts w:ascii="Times New Roman" w:hAnsi="Times New Roman" w:cs="Times New Roman"/>
          <w:sz w:val="24"/>
          <w:szCs w:val="24"/>
        </w:rPr>
        <w:t>endo</w:t>
      </w:r>
      <w:r w:rsidRPr="003663CA">
        <w:rPr>
          <w:rFonts w:ascii="Times New Roman" w:hAnsi="Times New Roman" w:cs="Times New Roman"/>
          <w:sz w:val="24"/>
          <w:szCs w:val="24"/>
        </w:rPr>
        <w:t xml:space="preserve"> habilidades de agricultura, dividindo latrina</w:t>
      </w:r>
      <w:r w:rsidR="00425216" w:rsidRPr="003663CA">
        <w:rPr>
          <w:rFonts w:ascii="Times New Roman" w:hAnsi="Times New Roman" w:cs="Times New Roman"/>
          <w:sz w:val="24"/>
          <w:szCs w:val="24"/>
        </w:rPr>
        <w:t>s</w:t>
      </w:r>
      <w:r w:rsidR="00425216" w:rsidRPr="003663CA">
        <w:rPr>
          <w:rStyle w:val="Refdenotaderodap"/>
          <w:rFonts w:ascii="Times New Roman" w:hAnsi="Times New Roman" w:cs="Times New Roman"/>
          <w:sz w:val="24"/>
          <w:szCs w:val="24"/>
        </w:rPr>
        <w:footnoteReference w:id="1"/>
      </w:r>
      <w:r w:rsidRPr="003663CA">
        <w:rPr>
          <w:rFonts w:ascii="Times New Roman" w:hAnsi="Times New Roman" w:cs="Times New Roman"/>
          <w:sz w:val="24"/>
          <w:szCs w:val="24"/>
        </w:rPr>
        <w:t xml:space="preserve">, casas de banho, </w:t>
      </w:r>
      <w:r w:rsidRPr="003663CA">
        <w:rPr>
          <w:rFonts w:ascii="Times New Roman" w:hAnsi="Times New Roman" w:cs="Times New Roman"/>
          <w:sz w:val="24"/>
          <w:szCs w:val="24"/>
        </w:rPr>
        <w:lastRenderedPageBreak/>
        <w:t xml:space="preserve">e até </w:t>
      </w:r>
      <w:r w:rsidR="00425216" w:rsidRPr="003663CA">
        <w:rPr>
          <w:rFonts w:ascii="Times New Roman" w:hAnsi="Times New Roman" w:cs="Times New Roman"/>
          <w:sz w:val="24"/>
          <w:szCs w:val="24"/>
        </w:rPr>
        <w:t xml:space="preserve">as próprias </w:t>
      </w:r>
      <w:r w:rsidRPr="003663CA">
        <w:rPr>
          <w:rFonts w:ascii="Times New Roman" w:hAnsi="Times New Roman" w:cs="Times New Roman"/>
          <w:sz w:val="24"/>
          <w:szCs w:val="24"/>
        </w:rPr>
        <w:t>casas onde muitas vezes poderiam viver diversas famílias em um mesmo espaço. As casas e vilarejos em sua grande maioria na antiguidade eram voltadas a uma praça central, templos ou pontos de organização político-militar</w:t>
      </w:r>
      <w:r w:rsidR="00425216" w:rsidRPr="003663CA">
        <w:rPr>
          <w:rFonts w:ascii="Times New Roman" w:hAnsi="Times New Roman" w:cs="Times New Roman"/>
          <w:sz w:val="24"/>
          <w:szCs w:val="24"/>
        </w:rPr>
        <w:t xml:space="preserve"> foram</w:t>
      </w:r>
      <w:r w:rsidRPr="003663CA">
        <w:rPr>
          <w:rFonts w:ascii="Times New Roman" w:hAnsi="Times New Roman" w:cs="Times New Roman"/>
          <w:sz w:val="24"/>
          <w:szCs w:val="24"/>
        </w:rPr>
        <w:t xml:space="preserve"> ambientes amplamente compartilhados</w:t>
      </w:r>
      <w:r w:rsidR="00425216" w:rsidRPr="003663CA">
        <w:rPr>
          <w:rFonts w:ascii="Times New Roman" w:hAnsi="Times New Roman" w:cs="Times New Roman"/>
          <w:sz w:val="24"/>
          <w:szCs w:val="24"/>
        </w:rPr>
        <w:t xml:space="preserve"> no decorrer da história</w:t>
      </w:r>
      <w:r w:rsidRPr="003663CA">
        <w:rPr>
          <w:rFonts w:ascii="Times New Roman" w:hAnsi="Times New Roman" w:cs="Times New Roman"/>
          <w:sz w:val="24"/>
          <w:szCs w:val="24"/>
        </w:rPr>
        <w:t xml:space="preserve">. </w:t>
      </w:r>
      <w:r w:rsidR="007912E2">
        <w:rPr>
          <w:rFonts w:ascii="Times New Roman" w:hAnsi="Times New Roman" w:cs="Times New Roman"/>
          <w:sz w:val="24"/>
          <w:szCs w:val="24"/>
        </w:rPr>
        <w:t xml:space="preserve">Se </w:t>
      </w:r>
      <w:r w:rsidR="00425216" w:rsidRPr="003663CA">
        <w:rPr>
          <w:rFonts w:ascii="Times New Roman" w:hAnsi="Times New Roman" w:cs="Times New Roman"/>
          <w:sz w:val="24"/>
          <w:szCs w:val="24"/>
        </w:rPr>
        <w:t>compartilh</w:t>
      </w:r>
      <w:r w:rsidR="007912E2">
        <w:rPr>
          <w:rFonts w:ascii="Times New Roman" w:hAnsi="Times New Roman" w:cs="Times New Roman"/>
          <w:sz w:val="24"/>
          <w:szCs w:val="24"/>
        </w:rPr>
        <w:t>aram</w:t>
      </w:r>
      <w:r w:rsidR="00425216" w:rsidRPr="003663CA">
        <w:rPr>
          <w:rFonts w:ascii="Times New Roman" w:hAnsi="Times New Roman" w:cs="Times New Roman"/>
          <w:sz w:val="24"/>
          <w:szCs w:val="24"/>
        </w:rPr>
        <w:t xml:space="preserve"> também </w:t>
      </w:r>
      <w:r w:rsidRPr="003663CA">
        <w:rPr>
          <w:rFonts w:ascii="Times New Roman" w:hAnsi="Times New Roman" w:cs="Times New Roman"/>
          <w:sz w:val="24"/>
          <w:szCs w:val="24"/>
        </w:rPr>
        <w:t xml:space="preserve">teatros, arenas voltadas a jogos desportivos e áreas </w:t>
      </w:r>
      <w:r w:rsidR="00425216" w:rsidRPr="003663CA">
        <w:rPr>
          <w:rFonts w:ascii="Times New Roman" w:hAnsi="Times New Roman" w:cs="Times New Roman"/>
          <w:sz w:val="24"/>
          <w:szCs w:val="24"/>
        </w:rPr>
        <w:t>comerciais</w:t>
      </w:r>
      <w:r w:rsidRPr="003663CA">
        <w:rPr>
          <w:rFonts w:ascii="Times New Roman" w:hAnsi="Times New Roman" w:cs="Times New Roman"/>
          <w:sz w:val="24"/>
          <w:szCs w:val="24"/>
        </w:rPr>
        <w:t xml:space="preserve">. </w:t>
      </w:r>
    </w:p>
    <w:p w14:paraId="6CE0748C" w14:textId="5A0622C4" w:rsidR="00B84D90" w:rsidRDefault="00425216"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O desenvolvimento humano e</w:t>
      </w:r>
      <w:r w:rsidR="00B84D90" w:rsidRPr="003663CA">
        <w:rPr>
          <w:rFonts w:ascii="Times New Roman" w:hAnsi="Times New Roman" w:cs="Times New Roman"/>
          <w:sz w:val="24"/>
          <w:szCs w:val="24"/>
        </w:rPr>
        <w:t xml:space="preserve"> suas descobertas fizeram com que nossa espécie buscasse o compartilhamento que hoje ocorre não mais somente no mundo real com o compartilhamento da cidade, das ruas, praças, espaços públicos, teatros, cinemas e shoppings, quanto também no mundo virtual, compartilhando momentos, informações, dados, pesquisas</w:t>
      </w:r>
      <w:r w:rsidRPr="003663CA">
        <w:rPr>
          <w:rFonts w:ascii="Times New Roman" w:hAnsi="Times New Roman" w:cs="Times New Roman"/>
          <w:sz w:val="24"/>
          <w:szCs w:val="24"/>
        </w:rPr>
        <w:t xml:space="preserve"> e</w:t>
      </w:r>
      <w:r w:rsidR="00B84D90" w:rsidRPr="003663CA">
        <w:rPr>
          <w:rFonts w:ascii="Times New Roman" w:hAnsi="Times New Roman" w:cs="Times New Roman"/>
          <w:sz w:val="24"/>
          <w:szCs w:val="24"/>
        </w:rPr>
        <w:t xml:space="preserve"> conhecimento em escala global</w:t>
      </w:r>
      <w:r w:rsidRPr="003663CA">
        <w:rPr>
          <w:rFonts w:ascii="Times New Roman" w:hAnsi="Times New Roman" w:cs="Times New Roman"/>
          <w:sz w:val="24"/>
          <w:szCs w:val="24"/>
        </w:rPr>
        <w:t>.</w:t>
      </w:r>
      <w:r w:rsidR="00B84D90" w:rsidRPr="003663CA">
        <w:rPr>
          <w:rFonts w:ascii="Times New Roman" w:hAnsi="Times New Roman" w:cs="Times New Roman"/>
          <w:sz w:val="24"/>
          <w:szCs w:val="24"/>
        </w:rPr>
        <w:t xml:space="preserve"> </w:t>
      </w:r>
      <w:r w:rsidRPr="003663CA">
        <w:rPr>
          <w:rFonts w:ascii="Times New Roman" w:hAnsi="Times New Roman" w:cs="Times New Roman"/>
          <w:sz w:val="24"/>
          <w:szCs w:val="24"/>
        </w:rPr>
        <w:t>P</w:t>
      </w:r>
      <w:r w:rsidR="00B84D90" w:rsidRPr="003663CA">
        <w:rPr>
          <w:rFonts w:ascii="Times New Roman" w:hAnsi="Times New Roman" w:cs="Times New Roman"/>
          <w:sz w:val="24"/>
          <w:szCs w:val="24"/>
        </w:rPr>
        <w:t xml:space="preserve">or fim, compartilhamos também espaços privados, compartilhamento este que não é novo em nossa história. </w:t>
      </w:r>
    </w:p>
    <w:p w14:paraId="128FAA6D" w14:textId="38376E40" w:rsidR="007D1AED" w:rsidRDefault="00333AFF" w:rsidP="007D1AED">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Desta forma, apresenta-se nesta pesquisa o espaço compartilhado em três formas de morar – </w:t>
      </w:r>
      <w:proofErr w:type="spellStart"/>
      <w:r>
        <w:rPr>
          <w:rFonts w:ascii="Times New Roman" w:hAnsi="Times New Roman" w:cs="Times New Roman"/>
          <w:sz w:val="24"/>
          <w:szCs w:val="24"/>
        </w:rPr>
        <w:t>Falanstérios</w:t>
      </w:r>
      <w:proofErr w:type="spellEnd"/>
      <w:r>
        <w:rPr>
          <w:rFonts w:ascii="Times New Roman" w:hAnsi="Times New Roman" w:cs="Times New Roman"/>
          <w:sz w:val="24"/>
          <w:szCs w:val="24"/>
        </w:rPr>
        <w:t xml:space="preserve">, Cortiços e </w:t>
      </w:r>
      <w:proofErr w:type="spellStart"/>
      <w:r>
        <w:rPr>
          <w:rFonts w:ascii="Times New Roman" w:hAnsi="Times New Roman" w:cs="Times New Roman"/>
          <w:i/>
          <w:iCs/>
          <w:sz w:val="24"/>
          <w:szCs w:val="24"/>
        </w:rPr>
        <w:t>Colivings</w:t>
      </w:r>
      <w:proofErr w:type="spellEnd"/>
      <w:r>
        <w:rPr>
          <w:rFonts w:ascii="Times New Roman" w:hAnsi="Times New Roman" w:cs="Times New Roman"/>
          <w:sz w:val="24"/>
          <w:szCs w:val="24"/>
        </w:rPr>
        <w:t xml:space="preserve"> – constituídos em tempos diferentes.</w:t>
      </w:r>
    </w:p>
    <w:p w14:paraId="336871A0" w14:textId="12105169" w:rsidR="005D2487" w:rsidRPr="002854E1" w:rsidRDefault="00A70FB2" w:rsidP="0064167B">
      <w:pPr>
        <w:pStyle w:val="PargrafodaLista"/>
        <w:numPr>
          <w:ilvl w:val="0"/>
          <w:numId w:val="2"/>
        </w:numPr>
        <w:ind w:left="426"/>
        <w:rPr>
          <w:rFonts w:ascii="Times New Roman" w:hAnsi="Times New Roman" w:cs="Times New Roman"/>
        </w:rPr>
      </w:pPr>
      <w:proofErr w:type="spellStart"/>
      <w:r w:rsidRPr="002854E1">
        <w:rPr>
          <w:rFonts w:ascii="Times New Roman" w:hAnsi="Times New Roman" w:cs="Times New Roman"/>
          <w:b/>
          <w:sz w:val="28"/>
          <w:szCs w:val="28"/>
        </w:rPr>
        <w:t>Falanstério</w:t>
      </w:r>
      <w:proofErr w:type="spellEnd"/>
      <w:r w:rsidR="000A722E" w:rsidRPr="002854E1">
        <w:rPr>
          <w:rFonts w:ascii="Times New Roman" w:hAnsi="Times New Roman" w:cs="Times New Roman"/>
          <w:b/>
          <w:sz w:val="28"/>
          <w:szCs w:val="28"/>
        </w:rPr>
        <w:br/>
      </w:r>
      <w:r w:rsidR="000A722E" w:rsidRPr="002854E1">
        <w:rPr>
          <w:rFonts w:ascii="Times New Roman" w:hAnsi="Times New Roman" w:cs="Times New Roman"/>
        </w:rPr>
        <w:t xml:space="preserve">Charles Fourier </w:t>
      </w:r>
      <w:r w:rsidR="000A722E" w:rsidRPr="00E97C26">
        <w:rPr>
          <w:rStyle w:val="Refdenotaderodap"/>
          <w:rFonts w:ascii="Times New Roman" w:hAnsi="Times New Roman" w:cs="Times New Roman"/>
        </w:rPr>
        <w:footnoteReference w:id="2"/>
      </w:r>
      <w:r w:rsidR="000A722E" w:rsidRPr="002854E1">
        <w:rPr>
          <w:rFonts w:ascii="Times New Roman" w:hAnsi="Times New Roman" w:cs="Times New Roman"/>
        </w:rPr>
        <w:t xml:space="preserve"> propõe um modo de se viver</w:t>
      </w:r>
      <w:r w:rsidR="003663CA" w:rsidRPr="002854E1">
        <w:rPr>
          <w:rFonts w:ascii="Times New Roman" w:hAnsi="Times New Roman" w:cs="Times New Roman"/>
        </w:rPr>
        <w:t>/ morar</w:t>
      </w:r>
      <w:r w:rsidR="000A722E" w:rsidRPr="002854E1">
        <w:rPr>
          <w:rFonts w:ascii="Times New Roman" w:hAnsi="Times New Roman" w:cs="Times New Roman"/>
        </w:rPr>
        <w:t xml:space="preserve"> coletivamente</w:t>
      </w:r>
      <w:r w:rsidR="003663CA" w:rsidRPr="002854E1">
        <w:rPr>
          <w:rFonts w:ascii="Times New Roman" w:hAnsi="Times New Roman" w:cs="Times New Roman"/>
        </w:rPr>
        <w:t xml:space="preserve">. Em sua proposta seriam criadas pequenas unidades sociais em torno </w:t>
      </w:r>
      <w:r w:rsidR="005D2487" w:rsidRPr="002854E1">
        <w:rPr>
          <w:rFonts w:ascii="Times New Roman" w:hAnsi="Times New Roman" w:cs="Times New Roman"/>
        </w:rPr>
        <w:t xml:space="preserve">com </w:t>
      </w:r>
      <w:r w:rsidR="003663CA" w:rsidRPr="002854E1">
        <w:rPr>
          <w:rFonts w:ascii="Times New Roman" w:hAnsi="Times New Roman" w:cs="Times New Roman"/>
        </w:rPr>
        <w:t xml:space="preserve">1620 indivíduos vivendo coletivamente com direitos e responsabilidades iguais. Estas unidades sociais são chamadas em sua obra de </w:t>
      </w:r>
      <w:proofErr w:type="spellStart"/>
      <w:r w:rsidR="003663CA" w:rsidRPr="002854E1">
        <w:rPr>
          <w:rFonts w:ascii="Times New Roman" w:hAnsi="Times New Roman" w:cs="Times New Roman"/>
          <w:i/>
          <w:iCs/>
        </w:rPr>
        <w:t>falanstérios</w:t>
      </w:r>
      <w:proofErr w:type="spellEnd"/>
      <w:r w:rsidR="003663CA" w:rsidRPr="002854E1">
        <w:rPr>
          <w:rFonts w:ascii="Times New Roman" w:hAnsi="Times New Roman" w:cs="Times New Roman"/>
          <w:i/>
          <w:iCs/>
        </w:rPr>
        <w:t xml:space="preserve"> </w:t>
      </w:r>
      <w:r w:rsidR="003663CA" w:rsidRPr="002854E1">
        <w:rPr>
          <w:rFonts w:ascii="Times New Roman" w:hAnsi="Times New Roman" w:cs="Times New Roman"/>
        </w:rPr>
        <w:t xml:space="preserve">ou </w:t>
      </w:r>
      <w:r w:rsidR="003663CA" w:rsidRPr="002854E1">
        <w:rPr>
          <w:rFonts w:ascii="Times New Roman" w:hAnsi="Times New Roman" w:cs="Times New Roman"/>
          <w:i/>
          <w:iCs/>
        </w:rPr>
        <w:t>falanges</w:t>
      </w:r>
      <w:r w:rsidR="003663CA" w:rsidRPr="002854E1">
        <w:rPr>
          <w:rFonts w:ascii="Times New Roman" w:hAnsi="Times New Roman" w:cs="Times New Roman"/>
        </w:rPr>
        <w:t xml:space="preserve">. Para Fourier e sua teoria, a relação monogâmica e relações sociais rudimentares não são o ideal de sociedade, para tanto, ele propõe que o </w:t>
      </w:r>
      <w:proofErr w:type="spellStart"/>
      <w:r w:rsidR="003663CA" w:rsidRPr="002854E1">
        <w:rPr>
          <w:rFonts w:ascii="Times New Roman" w:hAnsi="Times New Roman" w:cs="Times New Roman"/>
        </w:rPr>
        <w:t>falanstério</w:t>
      </w:r>
      <w:proofErr w:type="spellEnd"/>
      <w:r w:rsidR="003663CA" w:rsidRPr="002854E1">
        <w:rPr>
          <w:rFonts w:ascii="Times New Roman" w:hAnsi="Times New Roman" w:cs="Times New Roman"/>
        </w:rPr>
        <w:t xml:space="preserve"> tenha por conceito e proposta do espaço, muitos espaços de compartilhamento e socialização, inclusive o de refeições. Acontecer uma ruptura com a monogamia e sistemas sociais praticados até então era uma premissa para que este ideal de se morar se estabelecesse</w:t>
      </w:r>
      <w:r w:rsidR="005D2487" w:rsidRPr="002854E1">
        <w:rPr>
          <w:rFonts w:ascii="Times New Roman" w:hAnsi="Times New Roman" w:cs="Times New Roman"/>
        </w:rPr>
        <w:t xml:space="preserve">. </w:t>
      </w:r>
      <w:r w:rsidR="00BF2A35" w:rsidRPr="002854E1">
        <w:rPr>
          <w:rFonts w:ascii="Times New Roman" w:hAnsi="Times New Roman" w:cs="Times New Roman"/>
        </w:rPr>
        <w:t>(BARROS, 2010)</w:t>
      </w:r>
    </w:p>
    <w:p w14:paraId="4B1BB852" w14:textId="42C30B35" w:rsidR="005D2487" w:rsidRDefault="00E97C26" w:rsidP="002854E1">
      <w:pPr>
        <w:spacing w:line="360" w:lineRule="auto"/>
        <w:ind w:left="426"/>
        <w:jc w:val="both"/>
        <w:rPr>
          <w:rFonts w:ascii="Times New Roman" w:hAnsi="Times New Roman" w:cs="Times New Roman"/>
          <w:sz w:val="24"/>
          <w:szCs w:val="24"/>
        </w:rPr>
      </w:pPr>
      <w:r w:rsidRPr="005D2487">
        <w:rPr>
          <w:rFonts w:ascii="Times New Roman" w:hAnsi="Times New Roman" w:cs="Times New Roman"/>
          <w:sz w:val="24"/>
          <w:szCs w:val="24"/>
        </w:rPr>
        <w:t>Em meados do século XIX a sociedade passou por um período onde filósofos e pensadores da época criaram aquilo que hoje chamamos de “socialismo utópico</w:t>
      </w:r>
      <w:r w:rsidR="005D6B98" w:rsidRPr="005D2487">
        <w:rPr>
          <w:rStyle w:val="Refdenotaderodap"/>
          <w:rFonts w:ascii="Times New Roman" w:hAnsi="Times New Roman" w:cs="Times New Roman"/>
          <w:sz w:val="24"/>
          <w:szCs w:val="24"/>
        </w:rPr>
        <w:footnoteReference w:id="3"/>
      </w:r>
      <w:r w:rsidRPr="005D2487">
        <w:rPr>
          <w:rFonts w:ascii="Times New Roman" w:hAnsi="Times New Roman" w:cs="Times New Roman"/>
          <w:sz w:val="24"/>
          <w:szCs w:val="24"/>
        </w:rPr>
        <w:t>”. Em uma Europa que tinha recém visto o fracasso prático do lema “</w:t>
      </w:r>
      <w:r w:rsidRPr="005D2487">
        <w:rPr>
          <w:rFonts w:ascii="Times New Roman" w:hAnsi="Times New Roman" w:cs="Times New Roman"/>
          <w:i/>
          <w:iCs/>
          <w:sz w:val="24"/>
          <w:szCs w:val="24"/>
        </w:rPr>
        <w:t>Igualdade, Liberdade e Fraternidade</w:t>
      </w:r>
      <w:r w:rsidRPr="005D2487">
        <w:rPr>
          <w:rFonts w:ascii="Times New Roman" w:hAnsi="Times New Roman" w:cs="Times New Roman"/>
          <w:sz w:val="24"/>
          <w:szCs w:val="24"/>
        </w:rPr>
        <w:t>” da Revolução Francesa</w:t>
      </w:r>
      <w:r w:rsidR="009512FF" w:rsidRPr="005D2487">
        <w:rPr>
          <w:rStyle w:val="Refdenotaderodap"/>
          <w:rFonts w:ascii="Times New Roman" w:hAnsi="Times New Roman" w:cs="Times New Roman"/>
          <w:sz w:val="24"/>
          <w:szCs w:val="24"/>
        </w:rPr>
        <w:footnoteReference w:id="4"/>
      </w:r>
      <w:r w:rsidRPr="005D2487">
        <w:rPr>
          <w:rFonts w:ascii="Times New Roman" w:hAnsi="Times New Roman" w:cs="Times New Roman"/>
          <w:sz w:val="24"/>
          <w:szCs w:val="24"/>
        </w:rPr>
        <w:t>, sendo substituído por temas práticos da industrialização</w:t>
      </w:r>
      <w:r w:rsidRPr="005D2487">
        <w:rPr>
          <w:rStyle w:val="Refdenotaderodap"/>
          <w:rFonts w:ascii="Times New Roman" w:hAnsi="Times New Roman" w:cs="Times New Roman"/>
          <w:sz w:val="24"/>
          <w:szCs w:val="24"/>
        </w:rPr>
        <w:footnoteReference w:id="5"/>
      </w:r>
      <w:r w:rsidR="009512FF" w:rsidRPr="005D2487">
        <w:rPr>
          <w:rFonts w:ascii="Times New Roman" w:hAnsi="Times New Roman" w:cs="Times New Roman"/>
          <w:sz w:val="24"/>
          <w:szCs w:val="24"/>
        </w:rPr>
        <w:t xml:space="preserve"> que acabam por provocar um aumento populacional em grandes centros urbanos e por consequência, novas necessidades sociais e também um crescente número de pessoas vivendo em situação de miséria</w:t>
      </w:r>
      <w:r w:rsidR="005D6B98" w:rsidRPr="005D2487">
        <w:rPr>
          <w:rFonts w:ascii="Times New Roman" w:hAnsi="Times New Roman" w:cs="Times New Roman"/>
          <w:sz w:val="24"/>
          <w:szCs w:val="24"/>
        </w:rPr>
        <w:t xml:space="preserve">, que surgem </w:t>
      </w:r>
      <w:r w:rsidR="009512FF" w:rsidRPr="005D2487">
        <w:rPr>
          <w:rFonts w:ascii="Times New Roman" w:hAnsi="Times New Roman" w:cs="Times New Roman"/>
          <w:sz w:val="24"/>
          <w:szCs w:val="24"/>
        </w:rPr>
        <w:t>os ditos “socialistas utópicos”</w:t>
      </w:r>
      <w:r w:rsidR="005D6B98" w:rsidRPr="005D2487">
        <w:rPr>
          <w:rFonts w:ascii="Times New Roman" w:hAnsi="Times New Roman" w:cs="Times New Roman"/>
          <w:sz w:val="24"/>
          <w:szCs w:val="24"/>
        </w:rPr>
        <w:t xml:space="preserve">. Charles Fourier então passa a descrever seu modelo de sociedade com base em </w:t>
      </w:r>
      <w:r w:rsidR="00D8232C" w:rsidRPr="005D2487">
        <w:rPr>
          <w:rFonts w:ascii="Times New Roman" w:hAnsi="Times New Roman" w:cs="Times New Roman"/>
          <w:sz w:val="24"/>
          <w:szCs w:val="24"/>
        </w:rPr>
        <w:t>um anseio pela igualdade social. Ele pretende uma sociedade justa e igualitária baseada na coletividade</w:t>
      </w:r>
      <w:r w:rsidR="005D2487">
        <w:rPr>
          <w:rFonts w:ascii="Times New Roman" w:hAnsi="Times New Roman" w:cs="Times New Roman"/>
          <w:sz w:val="24"/>
          <w:szCs w:val="24"/>
        </w:rPr>
        <w:t>.</w:t>
      </w:r>
      <w:r w:rsidR="00D8232C" w:rsidRPr="005D2487">
        <w:rPr>
          <w:rFonts w:ascii="Times New Roman" w:hAnsi="Times New Roman" w:cs="Times New Roman"/>
          <w:sz w:val="24"/>
          <w:szCs w:val="24"/>
        </w:rPr>
        <w:t xml:space="preserve"> (BARROS, 2010)</w:t>
      </w:r>
    </w:p>
    <w:p w14:paraId="4A16E07A" w14:textId="5B8068DC" w:rsidR="00C23885" w:rsidRPr="005D2487" w:rsidRDefault="005D2487"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Conforme Barros diz em seu texto “</w:t>
      </w:r>
      <w:r w:rsidRPr="005D2487">
        <w:rPr>
          <w:rFonts w:ascii="Times New Roman" w:hAnsi="Times New Roman" w:cs="Times New Roman"/>
          <w:i/>
          <w:iCs/>
          <w:sz w:val="24"/>
          <w:szCs w:val="24"/>
        </w:rPr>
        <w:t xml:space="preserve">Os </w:t>
      </w:r>
      <w:proofErr w:type="spellStart"/>
      <w:r w:rsidRPr="005D2487">
        <w:rPr>
          <w:rFonts w:ascii="Times New Roman" w:hAnsi="Times New Roman" w:cs="Times New Roman"/>
          <w:i/>
          <w:iCs/>
          <w:sz w:val="24"/>
          <w:szCs w:val="24"/>
        </w:rPr>
        <w:t>falanstérios</w:t>
      </w:r>
      <w:proofErr w:type="spellEnd"/>
      <w:r w:rsidRPr="005D2487">
        <w:rPr>
          <w:rFonts w:ascii="Times New Roman" w:hAnsi="Times New Roman" w:cs="Times New Roman"/>
          <w:i/>
          <w:iCs/>
          <w:sz w:val="24"/>
          <w:szCs w:val="24"/>
        </w:rPr>
        <w:t xml:space="preserve"> e a crítica da sociedade industrial: revisitando Charles Fourier</w:t>
      </w:r>
      <w:r>
        <w:rPr>
          <w:rFonts w:ascii="Times New Roman" w:hAnsi="Times New Roman" w:cs="Times New Roman"/>
          <w:i/>
          <w:iCs/>
          <w:sz w:val="24"/>
          <w:szCs w:val="24"/>
        </w:rPr>
        <w:t>”</w:t>
      </w:r>
      <w:r>
        <w:rPr>
          <w:rFonts w:ascii="Times New Roman" w:hAnsi="Times New Roman" w:cs="Times New Roman"/>
          <w:sz w:val="24"/>
          <w:szCs w:val="24"/>
        </w:rPr>
        <w:t xml:space="preserve">, na </w:t>
      </w:r>
      <w:r w:rsidR="00D8232C" w:rsidRPr="005D2487">
        <w:rPr>
          <w:rFonts w:ascii="Times New Roman" w:hAnsi="Times New Roman" w:cs="Times New Roman"/>
          <w:sz w:val="24"/>
          <w:szCs w:val="24"/>
        </w:rPr>
        <w:t>obra “</w:t>
      </w:r>
      <w:r w:rsidR="00D8232C" w:rsidRPr="005D2487">
        <w:rPr>
          <w:rFonts w:ascii="Times New Roman" w:hAnsi="Times New Roman" w:cs="Times New Roman"/>
          <w:i/>
          <w:iCs/>
          <w:sz w:val="24"/>
          <w:szCs w:val="24"/>
        </w:rPr>
        <w:t>Teoria dos Quatro Movimentos</w:t>
      </w:r>
      <w:r w:rsidR="00D8232C" w:rsidRPr="005D2487">
        <w:rPr>
          <w:rFonts w:ascii="Times New Roman" w:hAnsi="Times New Roman" w:cs="Times New Roman"/>
          <w:sz w:val="24"/>
          <w:szCs w:val="24"/>
        </w:rPr>
        <w:t>”, F</w:t>
      </w:r>
      <w:r w:rsidR="00A640CE" w:rsidRPr="005D2487">
        <w:rPr>
          <w:rFonts w:ascii="Times New Roman" w:hAnsi="Times New Roman" w:cs="Times New Roman"/>
          <w:sz w:val="24"/>
          <w:szCs w:val="24"/>
        </w:rPr>
        <w:t>o</w:t>
      </w:r>
      <w:r w:rsidR="00D8232C" w:rsidRPr="005D2487">
        <w:rPr>
          <w:rFonts w:ascii="Times New Roman" w:hAnsi="Times New Roman" w:cs="Times New Roman"/>
          <w:sz w:val="24"/>
          <w:szCs w:val="24"/>
        </w:rPr>
        <w:t xml:space="preserve">urier especifica que em um </w:t>
      </w:r>
      <w:proofErr w:type="spellStart"/>
      <w:r w:rsidR="00D8232C" w:rsidRPr="005D2487">
        <w:rPr>
          <w:rFonts w:ascii="Times New Roman" w:hAnsi="Times New Roman" w:cs="Times New Roman"/>
          <w:sz w:val="24"/>
          <w:szCs w:val="24"/>
        </w:rPr>
        <w:t>falanstério</w:t>
      </w:r>
      <w:proofErr w:type="spellEnd"/>
      <w:r w:rsidR="00D8232C" w:rsidRPr="005D2487">
        <w:rPr>
          <w:rFonts w:ascii="Times New Roman" w:hAnsi="Times New Roman" w:cs="Times New Roman"/>
          <w:sz w:val="24"/>
          <w:szCs w:val="24"/>
        </w:rPr>
        <w:t xml:space="preserve"> devem habitar uma população composta de 810 homens e 810 mulheres respectivamente, totalizando uma população ideal de 1620 pessoas</w:t>
      </w:r>
      <w:r w:rsidR="00D8232C" w:rsidRPr="005D2487">
        <w:rPr>
          <w:rStyle w:val="Refdenotaderodap"/>
          <w:rFonts w:ascii="Times New Roman" w:hAnsi="Times New Roman" w:cs="Times New Roman"/>
          <w:sz w:val="24"/>
          <w:szCs w:val="24"/>
        </w:rPr>
        <w:footnoteReference w:id="6"/>
      </w:r>
      <w:r w:rsidR="00D8232C" w:rsidRPr="005D2487">
        <w:rPr>
          <w:rFonts w:ascii="Times New Roman" w:hAnsi="Times New Roman" w:cs="Times New Roman"/>
          <w:sz w:val="24"/>
          <w:szCs w:val="24"/>
        </w:rPr>
        <w:t xml:space="preserve">. O espaço promoveria as interações sociais, fazendo </w:t>
      </w:r>
      <w:r w:rsidR="00623819" w:rsidRPr="005D2487">
        <w:rPr>
          <w:rFonts w:ascii="Times New Roman" w:hAnsi="Times New Roman" w:cs="Times New Roman"/>
          <w:sz w:val="24"/>
          <w:szCs w:val="24"/>
        </w:rPr>
        <w:t xml:space="preserve">inclusive </w:t>
      </w:r>
      <w:r w:rsidR="00D8232C" w:rsidRPr="005D2487">
        <w:rPr>
          <w:rFonts w:ascii="Times New Roman" w:hAnsi="Times New Roman" w:cs="Times New Roman"/>
          <w:sz w:val="24"/>
          <w:szCs w:val="24"/>
        </w:rPr>
        <w:t xml:space="preserve">do espaço de refeições por exemplo, um espaço coletivo. </w:t>
      </w:r>
      <w:r w:rsidR="00623819" w:rsidRPr="005D2487">
        <w:rPr>
          <w:rFonts w:ascii="Times New Roman" w:hAnsi="Times New Roman" w:cs="Times New Roman"/>
          <w:sz w:val="24"/>
          <w:szCs w:val="24"/>
        </w:rPr>
        <w:t>Para F</w:t>
      </w:r>
      <w:r w:rsidR="00A640CE" w:rsidRPr="005D2487">
        <w:rPr>
          <w:rFonts w:ascii="Times New Roman" w:hAnsi="Times New Roman" w:cs="Times New Roman"/>
          <w:sz w:val="24"/>
          <w:szCs w:val="24"/>
        </w:rPr>
        <w:t>o</w:t>
      </w:r>
      <w:r w:rsidR="00623819" w:rsidRPr="005D2487">
        <w:rPr>
          <w:rFonts w:ascii="Times New Roman" w:hAnsi="Times New Roman" w:cs="Times New Roman"/>
          <w:sz w:val="24"/>
          <w:szCs w:val="24"/>
        </w:rPr>
        <w:t xml:space="preserve">urier, dentro dos </w:t>
      </w:r>
      <w:proofErr w:type="spellStart"/>
      <w:r w:rsidR="00623819" w:rsidRPr="005D2487">
        <w:rPr>
          <w:rFonts w:ascii="Times New Roman" w:hAnsi="Times New Roman" w:cs="Times New Roman"/>
          <w:sz w:val="24"/>
          <w:szCs w:val="24"/>
        </w:rPr>
        <w:t>falanstérios</w:t>
      </w:r>
      <w:proofErr w:type="spellEnd"/>
      <w:r w:rsidR="00623819" w:rsidRPr="005D2487">
        <w:rPr>
          <w:rFonts w:ascii="Times New Roman" w:hAnsi="Times New Roman" w:cs="Times New Roman"/>
          <w:sz w:val="24"/>
          <w:szCs w:val="24"/>
        </w:rPr>
        <w:t xml:space="preserve"> seria cultivada a cultura da poligamia, pois de acordo com ele, a cultura do casamento monogâmico era um dos principais impeditivos para se constituir uma sociedade realmente livre. </w:t>
      </w:r>
      <w:r>
        <w:rPr>
          <w:rFonts w:ascii="Times New Roman" w:hAnsi="Times New Roman" w:cs="Times New Roman"/>
          <w:sz w:val="24"/>
          <w:szCs w:val="24"/>
        </w:rPr>
        <w:t xml:space="preserve">Fourier </w:t>
      </w:r>
      <w:r w:rsidR="00A640CE" w:rsidRPr="005D2487">
        <w:rPr>
          <w:rFonts w:ascii="Times New Roman" w:hAnsi="Times New Roman" w:cs="Times New Roman"/>
          <w:sz w:val="24"/>
          <w:szCs w:val="24"/>
        </w:rPr>
        <w:t xml:space="preserve">indicava que dentro dos </w:t>
      </w:r>
      <w:proofErr w:type="spellStart"/>
      <w:r w:rsidR="00A640CE" w:rsidRPr="005D2487">
        <w:rPr>
          <w:rFonts w:ascii="Times New Roman" w:hAnsi="Times New Roman" w:cs="Times New Roman"/>
          <w:sz w:val="24"/>
          <w:szCs w:val="24"/>
        </w:rPr>
        <w:t>falanstérios</w:t>
      </w:r>
      <w:proofErr w:type="spellEnd"/>
      <w:r w:rsidR="00A640CE" w:rsidRPr="005D2487">
        <w:rPr>
          <w:rFonts w:ascii="Times New Roman" w:hAnsi="Times New Roman" w:cs="Times New Roman"/>
          <w:sz w:val="24"/>
          <w:szCs w:val="24"/>
        </w:rPr>
        <w:t xml:space="preserve"> não existiriam pessoas improdutivas</w:t>
      </w:r>
      <w:r>
        <w:rPr>
          <w:rFonts w:ascii="Times New Roman" w:hAnsi="Times New Roman" w:cs="Times New Roman"/>
          <w:sz w:val="24"/>
          <w:szCs w:val="24"/>
        </w:rPr>
        <w:t>,</w:t>
      </w:r>
      <w:r w:rsidR="00A640CE" w:rsidRPr="005D2487">
        <w:rPr>
          <w:rFonts w:ascii="Times New Roman" w:hAnsi="Times New Roman" w:cs="Times New Roman"/>
          <w:sz w:val="24"/>
          <w:szCs w:val="24"/>
        </w:rPr>
        <w:t xml:space="preserve"> pois ele também modifica o modo de se trabalhar dentro da sua unidade social, de modo que as pessoas não exercessem atividades das quais elas não tivessem vocação ou vontade, logo se trabalharia apenas com aquilo que se tem prazer e por consequência haveria um aumento de produtividade automático. No aspecto violência, esta não teria lugar dentro de um </w:t>
      </w:r>
      <w:proofErr w:type="spellStart"/>
      <w:r w:rsidR="00A640CE" w:rsidRPr="005D2487">
        <w:rPr>
          <w:rFonts w:ascii="Times New Roman" w:hAnsi="Times New Roman" w:cs="Times New Roman"/>
          <w:sz w:val="24"/>
          <w:szCs w:val="24"/>
        </w:rPr>
        <w:t>falanstério</w:t>
      </w:r>
      <w:proofErr w:type="spellEnd"/>
      <w:r w:rsidR="00A640CE" w:rsidRPr="005D2487">
        <w:rPr>
          <w:rFonts w:ascii="Times New Roman" w:hAnsi="Times New Roman" w:cs="Times New Roman"/>
          <w:sz w:val="24"/>
          <w:szCs w:val="24"/>
        </w:rPr>
        <w:t xml:space="preserve">. Quanto às diferenças sociais dentro de um </w:t>
      </w:r>
      <w:proofErr w:type="spellStart"/>
      <w:r w:rsidR="00A640CE" w:rsidRPr="005D2487">
        <w:rPr>
          <w:rFonts w:ascii="Times New Roman" w:hAnsi="Times New Roman" w:cs="Times New Roman"/>
          <w:sz w:val="24"/>
          <w:szCs w:val="24"/>
        </w:rPr>
        <w:t>falanstério</w:t>
      </w:r>
      <w:proofErr w:type="spellEnd"/>
      <w:r w:rsidR="00A640CE" w:rsidRPr="005D2487">
        <w:rPr>
          <w:rFonts w:ascii="Times New Roman" w:hAnsi="Times New Roman" w:cs="Times New Roman"/>
          <w:sz w:val="24"/>
          <w:szCs w:val="24"/>
        </w:rPr>
        <w:t>, para Fourier, elas existiriam, porém, a forma de pagamento por uma atividade se daria em resposta a qualidade do serviço ou produto recebido, trazendo assim, uma unidade de justiça relacionada ao trabalho e remuneração</w:t>
      </w:r>
      <w:r w:rsidR="0098748D" w:rsidRPr="005D2487">
        <w:rPr>
          <w:rFonts w:ascii="Times New Roman" w:hAnsi="Times New Roman" w:cs="Times New Roman"/>
          <w:sz w:val="24"/>
          <w:szCs w:val="24"/>
        </w:rPr>
        <w:t>, de qualquer modo, as atividades exercidas teriam a flexibilidade de mudanças</w:t>
      </w:r>
      <w:r w:rsidR="00C23885" w:rsidRPr="005D2487">
        <w:rPr>
          <w:rFonts w:ascii="Times New Roman" w:hAnsi="Times New Roman" w:cs="Times New Roman"/>
          <w:sz w:val="24"/>
          <w:szCs w:val="24"/>
        </w:rPr>
        <w:t>, ou seja, nem sempre o indivíduo necessitaria exercer a mesma função dentro daquele núcleo social</w:t>
      </w:r>
      <w:r w:rsidR="00A640CE" w:rsidRPr="005D2487">
        <w:rPr>
          <w:rFonts w:ascii="Times New Roman" w:hAnsi="Times New Roman" w:cs="Times New Roman"/>
          <w:sz w:val="24"/>
          <w:szCs w:val="24"/>
        </w:rPr>
        <w:t xml:space="preserve">.  </w:t>
      </w:r>
      <w:r w:rsidR="00C23885" w:rsidRPr="005D2487">
        <w:rPr>
          <w:rFonts w:ascii="Times New Roman" w:hAnsi="Times New Roman" w:cs="Times New Roman"/>
          <w:sz w:val="24"/>
          <w:szCs w:val="24"/>
        </w:rPr>
        <w:t xml:space="preserve">O </w:t>
      </w:r>
      <w:proofErr w:type="spellStart"/>
      <w:r w:rsidR="00C23885" w:rsidRPr="005D2487">
        <w:rPr>
          <w:rFonts w:ascii="Times New Roman" w:hAnsi="Times New Roman" w:cs="Times New Roman"/>
          <w:sz w:val="24"/>
          <w:szCs w:val="24"/>
        </w:rPr>
        <w:t>Falanstério</w:t>
      </w:r>
      <w:proofErr w:type="spellEnd"/>
      <w:r w:rsidR="00C23885" w:rsidRPr="005D2487">
        <w:rPr>
          <w:rFonts w:ascii="Times New Roman" w:hAnsi="Times New Roman" w:cs="Times New Roman"/>
          <w:sz w:val="24"/>
          <w:szCs w:val="24"/>
        </w:rPr>
        <w:t xml:space="preserve"> seria </w:t>
      </w:r>
      <w:r w:rsidR="00076906" w:rsidRPr="005D2487">
        <w:rPr>
          <w:rFonts w:ascii="Times New Roman" w:hAnsi="Times New Roman" w:cs="Times New Roman"/>
          <w:sz w:val="24"/>
          <w:szCs w:val="24"/>
        </w:rPr>
        <w:t xml:space="preserve">arquitetonicamente </w:t>
      </w:r>
      <w:r w:rsidR="00C23885" w:rsidRPr="005D2487">
        <w:rPr>
          <w:rFonts w:ascii="Times New Roman" w:hAnsi="Times New Roman" w:cs="Times New Roman"/>
          <w:sz w:val="24"/>
          <w:szCs w:val="24"/>
        </w:rPr>
        <w:t>para Fourier</w:t>
      </w:r>
      <w:r>
        <w:rPr>
          <w:rFonts w:ascii="Times New Roman" w:hAnsi="Times New Roman" w:cs="Times New Roman"/>
          <w:sz w:val="24"/>
          <w:szCs w:val="24"/>
        </w:rPr>
        <w:t>:</w:t>
      </w:r>
    </w:p>
    <w:p w14:paraId="49101EB3" w14:textId="12A19273" w:rsidR="007D1AED" w:rsidRPr="00937831" w:rsidRDefault="00076906" w:rsidP="00937831">
      <w:pPr>
        <w:pStyle w:val="PargrafodaLista"/>
        <w:spacing w:line="276" w:lineRule="auto"/>
        <w:ind w:left="2268" w:firstLine="0"/>
        <w:rPr>
          <w:rFonts w:ascii="Times New Roman" w:hAnsi="Times New Roman" w:cs="Times New Roman"/>
          <w:sz w:val="22"/>
          <w:szCs w:val="22"/>
        </w:rPr>
      </w:pPr>
      <w:bookmarkStart w:id="4" w:name="_Hlk17061824"/>
      <w:r w:rsidRPr="00EC1F4B">
        <w:rPr>
          <w:rFonts w:ascii="Times New Roman" w:hAnsi="Times New Roman" w:cs="Times New Roman"/>
          <w:sz w:val="22"/>
          <w:szCs w:val="22"/>
        </w:rPr>
        <w:t xml:space="preserve">[...] </w:t>
      </w:r>
      <w:r w:rsidR="00C23885" w:rsidRPr="00EC1F4B">
        <w:rPr>
          <w:rFonts w:ascii="Times New Roman" w:hAnsi="Times New Roman" w:cs="Times New Roman"/>
          <w:sz w:val="22"/>
          <w:szCs w:val="22"/>
        </w:rPr>
        <w:t xml:space="preserve">um palácio de muitas alas – um verdadeiro “turbilhão” paradisíaco, para nos colocarmos diante da etimologia buscada por esta designação – e compreenderia galerias envidraçadas, pátios internos, jardins, galpões, salas comunais, oficinas, hospedarias, áreas lúdicas que incluiriam um Teatro, e até mesmo uma Igreja, uma vez que Fourier atrela seu projeto a um novo tipo de Cristianismo pronto a asseverar que a satisfação de todas as paixões seria recomendável, já que “todas viriam de Deus”16. As alas do </w:t>
      </w:r>
      <w:proofErr w:type="spellStart"/>
      <w:r w:rsidR="00C23885" w:rsidRPr="00EC1F4B">
        <w:rPr>
          <w:rFonts w:ascii="Times New Roman" w:hAnsi="Times New Roman" w:cs="Times New Roman"/>
          <w:sz w:val="22"/>
          <w:szCs w:val="22"/>
        </w:rPr>
        <w:t>Falanstério</w:t>
      </w:r>
      <w:proofErr w:type="spellEnd"/>
      <w:r w:rsidR="00C23885" w:rsidRPr="00EC1F4B">
        <w:rPr>
          <w:rFonts w:ascii="Times New Roman" w:hAnsi="Times New Roman" w:cs="Times New Roman"/>
          <w:sz w:val="22"/>
          <w:szCs w:val="22"/>
        </w:rPr>
        <w:t xml:space="preserve"> também teriam apartamentos de preços diferentes (20 tipos </w:t>
      </w:r>
      <w:bookmarkEnd w:id="4"/>
      <w:r w:rsidR="00C23885" w:rsidRPr="00EC1F4B">
        <w:rPr>
          <w:rFonts w:ascii="Times New Roman" w:hAnsi="Times New Roman" w:cs="Times New Roman"/>
          <w:sz w:val="22"/>
          <w:szCs w:val="22"/>
        </w:rPr>
        <w:t xml:space="preserve">de preço), mas o número máximo de peças que poderiam ser possuídas por um habitante do </w:t>
      </w:r>
      <w:proofErr w:type="spellStart"/>
      <w:r w:rsidR="00C23885" w:rsidRPr="00EC1F4B">
        <w:rPr>
          <w:rFonts w:ascii="Times New Roman" w:hAnsi="Times New Roman" w:cs="Times New Roman"/>
          <w:sz w:val="22"/>
          <w:szCs w:val="22"/>
        </w:rPr>
        <w:t>Falanstério</w:t>
      </w:r>
      <w:proofErr w:type="spellEnd"/>
      <w:r w:rsidR="00C23885" w:rsidRPr="00EC1F4B">
        <w:rPr>
          <w:rFonts w:ascii="Times New Roman" w:hAnsi="Times New Roman" w:cs="Times New Roman"/>
          <w:sz w:val="22"/>
          <w:szCs w:val="22"/>
        </w:rPr>
        <w:t xml:space="preserve"> seria três. Deste modo, ainda que não se mostre a ambição de realizar a Igualdade plena, existiriam medidas evitando a concentração de propriedade, da mesma forma que a economia do </w:t>
      </w:r>
      <w:proofErr w:type="spellStart"/>
      <w:r w:rsidR="00C23885" w:rsidRPr="00EC1F4B">
        <w:rPr>
          <w:rFonts w:ascii="Times New Roman" w:hAnsi="Times New Roman" w:cs="Times New Roman"/>
          <w:sz w:val="22"/>
          <w:szCs w:val="22"/>
        </w:rPr>
        <w:t>Falanstério</w:t>
      </w:r>
      <w:proofErr w:type="spellEnd"/>
      <w:r w:rsidR="00C23885" w:rsidRPr="00EC1F4B">
        <w:rPr>
          <w:rFonts w:ascii="Times New Roman" w:hAnsi="Times New Roman" w:cs="Times New Roman"/>
          <w:sz w:val="22"/>
          <w:szCs w:val="22"/>
        </w:rPr>
        <w:t xml:space="preserve"> – essencialmente baseada na agricultura, mas também incluindo manufaturas – asseguraria a todos o uso das áreas de cultivo e de outros tipos de trabalhos</w:t>
      </w:r>
      <w:r w:rsidR="00333AFF">
        <w:rPr>
          <w:rFonts w:ascii="Times New Roman" w:hAnsi="Times New Roman" w:cs="Times New Roman"/>
          <w:sz w:val="22"/>
          <w:szCs w:val="22"/>
        </w:rPr>
        <w:t>.</w:t>
      </w:r>
      <w:r w:rsidRPr="00EC1F4B">
        <w:rPr>
          <w:rFonts w:ascii="Times New Roman" w:hAnsi="Times New Roman" w:cs="Times New Roman"/>
          <w:sz w:val="22"/>
          <w:szCs w:val="22"/>
        </w:rPr>
        <w:t xml:space="preserve"> (BARROS, 2011. p. 251)</w:t>
      </w:r>
      <w:r w:rsidR="00333AFF">
        <w:rPr>
          <w:rFonts w:ascii="Times New Roman" w:hAnsi="Times New Roman" w:cs="Times New Roman"/>
          <w:sz w:val="22"/>
          <w:szCs w:val="22"/>
        </w:rPr>
        <w:t>.</w:t>
      </w:r>
    </w:p>
    <w:p w14:paraId="03712EDE" w14:textId="77777777" w:rsidR="007D1AED" w:rsidRDefault="007D1AED" w:rsidP="00716030">
      <w:pPr>
        <w:pStyle w:val="PargrafodaLista"/>
        <w:spacing w:line="276" w:lineRule="auto"/>
        <w:ind w:left="2268" w:firstLine="0"/>
        <w:rPr>
          <w:rFonts w:ascii="Times New Roman" w:hAnsi="Times New Roman" w:cs="Times New Roman"/>
          <w:sz w:val="22"/>
          <w:szCs w:val="22"/>
        </w:rPr>
      </w:pPr>
    </w:p>
    <w:p w14:paraId="0EA1FDF9" w14:textId="42D4DD40" w:rsidR="00333AFF" w:rsidRDefault="00333AFF" w:rsidP="00333AFF">
      <w:pPr>
        <w:pStyle w:val="PargrafodaLista"/>
        <w:spacing w:line="276" w:lineRule="auto"/>
        <w:ind w:left="426" w:firstLine="0"/>
        <w:rPr>
          <w:rFonts w:ascii="Times New Roman" w:hAnsi="Times New Roman" w:cs="Times New Roman"/>
          <w:sz w:val="22"/>
          <w:szCs w:val="22"/>
        </w:rPr>
      </w:pPr>
      <w:r>
        <w:rPr>
          <w:rFonts w:ascii="Times New Roman" w:hAnsi="Times New Roman" w:cs="Times New Roman"/>
          <w:sz w:val="22"/>
          <w:szCs w:val="22"/>
        </w:rPr>
        <w:t xml:space="preserve">Imagem 1 – </w:t>
      </w:r>
      <w:proofErr w:type="spellStart"/>
      <w:r>
        <w:rPr>
          <w:rFonts w:ascii="Times New Roman" w:hAnsi="Times New Roman" w:cs="Times New Roman"/>
          <w:sz w:val="22"/>
          <w:szCs w:val="22"/>
        </w:rPr>
        <w:t>Falanstério</w:t>
      </w:r>
      <w:proofErr w:type="spellEnd"/>
    </w:p>
    <w:p w14:paraId="7AE1E89E" w14:textId="205EEA92" w:rsidR="00333AFF" w:rsidRDefault="00333AFF" w:rsidP="00333AFF">
      <w:pPr>
        <w:pStyle w:val="PargrafodaLista"/>
        <w:spacing w:line="276" w:lineRule="auto"/>
        <w:ind w:left="426" w:firstLine="0"/>
        <w:rPr>
          <w:rFonts w:ascii="Times New Roman" w:hAnsi="Times New Roman" w:cs="Times New Roman"/>
          <w:sz w:val="22"/>
          <w:szCs w:val="22"/>
        </w:rPr>
      </w:pPr>
      <w:r>
        <w:rPr>
          <w:noProof/>
          <w:lang w:eastAsia="pt-BR"/>
        </w:rPr>
        <w:drawing>
          <wp:inline distT="0" distB="0" distL="0" distR="0" wp14:anchorId="1D248FD2" wp14:editId="39CF953C">
            <wp:extent cx="5057775" cy="2340566"/>
            <wp:effectExtent l="0" t="0" r="0" b="317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9711" cy="2355345"/>
                    </a:xfrm>
                    <a:prstGeom prst="rect">
                      <a:avLst/>
                    </a:prstGeom>
                    <a:noFill/>
                    <a:ln>
                      <a:noFill/>
                    </a:ln>
                  </pic:spPr>
                </pic:pic>
              </a:graphicData>
            </a:graphic>
          </wp:inline>
        </w:drawing>
      </w:r>
    </w:p>
    <w:p w14:paraId="241D74A8" w14:textId="116D095B" w:rsidR="00333AFF" w:rsidRPr="0026494C" w:rsidRDefault="0026494C" w:rsidP="0026494C">
      <w:pPr>
        <w:pStyle w:val="PargrafodaLista"/>
        <w:spacing w:line="276" w:lineRule="auto"/>
        <w:ind w:left="426" w:firstLine="0"/>
        <w:rPr>
          <w:rFonts w:ascii="Times New Roman" w:hAnsi="Times New Roman" w:cs="Times New Roman"/>
          <w:sz w:val="22"/>
          <w:szCs w:val="22"/>
        </w:rPr>
      </w:pPr>
      <w:r w:rsidRPr="0026494C">
        <w:rPr>
          <w:rFonts w:ascii="Times New Roman" w:hAnsi="Times New Roman" w:cs="Times New Roman"/>
          <w:sz w:val="22"/>
          <w:szCs w:val="22"/>
        </w:rPr>
        <w:t xml:space="preserve">Fonte: </w:t>
      </w:r>
      <w:proofErr w:type="spellStart"/>
      <w:r w:rsidRPr="0026494C">
        <w:rPr>
          <w:rFonts w:ascii="Times New Roman" w:hAnsi="Times New Roman" w:cs="Times New Roman"/>
          <w:sz w:val="22"/>
          <w:szCs w:val="22"/>
        </w:rPr>
        <w:t>Blogspot</w:t>
      </w:r>
      <w:proofErr w:type="spellEnd"/>
      <w:r w:rsidRPr="0026494C">
        <w:rPr>
          <w:rFonts w:ascii="Times New Roman" w:hAnsi="Times New Roman" w:cs="Times New Roman"/>
          <w:sz w:val="22"/>
          <w:szCs w:val="22"/>
        </w:rPr>
        <w:t xml:space="preserve"> de </w:t>
      </w:r>
      <w:proofErr w:type="spellStart"/>
      <w:r w:rsidRPr="0026494C">
        <w:rPr>
          <w:rFonts w:ascii="Times New Roman" w:hAnsi="Times New Roman" w:cs="Times New Roman"/>
          <w:sz w:val="22"/>
          <w:szCs w:val="22"/>
        </w:rPr>
        <w:t>Fransico</w:t>
      </w:r>
      <w:proofErr w:type="spellEnd"/>
      <w:r w:rsidRPr="0026494C">
        <w:rPr>
          <w:rFonts w:ascii="Times New Roman" w:hAnsi="Times New Roman" w:cs="Times New Roman"/>
          <w:sz w:val="22"/>
          <w:szCs w:val="22"/>
        </w:rPr>
        <w:t xml:space="preserve"> </w:t>
      </w:r>
      <w:proofErr w:type="spellStart"/>
      <w:r w:rsidR="006D5E65">
        <w:rPr>
          <w:rFonts w:ascii="Times New Roman" w:hAnsi="Times New Roman" w:cs="Times New Roman"/>
          <w:sz w:val="22"/>
          <w:szCs w:val="22"/>
        </w:rPr>
        <w:t>A</w:t>
      </w:r>
      <w:r w:rsidRPr="0026494C">
        <w:rPr>
          <w:rFonts w:ascii="Times New Roman" w:hAnsi="Times New Roman" w:cs="Times New Roman"/>
          <w:sz w:val="22"/>
          <w:szCs w:val="22"/>
        </w:rPr>
        <w:t>cuyo</w:t>
      </w:r>
      <w:proofErr w:type="spellEnd"/>
      <w:r w:rsidRPr="0026494C">
        <w:rPr>
          <w:rFonts w:ascii="Times New Roman" w:hAnsi="Times New Roman" w:cs="Times New Roman"/>
          <w:sz w:val="22"/>
          <w:szCs w:val="22"/>
        </w:rPr>
        <w:t>, matéria – “</w:t>
      </w:r>
      <w:proofErr w:type="spellStart"/>
      <w:r w:rsidRPr="0026494C">
        <w:rPr>
          <w:rFonts w:ascii="Times New Roman" w:hAnsi="Times New Roman" w:cs="Times New Roman"/>
          <w:sz w:val="22"/>
          <w:szCs w:val="22"/>
        </w:rPr>
        <w:t>Las</w:t>
      </w:r>
      <w:proofErr w:type="spellEnd"/>
      <w:r w:rsidRPr="0026494C">
        <w:rPr>
          <w:rFonts w:ascii="Times New Roman" w:hAnsi="Times New Roman" w:cs="Times New Roman"/>
          <w:sz w:val="22"/>
          <w:szCs w:val="22"/>
        </w:rPr>
        <w:t xml:space="preserve"> Utopia Maquetas: </w:t>
      </w:r>
      <w:proofErr w:type="spellStart"/>
      <w:r w:rsidRPr="0026494C">
        <w:rPr>
          <w:rFonts w:ascii="Times New Roman" w:hAnsi="Times New Roman" w:cs="Times New Roman"/>
          <w:sz w:val="22"/>
          <w:szCs w:val="22"/>
        </w:rPr>
        <w:t>Planificación</w:t>
      </w:r>
      <w:proofErr w:type="spellEnd"/>
      <w:r w:rsidRPr="0026494C">
        <w:rPr>
          <w:rFonts w:ascii="Times New Roman" w:hAnsi="Times New Roman" w:cs="Times New Roman"/>
          <w:sz w:val="22"/>
          <w:szCs w:val="22"/>
        </w:rPr>
        <w:t xml:space="preserve"> Urbana Geométrica, Segunda Entrega, Por El Professor Tomás Moreno”</w:t>
      </w:r>
      <w:r w:rsidRPr="0026494C">
        <w:rPr>
          <w:rStyle w:val="Refdenotaderodap"/>
          <w:rFonts w:ascii="Times New Roman" w:hAnsi="Times New Roman" w:cs="Times New Roman"/>
          <w:sz w:val="22"/>
          <w:szCs w:val="22"/>
        </w:rPr>
        <w:footnoteReference w:id="7"/>
      </w:r>
      <w:r w:rsidR="00BE7EC6">
        <w:rPr>
          <w:rFonts w:ascii="Times New Roman" w:hAnsi="Times New Roman" w:cs="Times New Roman"/>
          <w:sz w:val="22"/>
          <w:szCs w:val="22"/>
        </w:rPr>
        <w:t>, 2014.</w:t>
      </w:r>
    </w:p>
    <w:p w14:paraId="41562DD1" w14:textId="77777777" w:rsidR="00333AFF" w:rsidRPr="00EC1F4B" w:rsidRDefault="00333AFF" w:rsidP="00333AFF">
      <w:pPr>
        <w:pStyle w:val="PargrafodaLista"/>
        <w:spacing w:line="276" w:lineRule="auto"/>
        <w:ind w:left="426" w:firstLine="0"/>
        <w:rPr>
          <w:rFonts w:ascii="Times New Roman" w:hAnsi="Times New Roman" w:cs="Times New Roman"/>
          <w:sz w:val="22"/>
          <w:szCs w:val="22"/>
        </w:rPr>
      </w:pPr>
    </w:p>
    <w:p w14:paraId="7F95AC47" w14:textId="585DD527" w:rsidR="0026494C" w:rsidRPr="00AA5DDC" w:rsidRDefault="00076906" w:rsidP="00AA5DDC">
      <w:pPr>
        <w:pStyle w:val="PargrafodaLista"/>
        <w:ind w:left="426" w:firstLine="0"/>
        <w:rPr>
          <w:rFonts w:ascii="Times New Roman" w:hAnsi="Times New Roman" w:cs="Times New Roman"/>
        </w:rPr>
      </w:pPr>
      <w:r>
        <w:rPr>
          <w:rFonts w:ascii="Times New Roman" w:hAnsi="Times New Roman" w:cs="Times New Roman"/>
        </w:rPr>
        <w:t xml:space="preserve">Em suma, para Fourier o morar coletivo estava baseada em uma sociedade complexa e totalmente nova, ignorando todos os parâmetros atuais e da época. </w:t>
      </w:r>
      <w:r w:rsidR="0026494C">
        <w:rPr>
          <w:rFonts w:ascii="Times New Roman" w:hAnsi="Times New Roman" w:cs="Times New Roman"/>
        </w:rPr>
        <w:t xml:space="preserve">Os espaços compartilhados </w:t>
      </w:r>
      <w:r w:rsidR="00A877C3">
        <w:rPr>
          <w:rFonts w:ascii="Times New Roman" w:hAnsi="Times New Roman" w:cs="Times New Roman"/>
        </w:rPr>
        <w:t xml:space="preserve">em um </w:t>
      </w:r>
      <w:proofErr w:type="spellStart"/>
      <w:r w:rsidR="00A877C3">
        <w:rPr>
          <w:rFonts w:ascii="Times New Roman" w:hAnsi="Times New Roman" w:cs="Times New Roman"/>
        </w:rPr>
        <w:t>falanstério</w:t>
      </w:r>
      <w:proofErr w:type="spellEnd"/>
      <w:r w:rsidR="00A877C3">
        <w:rPr>
          <w:rFonts w:ascii="Times New Roman" w:hAnsi="Times New Roman" w:cs="Times New Roman"/>
        </w:rPr>
        <w:t xml:space="preserve"> seriam basicamente todos, partindo da premissa que esta sociedade viveria com um </w:t>
      </w:r>
      <w:r w:rsidR="0006565C">
        <w:rPr>
          <w:rFonts w:ascii="Times New Roman" w:hAnsi="Times New Roman" w:cs="Times New Roman"/>
        </w:rPr>
        <w:t>espírito</w:t>
      </w:r>
      <w:r w:rsidR="00A877C3">
        <w:rPr>
          <w:rFonts w:ascii="Times New Roman" w:hAnsi="Times New Roman" w:cs="Times New Roman"/>
        </w:rPr>
        <w:t xml:space="preserve"> comunitário intenso. Em sua utopia ele chega a separar pequenas partes privadas de áreas comuns, porém, se limitando ao privado o dormitório, para que todo o resto fosse realizados em comunidade. </w:t>
      </w:r>
      <w:r w:rsidR="009C0DC2">
        <w:rPr>
          <w:rFonts w:ascii="Times New Roman" w:hAnsi="Times New Roman" w:cs="Times New Roman"/>
        </w:rPr>
        <w:t xml:space="preserve">Para concluir, podemos dizer que em um </w:t>
      </w:r>
      <w:proofErr w:type="spellStart"/>
      <w:r w:rsidR="009C0DC2">
        <w:rPr>
          <w:rFonts w:ascii="Times New Roman" w:hAnsi="Times New Roman" w:cs="Times New Roman"/>
        </w:rPr>
        <w:t>falanstério</w:t>
      </w:r>
      <w:proofErr w:type="spellEnd"/>
      <w:r w:rsidR="009C0DC2">
        <w:rPr>
          <w:rFonts w:ascii="Times New Roman" w:hAnsi="Times New Roman" w:cs="Times New Roman"/>
        </w:rPr>
        <w:t xml:space="preserve"> teríamos apenas o dormitório como elemento privativo, deixando ao coletivo todas as outras atividades (alimentação, estar, biblioteca, atelier, escritórios, entre outros).</w:t>
      </w:r>
    </w:p>
    <w:p w14:paraId="758C8A9B" w14:textId="77777777" w:rsidR="0026494C" w:rsidRDefault="0026494C" w:rsidP="00333AFF">
      <w:pPr>
        <w:pStyle w:val="PargrafodaLista"/>
        <w:ind w:left="426" w:firstLine="0"/>
        <w:rPr>
          <w:rFonts w:ascii="Times New Roman" w:hAnsi="Times New Roman" w:cs="Times New Roman"/>
        </w:rPr>
      </w:pPr>
    </w:p>
    <w:p w14:paraId="29ECB7EF" w14:textId="77777777" w:rsidR="00A315EB" w:rsidRDefault="00A315EB" w:rsidP="00A315EB">
      <w:pPr>
        <w:pStyle w:val="PargrafodaLista"/>
        <w:numPr>
          <w:ilvl w:val="0"/>
          <w:numId w:val="2"/>
        </w:numPr>
        <w:rPr>
          <w:rFonts w:ascii="Times New Roman" w:hAnsi="Times New Roman" w:cs="Times New Roman"/>
          <w:b/>
          <w:sz w:val="28"/>
          <w:szCs w:val="28"/>
        </w:rPr>
      </w:pPr>
      <w:r w:rsidRPr="003663CA">
        <w:rPr>
          <w:rFonts w:ascii="Times New Roman" w:hAnsi="Times New Roman" w:cs="Times New Roman"/>
          <w:b/>
          <w:sz w:val="28"/>
          <w:szCs w:val="28"/>
        </w:rPr>
        <w:t>Cortiços</w:t>
      </w:r>
    </w:p>
    <w:p w14:paraId="7959054B" w14:textId="5DF4EE0C" w:rsidR="00E614A5" w:rsidRDefault="00E614A5" w:rsidP="00F91326">
      <w:pPr>
        <w:pStyle w:val="PargrafodaLista"/>
        <w:ind w:left="426" w:firstLine="0"/>
        <w:rPr>
          <w:rFonts w:ascii="Times New Roman" w:hAnsi="Times New Roman" w:cs="Times New Roman"/>
        </w:rPr>
      </w:pPr>
      <w:r>
        <w:rPr>
          <w:rFonts w:ascii="Times New Roman" w:hAnsi="Times New Roman" w:cs="Times New Roman"/>
        </w:rPr>
        <w:t xml:space="preserve">As abelhas são uma espécie que por natureza vivem e trabalham juntas. A denominação de cortiço para a chamada habitação precária de aluguel se </w:t>
      </w:r>
      <w:r w:rsidR="00716030">
        <w:rPr>
          <w:rFonts w:ascii="Times New Roman" w:hAnsi="Times New Roman" w:cs="Times New Roman"/>
        </w:rPr>
        <w:t>deu, pois,</w:t>
      </w:r>
      <w:r>
        <w:rPr>
          <w:rFonts w:ascii="Times New Roman" w:hAnsi="Times New Roman" w:cs="Times New Roman"/>
        </w:rPr>
        <w:t xml:space="preserve"> cortiço é o nome para o coletivo de abelhas, que vivem juntas em alvéolos iguais</w:t>
      </w:r>
      <w:r w:rsidR="00257C6E">
        <w:rPr>
          <w:rFonts w:ascii="Times New Roman" w:hAnsi="Times New Roman" w:cs="Times New Roman"/>
        </w:rPr>
        <w:t xml:space="preserve"> e compactos</w:t>
      </w:r>
      <w:r w:rsidR="005D2487">
        <w:rPr>
          <w:rFonts w:ascii="Times New Roman" w:hAnsi="Times New Roman" w:cs="Times New Roman"/>
        </w:rPr>
        <w:t xml:space="preserve">. </w:t>
      </w:r>
      <w:r w:rsidR="00257C6E">
        <w:rPr>
          <w:rFonts w:ascii="Times New Roman" w:hAnsi="Times New Roman" w:cs="Times New Roman"/>
        </w:rPr>
        <w:t>(Aurélio Ferreira, 1975) Porém, estas duas não são as únicas formas de se denominar a este espaço, também pode ser chamado de “</w:t>
      </w:r>
      <w:r w:rsidR="00257C6E">
        <w:rPr>
          <w:rFonts w:ascii="Times New Roman" w:hAnsi="Times New Roman" w:cs="Times New Roman"/>
          <w:i/>
          <w:iCs/>
        </w:rPr>
        <w:t>cabeça de porco</w:t>
      </w:r>
      <w:r w:rsidR="00257C6E">
        <w:rPr>
          <w:rFonts w:ascii="Times New Roman" w:hAnsi="Times New Roman" w:cs="Times New Roman"/>
        </w:rPr>
        <w:t>”, casa de cômodos, quintalão, pensão, “</w:t>
      </w:r>
      <w:r w:rsidR="00257C6E" w:rsidRPr="00257C6E">
        <w:rPr>
          <w:rFonts w:ascii="Times New Roman" w:hAnsi="Times New Roman" w:cs="Times New Roman"/>
          <w:i/>
          <w:iCs/>
        </w:rPr>
        <w:t>maloca</w:t>
      </w:r>
      <w:r w:rsidR="00257C6E">
        <w:rPr>
          <w:rFonts w:ascii="Times New Roman" w:hAnsi="Times New Roman" w:cs="Times New Roman"/>
        </w:rPr>
        <w:t>”, “</w:t>
      </w:r>
      <w:r w:rsidR="00257C6E" w:rsidRPr="00257C6E">
        <w:rPr>
          <w:rFonts w:ascii="Times New Roman" w:hAnsi="Times New Roman" w:cs="Times New Roman"/>
          <w:i/>
          <w:iCs/>
        </w:rPr>
        <w:t>mocó</w:t>
      </w:r>
      <w:r w:rsidR="00257C6E">
        <w:rPr>
          <w:rFonts w:ascii="Times New Roman" w:hAnsi="Times New Roman" w:cs="Times New Roman"/>
        </w:rPr>
        <w:t>”, “</w:t>
      </w:r>
      <w:proofErr w:type="spellStart"/>
      <w:r w:rsidR="00257C6E" w:rsidRPr="00257C6E">
        <w:rPr>
          <w:rFonts w:ascii="Times New Roman" w:hAnsi="Times New Roman" w:cs="Times New Roman"/>
          <w:i/>
          <w:iCs/>
        </w:rPr>
        <w:t>caloji</w:t>
      </w:r>
      <w:proofErr w:type="spellEnd"/>
      <w:r w:rsidR="00257C6E">
        <w:rPr>
          <w:rFonts w:ascii="Times New Roman" w:hAnsi="Times New Roman" w:cs="Times New Roman"/>
        </w:rPr>
        <w:t>”, estância, “</w:t>
      </w:r>
      <w:r w:rsidR="00257C6E" w:rsidRPr="00257C6E">
        <w:rPr>
          <w:rFonts w:ascii="Times New Roman" w:hAnsi="Times New Roman" w:cs="Times New Roman"/>
          <w:i/>
          <w:iCs/>
        </w:rPr>
        <w:t>quadro</w:t>
      </w:r>
      <w:r w:rsidR="00257C6E">
        <w:rPr>
          <w:rFonts w:ascii="Times New Roman" w:hAnsi="Times New Roman" w:cs="Times New Roman"/>
        </w:rPr>
        <w:t>”, “</w:t>
      </w:r>
      <w:proofErr w:type="spellStart"/>
      <w:r w:rsidR="00257C6E" w:rsidRPr="00257C6E">
        <w:rPr>
          <w:rFonts w:ascii="Times New Roman" w:hAnsi="Times New Roman" w:cs="Times New Roman"/>
          <w:i/>
          <w:iCs/>
        </w:rPr>
        <w:t>zungu</w:t>
      </w:r>
      <w:proofErr w:type="spellEnd"/>
      <w:r w:rsidR="00257C6E">
        <w:rPr>
          <w:rFonts w:ascii="Times New Roman" w:hAnsi="Times New Roman" w:cs="Times New Roman"/>
        </w:rPr>
        <w:t>”, “</w:t>
      </w:r>
      <w:r w:rsidR="00257C6E">
        <w:rPr>
          <w:rFonts w:ascii="Times New Roman" w:hAnsi="Times New Roman" w:cs="Times New Roman"/>
          <w:i/>
          <w:iCs/>
        </w:rPr>
        <w:t>casa de malta</w:t>
      </w:r>
      <w:r w:rsidR="00257C6E">
        <w:rPr>
          <w:rFonts w:ascii="Times New Roman" w:hAnsi="Times New Roman" w:cs="Times New Roman"/>
        </w:rPr>
        <w:t>” (V</w:t>
      </w:r>
      <w:r w:rsidR="00C67103">
        <w:rPr>
          <w:rFonts w:ascii="Times New Roman" w:hAnsi="Times New Roman" w:cs="Times New Roman"/>
        </w:rPr>
        <w:t>ÉRAS</w:t>
      </w:r>
      <w:r w:rsidR="00257C6E">
        <w:rPr>
          <w:rFonts w:ascii="Times New Roman" w:hAnsi="Times New Roman" w:cs="Times New Roman"/>
        </w:rPr>
        <w:t>, 2016). Apesar de muitos nomes seus ocupantes são os mesmos, uma população segregada</w:t>
      </w:r>
      <w:r w:rsidR="002A6722">
        <w:rPr>
          <w:rFonts w:ascii="Times New Roman" w:hAnsi="Times New Roman" w:cs="Times New Roman"/>
        </w:rPr>
        <w:t xml:space="preserve"> e pauperizada</w:t>
      </w:r>
      <w:r w:rsidR="00C67103">
        <w:rPr>
          <w:rFonts w:ascii="Times New Roman" w:hAnsi="Times New Roman" w:cs="Times New Roman"/>
        </w:rPr>
        <w:t>.</w:t>
      </w:r>
    </w:p>
    <w:p w14:paraId="517C72D9" w14:textId="77777777" w:rsidR="005D2487" w:rsidRDefault="00C67103" w:rsidP="005D2487">
      <w:pPr>
        <w:pStyle w:val="PargrafodaLista"/>
        <w:spacing w:line="276" w:lineRule="auto"/>
        <w:ind w:left="2268" w:firstLine="0"/>
        <w:rPr>
          <w:rFonts w:ascii="Times New Roman" w:hAnsi="Times New Roman" w:cs="Times New Roman"/>
          <w:sz w:val="22"/>
          <w:szCs w:val="22"/>
        </w:rPr>
      </w:pPr>
      <w:r w:rsidRPr="00EC1F4B">
        <w:rPr>
          <w:rFonts w:ascii="Times New Roman" w:hAnsi="Times New Roman" w:cs="Times New Roman"/>
          <w:sz w:val="22"/>
          <w:szCs w:val="22"/>
        </w:rPr>
        <w:t xml:space="preserve">[...] </w:t>
      </w:r>
      <w:r>
        <w:rPr>
          <w:rFonts w:ascii="Times New Roman" w:hAnsi="Times New Roman" w:cs="Times New Roman"/>
          <w:i/>
          <w:iCs/>
          <w:sz w:val="22"/>
          <w:szCs w:val="22"/>
        </w:rPr>
        <w:t>caráter coletivo</w:t>
      </w:r>
      <w:r>
        <w:rPr>
          <w:rFonts w:ascii="Times New Roman" w:hAnsi="Times New Roman" w:cs="Times New Roman"/>
          <w:sz w:val="22"/>
          <w:szCs w:val="22"/>
        </w:rPr>
        <w:t xml:space="preserve"> de utilização de um endereço, de um lote, de uma edificação a indicar que tais moradores não dispões de renda suficiente para o usufruto de uma unidade habitacional completa, cabendo-lhes a subdivisão de uma casa, de um lote, da ocupação em subunidades dentro de um domicílio, sendo que cada subunidade é ocupada por uma família, muitas vezes bastante numerosa. [...] (VÉRAS, 2016. p.112)</w:t>
      </w:r>
    </w:p>
    <w:p w14:paraId="3D5EAC5C" w14:textId="56573376" w:rsidR="00227C5E" w:rsidRDefault="00227C5E" w:rsidP="005D2487">
      <w:pPr>
        <w:spacing w:line="360" w:lineRule="auto"/>
        <w:ind w:left="426"/>
        <w:rPr>
          <w:rFonts w:ascii="Times New Roman" w:hAnsi="Times New Roman" w:cs="Times New Roman"/>
          <w:sz w:val="24"/>
          <w:szCs w:val="24"/>
          <w:highlight w:val="yellow"/>
        </w:rPr>
      </w:pPr>
    </w:p>
    <w:p w14:paraId="35CFEEDA" w14:textId="77777777" w:rsidR="002854E1" w:rsidRDefault="006D5E65"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Os cortiços se originaram em decorrência da história do centro urbano. São Paulo sofreu uma grande migração populacional</w:t>
      </w:r>
      <w:r w:rsidR="009D6B45">
        <w:rPr>
          <w:rFonts w:ascii="Times New Roman" w:hAnsi="Times New Roman" w:cs="Times New Roman"/>
          <w:sz w:val="24"/>
          <w:szCs w:val="24"/>
        </w:rPr>
        <w:t xml:space="preserve"> (cerca de vinte vezes seu tamanho)</w:t>
      </w:r>
      <w:r>
        <w:rPr>
          <w:rFonts w:ascii="Times New Roman" w:hAnsi="Times New Roman" w:cs="Times New Roman"/>
          <w:sz w:val="24"/>
          <w:szCs w:val="24"/>
        </w:rPr>
        <w:t xml:space="preserve"> entre 1890 e 1940</w:t>
      </w:r>
      <w:r w:rsidR="009D6B45">
        <w:rPr>
          <w:rStyle w:val="Refdenotaderodap"/>
          <w:rFonts w:ascii="Times New Roman" w:hAnsi="Times New Roman" w:cs="Times New Roman"/>
          <w:sz w:val="24"/>
          <w:szCs w:val="24"/>
        </w:rPr>
        <w:footnoteReference w:id="8"/>
      </w:r>
      <w:r>
        <w:rPr>
          <w:rFonts w:ascii="Times New Roman" w:hAnsi="Times New Roman" w:cs="Times New Roman"/>
          <w:sz w:val="24"/>
          <w:szCs w:val="24"/>
        </w:rPr>
        <w:t xml:space="preserve"> em resposta ao </w:t>
      </w:r>
      <w:proofErr w:type="spellStart"/>
      <w:r>
        <w:rPr>
          <w:rFonts w:ascii="Times New Roman" w:hAnsi="Times New Roman" w:cs="Times New Roman"/>
          <w:sz w:val="24"/>
          <w:szCs w:val="24"/>
        </w:rPr>
        <w:t>impulsionamento</w:t>
      </w:r>
      <w:proofErr w:type="spellEnd"/>
      <w:r>
        <w:rPr>
          <w:rFonts w:ascii="Times New Roman" w:hAnsi="Times New Roman" w:cs="Times New Roman"/>
          <w:sz w:val="24"/>
          <w:szCs w:val="24"/>
        </w:rPr>
        <w:t xml:space="preserve"> da indústria do café</w:t>
      </w:r>
      <w:r w:rsidR="009D6B45">
        <w:rPr>
          <w:rFonts w:ascii="Times New Roman" w:hAnsi="Times New Roman" w:cs="Times New Roman"/>
          <w:sz w:val="24"/>
          <w:szCs w:val="24"/>
        </w:rPr>
        <w:t xml:space="preserve">, isto resultou em uma expansão do centro da cidade, concentrando nele as oportunidades e o foco das instalações de infraestrutura. O contraste social se mostrou expressivo neste período pois com o crescimento populacional e a defasagem de infraestrutura urbana, cria-se, pela necessidade de morar em locais próximos às oportunidades que estavam surgindo, o modelo de moradia em questão, os cortiços. </w:t>
      </w:r>
    </w:p>
    <w:p w14:paraId="0A5C4FB7" w14:textId="2C14D22E" w:rsidR="0006565C" w:rsidRDefault="009D6B45"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Um resumo quantitativo do crescimento populacional em cortiços na cidade de São Paulo diz que em 1906, com uma população da cidade girando em torno de </w:t>
      </w:r>
      <w:r w:rsidR="0006565C">
        <w:rPr>
          <w:rFonts w:ascii="Times New Roman" w:hAnsi="Times New Roman" w:cs="Times New Roman"/>
          <w:sz w:val="24"/>
          <w:szCs w:val="24"/>
        </w:rPr>
        <w:t>trezentos e setenta</w:t>
      </w:r>
      <w:r>
        <w:rPr>
          <w:rFonts w:ascii="Times New Roman" w:hAnsi="Times New Roman" w:cs="Times New Roman"/>
          <w:sz w:val="24"/>
          <w:szCs w:val="24"/>
        </w:rPr>
        <w:t xml:space="preserve"> mil habitantes, tínhamos </w:t>
      </w:r>
      <w:r w:rsidR="0006565C">
        <w:rPr>
          <w:rFonts w:ascii="Times New Roman" w:hAnsi="Times New Roman" w:cs="Times New Roman"/>
          <w:sz w:val="24"/>
          <w:szCs w:val="24"/>
        </w:rPr>
        <w:t>destes, cento e vinte e três mil habitantes morando em cortiços, o que representa 33% de toda a população da cidade, já em 2015, com uma população de onze milhões e quinhentos mil habitantes, apresentamos uma quantidade de um milhão de moradores em cortiços, representando 9% do total. (KOWARICK, 2016)</w:t>
      </w:r>
    </w:p>
    <w:p w14:paraId="4714C709" w14:textId="77777777" w:rsidR="002854E1" w:rsidRDefault="0006565C"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Apesar de ter havido uma diminuição de percentagem geral de moradores, seu número é ainda muito expressivo. Além dos fatores históricos da cidade, existe uma parcela de imigrantes ilegais que não tem outra opção, por falta de documentação e renda, se não a informal de moradia, o que também é um ponto para se considerar ao falarmos da população dos cortiços na cidade de São Paulo.</w:t>
      </w:r>
    </w:p>
    <w:p w14:paraId="2620FE44" w14:textId="4622FB70" w:rsidR="00566526" w:rsidRPr="0006565C" w:rsidRDefault="00C02769" w:rsidP="002854E1">
      <w:pPr>
        <w:spacing w:line="360" w:lineRule="auto"/>
        <w:ind w:left="426"/>
        <w:jc w:val="both"/>
        <w:rPr>
          <w:rFonts w:ascii="Times New Roman" w:hAnsi="Times New Roman" w:cs="Times New Roman"/>
          <w:sz w:val="24"/>
          <w:szCs w:val="24"/>
        </w:rPr>
      </w:pPr>
      <w:r w:rsidRPr="0006565C">
        <w:rPr>
          <w:rFonts w:ascii="Times New Roman" w:hAnsi="Times New Roman" w:cs="Times New Roman"/>
          <w:sz w:val="24"/>
          <w:szCs w:val="24"/>
        </w:rPr>
        <w:t>Logo, o surgimento dos cortiços veio da simples necessidade de morar, e, se perpetua com suas características físicas até hoje. Seu surgimento é consequência de uma desigualdade social e econômica que implica em um contraste entre interesses mercadológicos sobre a área (terreno), e o direito de morar, onde, de um lado é valorizado o lucro sobre o metro quadrado da região central, e do outro, o direito da população de viver em uma localização centralizada. Esta questão chega a tal ponto que, proporcionalmente, o metro quadrado de locação cobrado em um cortiço é um dos mais caros da cidade.</w:t>
      </w:r>
      <w:r w:rsidR="002953AC" w:rsidRPr="0006565C">
        <w:rPr>
          <w:rFonts w:ascii="Times New Roman" w:hAnsi="Times New Roman" w:cs="Times New Roman"/>
          <w:sz w:val="24"/>
          <w:szCs w:val="24"/>
        </w:rPr>
        <w:t xml:space="preserve"> </w:t>
      </w:r>
    </w:p>
    <w:p w14:paraId="5AC73DE2" w14:textId="77777777" w:rsidR="002953AC" w:rsidRPr="002953AC" w:rsidRDefault="002953AC" w:rsidP="002953AC">
      <w:pPr>
        <w:pStyle w:val="PargrafodaLista"/>
        <w:spacing w:line="276" w:lineRule="auto"/>
        <w:ind w:left="2268" w:firstLine="0"/>
        <w:rPr>
          <w:rFonts w:ascii="Times New Roman" w:hAnsi="Times New Roman" w:cs="Times New Roman"/>
          <w:sz w:val="22"/>
          <w:szCs w:val="22"/>
        </w:rPr>
      </w:pPr>
      <w:r>
        <w:rPr>
          <w:rFonts w:ascii="Times New Roman" w:hAnsi="Times New Roman" w:cs="Times New Roman"/>
          <w:sz w:val="22"/>
          <w:szCs w:val="22"/>
        </w:rPr>
        <w:t xml:space="preserve">O estudo de </w:t>
      </w:r>
      <w:proofErr w:type="spellStart"/>
      <w:r>
        <w:rPr>
          <w:rFonts w:ascii="Times New Roman" w:hAnsi="Times New Roman" w:cs="Times New Roman"/>
          <w:sz w:val="22"/>
          <w:szCs w:val="22"/>
        </w:rPr>
        <w:t>Kohara</w:t>
      </w:r>
      <w:proofErr w:type="spellEnd"/>
      <w:r>
        <w:rPr>
          <w:rFonts w:ascii="Times New Roman" w:hAnsi="Times New Roman" w:cs="Times New Roman"/>
          <w:sz w:val="22"/>
          <w:szCs w:val="22"/>
        </w:rPr>
        <w:t xml:space="preserve"> (1999) sobre o rendimento obtido nas locações e sublocações de cortiços localizados no bairro da Luz [...] apontou a grande exploração que se dá em tal mercado de locação [...]. Neste perímetro [...] o valor médio de locação de R$13,20 por m², que representava mais que o dobro quando comparada a moradias unifamiliares do Centro com boas condições de habitabilidade. Enquanto o aluguel de casas, na área da pesquisa estava em torno de R$7,40 por m², o de escritórios no centro da cidade atingia, no máximo, R$12,00 por m², havia escritórios na avenida Faria Lima, alugados a R$14,20 por m². [...] O mais grave é que o percentual do rendimento crescia quanto maior fosse a precariedade do cortiço. É compreensível que os encortiçados, pelo baixo poder aquisitivo e impossibilidade de cumprir as exigências do mercado formal, acabem se submetendo às explorações que ferem a dignidade da pessoa e a cidadania. </w:t>
      </w:r>
      <w:r w:rsidRPr="00B70D31">
        <w:rPr>
          <w:rFonts w:ascii="Times New Roman" w:hAnsi="Times New Roman" w:cs="Times New Roman"/>
          <w:sz w:val="22"/>
          <w:szCs w:val="22"/>
        </w:rPr>
        <w:t>(K</w:t>
      </w:r>
      <w:r>
        <w:rPr>
          <w:rFonts w:ascii="Times New Roman" w:hAnsi="Times New Roman" w:cs="Times New Roman"/>
          <w:sz w:val="22"/>
          <w:szCs w:val="22"/>
        </w:rPr>
        <w:t>OHARA</w:t>
      </w:r>
      <w:r w:rsidRPr="00B70D31">
        <w:rPr>
          <w:rFonts w:ascii="Times New Roman" w:hAnsi="Times New Roman" w:cs="Times New Roman"/>
          <w:sz w:val="22"/>
          <w:szCs w:val="22"/>
        </w:rPr>
        <w:t>, 2016</w:t>
      </w:r>
      <w:r>
        <w:rPr>
          <w:rFonts w:ascii="Times New Roman" w:hAnsi="Times New Roman" w:cs="Times New Roman"/>
          <w:sz w:val="22"/>
          <w:szCs w:val="22"/>
        </w:rPr>
        <w:t>. p.148</w:t>
      </w:r>
      <w:r w:rsidRPr="00B70D31">
        <w:rPr>
          <w:rFonts w:ascii="Times New Roman" w:hAnsi="Times New Roman" w:cs="Times New Roman"/>
          <w:sz w:val="22"/>
          <w:szCs w:val="22"/>
        </w:rPr>
        <w:t>)</w:t>
      </w:r>
      <w:r>
        <w:rPr>
          <w:rFonts w:ascii="Times New Roman" w:hAnsi="Times New Roman" w:cs="Times New Roman"/>
          <w:sz w:val="22"/>
          <w:szCs w:val="22"/>
        </w:rPr>
        <w:t>.</w:t>
      </w:r>
    </w:p>
    <w:p w14:paraId="289DF65F" w14:textId="77777777" w:rsidR="00EB2875" w:rsidRPr="00566526" w:rsidRDefault="00EB2875" w:rsidP="00566526">
      <w:pPr>
        <w:pStyle w:val="PargrafodaLista"/>
        <w:ind w:left="709" w:firstLine="0"/>
        <w:rPr>
          <w:rFonts w:ascii="Times New Roman" w:hAnsi="Times New Roman" w:cs="Times New Roman"/>
        </w:rPr>
      </w:pPr>
    </w:p>
    <w:p w14:paraId="54657BF4" w14:textId="0773FEF7" w:rsidR="001C3B3C" w:rsidRPr="00CB4B87" w:rsidRDefault="000160CC" w:rsidP="00CB4B87">
      <w:pPr>
        <w:pStyle w:val="PargrafodaLista"/>
        <w:ind w:left="426" w:firstLine="0"/>
        <w:rPr>
          <w:rFonts w:ascii="Times New Roman" w:hAnsi="Times New Roman" w:cs="Times New Roman"/>
        </w:rPr>
      </w:pPr>
      <w:r>
        <w:rPr>
          <w:rFonts w:ascii="Times New Roman" w:hAnsi="Times New Roman" w:cs="Times New Roman"/>
        </w:rPr>
        <w:t xml:space="preserve">Cortiços são ambientes insalubres, com baixíssima </w:t>
      </w:r>
      <w:r w:rsidR="000C2905">
        <w:rPr>
          <w:rFonts w:ascii="Times New Roman" w:hAnsi="Times New Roman" w:cs="Times New Roman"/>
        </w:rPr>
        <w:t xml:space="preserve">infraestrutura, muitas vezes sem ventilação natural, sem privacidade, superpopulosos e muito pequenos. </w:t>
      </w:r>
      <w:r w:rsidR="00227C5E">
        <w:rPr>
          <w:rFonts w:ascii="Times New Roman" w:hAnsi="Times New Roman" w:cs="Times New Roman"/>
        </w:rPr>
        <w:t>Sua comparação com moradias localizadas na periferia de São Paulo, ou favelas</w:t>
      </w:r>
      <w:r w:rsidR="008F14FF">
        <w:rPr>
          <w:rFonts w:ascii="Times New Roman" w:hAnsi="Times New Roman" w:cs="Times New Roman"/>
        </w:rPr>
        <w:t xml:space="preserve"> é algo corriqueiro para seus moradores, porém o centro da cidade proporciona mais facilidade de transporte, menor tempo para chegar no trabalho, onde se tratando de localizações periféricas pode muitas vezes chegar a mais de quatro horas de trajeto, e muito mais oportunidades de trabalho seja ele formal ou informal. Também tem a questão de que as moradias periféricas da cidade por muitas vezes são envoltas a lamaçais e falta de infraestrutura básica como o saneamento, tendo esgotos a céu aberto como um dos cenários do dia a dia, sem contar com o medo que esta população sente, tanto pela violência de bandidos quanto por atitudes truculentas da polícia.</w:t>
      </w:r>
      <w:r w:rsidR="00CB4B87">
        <w:rPr>
          <w:rFonts w:ascii="Times New Roman" w:hAnsi="Times New Roman" w:cs="Times New Roman"/>
        </w:rPr>
        <w:t xml:space="preserve"> Por fim, o centro se torna mais atrativo pois, além de as oportunidades estarem mais concentradas nele, prefere-se a fila nos banheiros, a falta de privacidade e a promiscuidade que está envolvida nos cortiços que a vida na periferia junto do barro amassado, dificuldade no transporte e do medo. A</w:t>
      </w:r>
      <w:r w:rsidR="001C3B3C" w:rsidRPr="00CB4B87">
        <w:rPr>
          <w:rFonts w:ascii="Times New Roman" w:hAnsi="Times New Roman" w:cs="Times New Roman"/>
        </w:rPr>
        <w:t xml:space="preserve">pesar de as vantagens estarem sempre no Centro, morar nele não é uma tarefa simples dentro dos cortiços. Compartilhar o espaço, a vida íntima com tantos outros traz ao dia a dia as mais diversas situações. </w:t>
      </w:r>
      <w:r w:rsidR="0006565C">
        <w:rPr>
          <w:rFonts w:ascii="Times New Roman" w:hAnsi="Times New Roman" w:cs="Times New Roman"/>
        </w:rPr>
        <w:t>(KOWARICK, 2016)</w:t>
      </w:r>
    </w:p>
    <w:p w14:paraId="5451302F" w14:textId="77777777" w:rsidR="00C71D8C" w:rsidRDefault="00C71D8C" w:rsidP="002D4370">
      <w:pPr>
        <w:pStyle w:val="PargrafodaLista"/>
        <w:ind w:left="792" w:firstLine="0"/>
        <w:rPr>
          <w:rFonts w:ascii="Times New Roman" w:hAnsi="Times New Roman" w:cs="Times New Roman"/>
        </w:rPr>
      </w:pPr>
    </w:p>
    <w:p w14:paraId="49B24E2B" w14:textId="38E73B30" w:rsidR="001C3B3C" w:rsidRDefault="001C3B3C" w:rsidP="001C3B3C">
      <w:pPr>
        <w:pStyle w:val="PargrafodaLista"/>
        <w:ind w:left="792" w:firstLine="0"/>
        <w:jc w:val="center"/>
        <w:rPr>
          <w:rFonts w:ascii="Times New Roman" w:hAnsi="Times New Roman" w:cs="Times New Roman"/>
        </w:rPr>
      </w:pPr>
      <w:r>
        <w:rPr>
          <w:rFonts w:ascii="Times New Roman" w:hAnsi="Times New Roman" w:cs="Times New Roman"/>
        </w:rPr>
        <w:t xml:space="preserve">Tabela </w:t>
      </w:r>
      <w:r w:rsidR="00C44AEE">
        <w:rPr>
          <w:rFonts w:ascii="Times New Roman" w:hAnsi="Times New Roman" w:cs="Times New Roman"/>
        </w:rPr>
        <w:t>1</w:t>
      </w:r>
    </w:p>
    <w:p w14:paraId="586DB251" w14:textId="77777777" w:rsidR="001C3B3C" w:rsidRPr="001C3B3C" w:rsidRDefault="001C3B3C" w:rsidP="001C3B3C">
      <w:pPr>
        <w:pStyle w:val="PargrafodaLista"/>
        <w:ind w:left="792" w:firstLine="0"/>
        <w:jc w:val="center"/>
        <w:rPr>
          <w:rFonts w:ascii="Times New Roman" w:hAnsi="Times New Roman" w:cs="Times New Roman"/>
        </w:rPr>
      </w:pPr>
      <w:r w:rsidRPr="001C3B3C">
        <w:rPr>
          <w:rFonts w:ascii="Times New Roman" w:hAnsi="Times New Roman" w:cs="Times New Roman"/>
        </w:rPr>
        <w:t>CARACTERÍSTICAS DAS MORADIAS EM CORTIÇOS</w:t>
      </w:r>
    </w:p>
    <w:p w14:paraId="035EC072" w14:textId="77777777" w:rsidR="001C3B3C" w:rsidRPr="001C3B3C" w:rsidRDefault="001C3B3C" w:rsidP="001C3B3C">
      <w:pPr>
        <w:pStyle w:val="PargrafodaLista"/>
        <w:ind w:left="792" w:firstLine="0"/>
        <w:jc w:val="center"/>
        <w:rPr>
          <w:rFonts w:ascii="Times New Roman" w:hAnsi="Times New Roman" w:cs="Times New Roman"/>
          <w:sz w:val="22"/>
          <w:szCs w:val="22"/>
        </w:rPr>
      </w:pPr>
    </w:p>
    <w:tbl>
      <w:tblPr>
        <w:tblStyle w:val="Tabelacomgrade"/>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711"/>
        <w:gridCol w:w="850"/>
        <w:gridCol w:w="851"/>
        <w:gridCol w:w="850"/>
        <w:gridCol w:w="851"/>
        <w:gridCol w:w="844"/>
      </w:tblGrid>
      <w:tr w:rsidR="0041216C" w:rsidRPr="001C3B3C" w14:paraId="4647D222" w14:textId="77777777" w:rsidTr="0041216C">
        <w:tc>
          <w:tcPr>
            <w:tcW w:w="3118" w:type="dxa"/>
            <w:tcBorders>
              <w:bottom w:val="single" w:sz="4" w:space="0" w:color="auto"/>
            </w:tcBorders>
          </w:tcPr>
          <w:p w14:paraId="650981EB" w14:textId="77777777" w:rsidR="001C3B3C" w:rsidRPr="001C3B3C" w:rsidRDefault="001C3B3C" w:rsidP="0041216C">
            <w:pPr>
              <w:pStyle w:val="PargrafodaLista"/>
              <w:ind w:left="0" w:firstLine="0"/>
              <w:jc w:val="left"/>
              <w:rPr>
                <w:rFonts w:ascii="Times New Roman" w:hAnsi="Times New Roman" w:cs="Times New Roman"/>
                <w:sz w:val="22"/>
                <w:szCs w:val="22"/>
              </w:rPr>
            </w:pPr>
          </w:p>
        </w:tc>
        <w:tc>
          <w:tcPr>
            <w:tcW w:w="711" w:type="dxa"/>
            <w:tcBorders>
              <w:bottom w:val="single" w:sz="4" w:space="0" w:color="auto"/>
            </w:tcBorders>
          </w:tcPr>
          <w:p w14:paraId="38CA1087"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1975</w:t>
            </w:r>
          </w:p>
        </w:tc>
        <w:tc>
          <w:tcPr>
            <w:tcW w:w="850" w:type="dxa"/>
            <w:tcBorders>
              <w:bottom w:val="single" w:sz="4" w:space="0" w:color="auto"/>
            </w:tcBorders>
          </w:tcPr>
          <w:p w14:paraId="3AE8E40F"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1983</w:t>
            </w:r>
          </w:p>
        </w:tc>
        <w:tc>
          <w:tcPr>
            <w:tcW w:w="851" w:type="dxa"/>
            <w:tcBorders>
              <w:bottom w:val="single" w:sz="4" w:space="0" w:color="auto"/>
            </w:tcBorders>
          </w:tcPr>
          <w:p w14:paraId="1381E533"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1986</w:t>
            </w:r>
          </w:p>
        </w:tc>
        <w:tc>
          <w:tcPr>
            <w:tcW w:w="850" w:type="dxa"/>
            <w:tcBorders>
              <w:bottom w:val="single" w:sz="4" w:space="0" w:color="auto"/>
            </w:tcBorders>
          </w:tcPr>
          <w:p w14:paraId="79428F85"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1999</w:t>
            </w:r>
          </w:p>
        </w:tc>
        <w:tc>
          <w:tcPr>
            <w:tcW w:w="851" w:type="dxa"/>
            <w:tcBorders>
              <w:bottom w:val="single" w:sz="4" w:space="0" w:color="auto"/>
            </w:tcBorders>
          </w:tcPr>
          <w:p w14:paraId="0988D1CA"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2002</w:t>
            </w:r>
          </w:p>
        </w:tc>
        <w:tc>
          <w:tcPr>
            <w:tcW w:w="844" w:type="dxa"/>
            <w:tcBorders>
              <w:bottom w:val="single" w:sz="4" w:space="0" w:color="auto"/>
            </w:tcBorders>
          </w:tcPr>
          <w:p w14:paraId="60E4D83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2012</w:t>
            </w:r>
          </w:p>
        </w:tc>
      </w:tr>
      <w:tr w:rsidR="0041216C" w:rsidRPr="001C3B3C" w14:paraId="302EA9F1" w14:textId="77777777" w:rsidTr="0041216C">
        <w:tc>
          <w:tcPr>
            <w:tcW w:w="3118" w:type="dxa"/>
            <w:tcBorders>
              <w:top w:val="single" w:sz="4" w:space="0" w:color="auto"/>
            </w:tcBorders>
          </w:tcPr>
          <w:p w14:paraId="4C552A82"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Área média das moradias (m²)</w:t>
            </w:r>
          </w:p>
        </w:tc>
        <w:tc>
          <w:tcPr>
            <w:tcW w:w="711" w:type="dxa"/>
            <w:tcBorders>
              <w:top w:val="single" w:sz="4" w:space="0" w:color="auto"/>
            </w:tcBorders>
          </w:tcPr>
          <w:p w14:paraId="7A4C93FE"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10,85</w:t>
            </w:r>
          </w:p>
        </w:tc>
        <w:tc>
          <w:tcPr>
            <w:tcW w:w="850" w:type="dxa"/>
            <w:tcBorders>
              <w:top w:val="single" w:sz="4" w:space="0" w:color="auto"/>
            </w:tcBorders>
          </w:tcPr>
          <w:p w14:paraId="66D65E2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11,49</w:t>
            </w:r>
          </w:p>
        </w:tc>
        <w:tc>
          <w:tcPr>
            <w:tcW w:w="851" w:type="dxa"/>
            <w:tcBorders>
              <w:top w:val="single" w:sz="4" w:space="0" w:color="auto"/>
            </w:tcBorders>
          </w:tcPr>
          <w:p w14:paraId="48E6C0C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12,10</w:t>
            </w:r>
          </w:p>
        </w:tc>
        <w:tc>
          <w:tcPr>
            <w:tcW w:w="850" w:type="dxa"/>
            <w:tcBorders>
              <w:top w:val="single" w:sz="4" w:space="0" w:color="auto"/>
            </w:tcBorders>
          </w:tcPr>
          <w:p w14:paraId="577E7E7D"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11,90</w:t>
            </w:r>
          </w:p>
        </w:tc>
        <w:tc>
          <w:tcPr>
            <w:tcW w:w="851" w:type="dxa"/>
            <w:tcBorders>
              <w:top w:val="single" w:sz="4" w:space="0" w:color="auto"/>
            </w:tcBorders>
          </w:tcPr>
          <w:p w14:paraId="2AC76657"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Borders>
              <w:top w:val="single" w:sz="4" w:space="0" w:color="auto"/>
            </w:tcBorders>
          </w:tcPr>
          <w:p w14:paraId="3EADE4C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12,30</w:t>
            </w:r>
          </w:p>
        </w:tc>
      </w:tr>
      <w:tr w:rsidR="0041216C" w:rsidRPr="001C3B3C" w14:paraId="3F013D33" w14:textId="77777777" w:rsidTr="0041216C">
        <w:tc>
          <w:tcPr>
            <w:tcW w:w="3118" w:type="dxa"/>
          </w:tcPr>
          <w:p w14:paraId="093A61DD"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Pessoas por cômodo</w:t>
            </w:r>
          </w:p>
        </w:tc>
        <w:tc>
          <w:tcPr>
            <w:tcW w:w="711" w:type="dxa"/>
          </w:tcPr>
          <w:p w14:paraId="1FC91090"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3,60</w:t>
            </w:r>
          </w:p>
        </w:tc>
        <w:tc>
          <w:tcPr>
            <w:tcW w:w="850" w:type="dxa"/>
          </w:tcPr>
          <w:p w14:paraId="7F8D1D68"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3,71</w:t>
            </w:r>
          </w:p>
        </w:tc>
        <w:tc>
          <w:tcPr>
            <w:tcW w:w="851" w:type="dxa"/>
          </w:tcPr>
          <w:p w14:paraId="63AE08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2,60</w:t>
            </w:r>
          </w:p>
        </w:tc>
        <w:tc>
          <w:tcPr>
            <w:tcW w:w="850" w:type="dxa"/>
          </w:tcPr>
          <w:p w14:paraId="268362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2,90</w:t>
            </w:r>
          </w:p>
        </w:tc>
        <w:tc>
          <w:tcPr>
            <w:tcW w:w="851" w:type="dxa"/>
          </w:tcPr>
          <w:p w14:paraId="1960E1A0"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34BC832E"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3,10</w:t>
            </w:r>
          </w:p>
        </w:tc>
      </w:tr>
      <w:tr w:rsidR="0041216C" w:rsidRPr="001C3B3C" w14:paraId="1125CDE2" w14:textId="77777777" w:rsidTr="0041216C">
        <w:tc>
          <w:tcPr>
            <w:tcW w:w="3118" w:type="dxa"/>
          </w:tcPr>
          <w:p w14:paraId="2D959DED"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Área por pessoas (m²/hab.)</w:t>
            </w:r>
          </w:p>
        </w:tc>
        <w:tc>
          <w:tcPr>
            <w:tcW w:w="711" w:type="dxa"/>
          </w:tcPr>
          <w:p w14:paraId="5FD8631D"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3,10</w:t>
            </w:r>
          </w:p>
        </w:tc>
        <w:tc>
          <w:tcPr>
            <w:tcW w:w="850" w:type="dxa"/>
          </w:tcPr>
          <w:p w14:paraId="0B5F3D75"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3,10</w:t>
            </w:r>
          </w:p>
        </w:tc>
        <w:tc>
          <w:tcPr>
            <w:tcW w:w="851" w:type="dxa"/>
          </w:tcPr>
          <w:p w14:paraId="5FC576E3"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4,65</w:t>
            </w:r>
          </w:p>
        </w:tc>
        <w:tc>
          <w:tcPr>
            <w:tcW w:w="850" w:type="dxa"/>
          </w:tcPr>
          <w:p w14:paraId="356EC3F3"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4,10</w:t>
            </w:r>
          </w:p>
        </w:tc>
        <w:tc>
          <w:tcPr>
            <w:tcW w:w="851" w:type="dxa"/>
          </w:tcPr>
          <w:p w14:paraId="756000D0"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7F0C2CF6"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4,00</w:t>
            </w:r>
          </w:p>
        </w:tc>
      </w:tr>
      <w:tr w:rsidR="0041216C" w:rsidRPr="001C3B3C" w14:paraId="69B45D68" w14:textId="77777777" w:rsidTr="0041216C">
        <w:tc>
          <w:tcPr>
            <w:tcW w:w="3118" w:type="dxa"/>
          </w:tcPr>
          <w:p w14:paraId="72581BF5"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Domicílios por imóvel</w:t>
            </w:r>
          </w:p>
        </w:tc>
        <w:tc>
          <w:tcPr>
            <w:tcW w:w="711" w:type="dxa"/>
          </w:tcPr>
          <w:p w14:paraId="3935836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10,40</w:t>
            </w:r>
          </w:p>
        </w:tc>
        <w:tc>
          <w:tcPr>
            <w:tcW w:w="850" w:type="dxa"/>
          </w:tcPr>
          <w:p w14:paraId="550015DC"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18,20</w:t>
            </w:r>
          </w:p>
        </w:tc>
        <w:tc>
          <w:tcPr>
            <w:tcW w:w="851" w:type="dxa"/>
          </w:tcPr>
          <w:p w14:paraId="7F537F45"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14,30</w:t>
            </w:r>
          </w:p>
        </w:tc>
        <w:tc>
          <w:tcPr>
            <w:tcW w:w="850" w:type="dxa"/>
          </w:tcPr>
          <w:p w14:paraId="41467EE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9,80</w:t>
            </w:r>
          </w:p>
        </w:tc>
        <w:tc>
          <w:tcPr>
            <w:tcW w:w="851" w:type="dxa"/>
          </w:tcPr>
          <w:p w14:paraId="487FB2CB"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65FB0324"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9,90</w:t>
            </w:r>
          </w:p>
        </w:tc>
      </w:tr>
      <w:tr w:rsidR="0041216C" w:rsidRPr="001C3B3C" w14:paraId="68EFE489" w14:textId="77777777" w:rsidTr="0041216C">
        <w:tc>
          <w:tcPr>
            <w:tcW w:w="3118" w:type="dxa"/>
          </w:tcPr>
          <w:p w14:paraId="47705D1C"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Pessoas por sanitário</w:t>
            </w:r>
          </w:p>
        </w:tc>
        <w:tc>
          <w:tcPr>
            <w:tcW w:w="711" w:type="dxa"/>
          </w:tcPr>
          <w:p w14:paraId="3CB0DE74"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6852D57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22,74</w:t>
            </w:r>
          </w:p>
        </w:tc>
        <w:tc>
          <w:tcPr>
            <w:tcW w:w="851" w:type="dxa"/>
          </w:tcPr>
          <w:p w14:paraId="4CD42174"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12,30</w:t>
            </w:r>
          </w:p>
        </w:tc>
        <w:tc>
          <w:tcPr>
            <w:tcW w:w="850" w:type="dxa"/>
          </w:tcPr>
          <w:p w14:paraId="0114363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8,30</w:t>
            </w:r>
          </w:p>
        </w:tc>
        <w:tc>
          <w:tcPr>
            <w:tcW w:w="851" w:type="dxa"/>
          </w:tcPr>
          <w:p w14:paraId="7F706BA3"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16DE4AFF"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14,00</w:t>
            </w:r>
          </w:p>
        </w:tc>
      </w:tr>
      <w:tr w:rsidR="0041216C" w:rsidRPr="001C3B3C" w14:paraId="43E6B50D" w14:textId="77777777" w:rsidTr="0041216C">
        <w:tc>
          <w:tcPr>
            <w:tcW w:w="3118" w:type="dxa"/>
          </w:tcPr>
          <w:p w14:paraId="561F5C0C"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Moradia em único cômodo (%)</w:t>
            </w:r>
          </w:p>
        </w:tc>
        <w:tc>
          <w:tcPr>
            <w:tcW w:w="711" w:type="dxa"/>
          </w:tcPr>
          <w:p w14:paraId="0C1B1101"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0568024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91,80</w:t>
            </w:r>
          </w:p>
        </w:tc>
        <w:tc>
          <w:tcPr>
            <w:tcW w:w="851" w:type="dxa"/>
          </w:tcPr>
          <w:p w14:paraId="022BDFAC"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68306B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78,00</w:t>
            </w:r>
          </w:p>
        </w:tc>
        <w:tc>
          <w:tcPr>
            <w:tcW w:w="851" w:type="dxa"/>
          </w:tcPr>
          <w:p w14:paraId="2493396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76,20</w:t>
            </w:r>
          </w:p>
        </w:tc>
        <w:tc>
          <w:tcPr>
            <w:tcW w:w="844" w:type="dxa"/>
          </w:tcPr>
          <w:p w14:paraId="3F0F2AB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71,00</w:t>
            </w:r>
          </w:p>
        </w:tc>
      </w:tr>
      <w:tr w:rsidR="0041216C" w:rsidRPr="001C3B3C" w14:paraId="4831954C" w14:textId="77777777" w:rsidTr="0041216C">
        <w:tc>
          <w:tcPr>
            <w:tcW w:w="3118" w:type="dxa"/>
          </w:tcPr>
          <w:p w14:paraId="04BC9642" w14:textId="77777777" w:rsidR="001C3B3C" w:rsidRPr="001C3B3C" w:rsidRDefault="002235EA"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Cômodos</w:t>
            </w:r>
            <w:r w:rsidR="0041216C">
              <w:rPr>
                <w:rFonts w:ascii="Times New Roman" w:hAnsi="Times New Roman" w:cs="Times New Roman"/>
                <w:sz w:val="22"/>
                <w:szCs w:val="22"/>
              </w:rPr>
              <w:t xml:space="preserve"> sem janelas (%)</w:t>
            </w:r>
          </w:p>
        </w:tc>
        <w:tc>
          <w:tcPr>
            <w:tcW w:w="711" w:type="dxa"/>
          </w:tcPr>
          <w:p w14:paraId="51DD0FFB"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28BAFE41"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10,20</w:t>
            </w:r>
          </w:p>
        </w:tc>
        <w:tc>
          <w:tcPr>
            <w:tcW w:w="851" w:type="dxa"/>
          </w:tcPr>
          <w:p w14:paraId="28B8D6E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43,70</w:t>
            </w:r>
          </w:p>
        </w:tc>
        <w:tc>
          <w:tcPr>
            <w:tcW w:w="850" w:type="dxa"/>
          </w:tcPr>
          <w:p w14:paraId="561A6810"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33,90</w:t>
            </w:r>
          </w:p>
        </w:tc>
        <w:tc>
          <w:tcPr>
            <w:tcW w:w="851" w:type="dxa"/>
          </w:tcPr>
          <w:p w14:paraId="4E17147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18,70</w:t>
            </w:r>
          </w:p>
        </w:tc>
        <w:tc>
          <w:tcPr>
            <w:tcW w:w="844" w:type="dxa"/>
          </w:tcPr>
          <w:p w14:paraId="6678ED39"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21,00</w:t>
            </w:r>
          </w:p>
        </w:tc>
      </w:tr>
    </w:tbl>
    <w:p w14:paraId="31396C89" w14:textId="77777777" w:rsidR="0041216C" w:rsidRPr="0041216C" w:rsidRDefault="0041216C" w:rsidP="0041216C">
      <w:pPr>
        <w:pStyle w:val="PargrafodaLista"/>
        <w:ind w:left="709" w:firstLine="0"/>
        <w:rPr>
          <w:rFonts w:ascii="Times New Roman" w:hAnsi="Times New Roman" w:cs="Times New Roman"/>
        </w:rPr>
      </w:pPr>
      <w:r w:rsidRPr="0041216C">
        <w:rPr>
          <w:rFonts w:ascii="Times New Roman" w:hAnsi="Times New Roman" w:cs="Times New Roman"/>
        </w:rPr>
        <w:t>Fonte: (KO</w:t>
      </w:r>
      <w:r>
        <w:rPr>
          <w:rFonts w:ascii="Times New Roman" w:hAnsi="Times New Roman" w:cs="Times New Roman"/>
        </w:rPr>
        <w:t>HARA</w:t>
      </w:r>
      <w:r w:rsidRPr="0041216C">
        <w:rPr>
          <w:rFonts w:ascii="Times New Roman" w:hAnsi="Times New Roman" w:cs="Times New Roman"/>
        </w:rPr>
        <w:t>, 2016. p.1</w:t>
      </w:r>
      <w:r>
        <w:rPr>
          <w:rFonts w:ascii="Times New Roman" w:hAnsi="Times New Roman" w:cs="Times New Roman"/>
        </w:rPr>
        <w:t>42</w:t>
      </w:r>
      <w:r w:rsidRPr="0041216C">
        <w:rPr>
          <w:rFonts w:ascii="Times New Roman" w:hAnsi="Times New Roman" w:cs="Times New Roman"/>
        </w:rPr>
        <w:t>).</w:t>
      </w:r>
    </w:p>
    <w:p w14:paraId="2C35E90F" w14:textId="74F04659" w:rsidR="009D6B45" w:rsidRDefault="009D6B45" w:rsidP="009D7496">
      <w:pPr>
        <w:pStyle w:val="PargrafodaLista"/>
        <w:spacing w:line="276" w:lineRule="auto"/>
        <w:ind w:left="2268" w:firstLine="0"/>
        <w:rPr>
          <w:rFonts w:ascii="Times New Roman" w:hAnsi="Times New Roman" w:cs="Times New Roman"/>
          <w:sz w:val="22"/>
          <w:szCs w:val="22"/>
          <w:highlight w:val="yellow"/>
        </w:rPr>
      </w:pPr>
    </w:p>
    <w:p w14:paraId="76204F13" w14:textId="77777777" w:rsidR="002854E1" w:rsidRDefault="00DE0C24" w:rsidP="002854E1">
      <w:pPr>
        <w:pStyle w:val="PargrafodaLista"/>
        <w:ind w:left="426" w:firstLine="0"/>
        <w:rPr>
          <w:rFonts w:ascii="Times New Roman" w:hAnsi="Times New Roman" w:cs="Times New Roman"/>
        </w:rPr>
      </w:pPr>
      <w:r>
        <w:rPr>
          <w:rFonts w:ascii="Times New Roman" w:hAnsi="Times New Roman" w:cs="Times New Roman"/>
        </w:rPr>
        <w:t xml:space="preserve">Partilhar da vida intima com outras pessoas é uma situação humilhante, e isto representa uma visão quase universal entre os moradores. Como dito acima, em favelas ou regiões periféricas a violência </w:t>
      </w:r>
      <w:r w:rsidR="00A311C3">
        <w:rPr>
          <w:rFonts w:ascii="Times New Roman" w:hAnsi="Times New Roman" w:cs="Times New Roman"/>
        </w:rPr>
        <w:t>está</w:t>
      </w:r>
      <w:r>
        <w:rPr>
          <w:rFonts w:ascii="Times New Roman" w:hAnsi="Times New Roman" w:cs="Times New Roman"/>
        </w:rPr>
        <w:t xml:space="preserve"> corriqueiramente presente, o que no caso dos cortiços, é diretamente trocada pela sensação de humilhação. Quem vive em cortiços tem de estar habituado com fila nos banheiros, brigas, bebedeiras, tumultos, promiscuidade, falta de respeito</w:t>
      </w:r>
      <w:r w:rsidR="00D41B84">
        <w:rPr>
          <w:rFonts w:ascii="Times New Roman" w:hAnsi="Times New Roman" w:cs="Times New Roman"/>
        </w:rPr>
        <w:t>,</w:t>
      </w:r>
      <w:r>
        <w:rPr>
          <w:rFonts w:ascii="Times New Roman" w:hAnsi="Times New Roman" w:cs="Times New Roman"/>
        </w:rPr>
        <w:t xml:space="preserve"> falta de privacidade e espaços mínimos. Em suma, tal situação pode ser expressada pela palavra “confusão”.</w:t>
      </w:r>
      <w:r w:rsidR="00D41B84">
        <w:rPr>
          <w:rFonts w:ascii="Times New Roman" w:hAnsi="Times New Roman" w:cs="Times New Roman"/>
        </w:rPr>
        <w:t xml:space="preserve"> Morar em uma situação como esta e a vergonha que se sente por esta moradia reflete diretamente em uma perca da autoestima e sensação de humilhação. </w:t>
      </w:r>
    </w:p>
    <w:p w14:paraId="45B97E1B" w14:textId="582A9EF0" w:rsidR="00D41B84" w:rsidRPr="002854E1" w:rsidRDefault="00D41B84" w:rsidP="002854E1">
      <w:pPr>
        <w:pStyle w:val="PargrafodaLista"/>
        <w:ind w:left="426" w:firstLine="0"/>
        <w:rPr>
          <w:rFonts w:ascii="Times New Roman" w:hAnsi="Times New Roman" w:cs="Times New Roman"/>
        </w:rPr>
      </w:pPr>
      <w:r>
        <w:rPr>
          <w:rFonts w:ascii="Times New Roman" w:hAnsi="Times New Roman" w:cs="Times New Roman"/>
        </w:rPr>
        <w:t>Em um cortiço temos como configuração</w:t>
      </w:r>
      <w:r w:rsidRPr="00D41B84">
        <w:rPr>
          <w:rFonts w:ascii="Times New Roman" w:hAnsi="Times New Roman" w:cs="Times New Roman"/>
        </w:rPr>
        <w:t xml:space="preserve"> o compartilhamento de ambientes com instalação sanitária e, no</w:t>
      </w:r>
      <w:r>
        <w:rPr>
          <w:rFonts w:ascii="Times New Roman" w:hAnsi="Times New Roman" w:cs="Times New Roman"/>
        </w:rPr>
        <w:t>s</w:t>
      </w:r>
      <w:r w:rsidRPr="00D41B84">
        <w:rPr>
          <w:rFonts w:ascii="Times New Roman" w:hAnsi="Times New Roman" w:cs="Times New Roman"/>
        </w:rPr>
        <w:t xml:space="preserve"> ambiente</w:t>
      </w:r>
      <w:r>
        <w:rPr>
          <w:rFonts w:ascii="Times New Roman" w:hAnsi="Times New Roman" w:cs="Times New Roman"/>
        </w:rPr>
        <w:t>s de cunho</w:t>
      </w:r>
      <w:r w:rsidRPr="00D41B84">
        <w:rPr>
          <w:rFonts w:ascii="Times New Roman" w:hAnsi="Times New Roman" w:cs="Times New Roman"/>
        </w:rPr>
        <w:t xml:space="preserve"> privado, vivendo</w:t>
      </w:r>
      <w:r>
        <w:rPr>
          <w:rFonts w:ascii="Times New Roman" w:hAnsi="Times New Roman" w:cs="Times New Roman"/>
        </w:rPr>
        <w:t xml:space="preserve"> diversas</w:t>
      </w:r>
      <w:r w:rsidRPr="00D41B84">
        <w:rPr>
          <w:rFonts w:ascii="Times New Roman" w:hAnsi="Times New Roman" w:cs="Times New Roman"/>
        </w:rPr>
        <w:t xml:space="preserve"> pessoas e/ou famílias. A configuração mais comum usada em cortiços é a de vários cômodos distribuídos em torno de um pátio ou corredor. De acordo com o site da prefeitura da cidade de São Paulo, Brasil, cortiços são “</w:t>
      </w:r>
      <w:r w:rsidRPr="00D41B84">
        <w:rPr>
          <w:rFonts w:ascii="Times New Roman" w:hAnsi="Times New Roman" w:cs="Times New Roman"/>
          <w:i/>
          <w:iCs/>
        </w:rPr>
        <w:t xml:space="preserve">moradias </w:t>
      </w:r>
      <w:proofErr w:type="spellStart"/>
      <w:r w:rsidRPr="00D41B84">
        <w:rPr>
          <w:rFonts w:ascii="Times New Roman" w:hAnsi="Times New Roman" w:cs="Times New Roman"/>
          <w:i/>
          <w:iCs/>
        </w:rPr>
        <w:t>multifamiliares</w:t>
      </w:r>
      <w:proofErr w:type="spellEnd"/>
      <w:r w:rsidRPr="00D41B84">
        <w:rPr>
          <w:rFonts w:ascii="Times New Roman" w:hAnsi="Times New Roman" w:cs="Times New Roman"/>
          <w:i/>
          <w:iCs/>
        </w:rPr>
        <w:t xml:space="preserve">, construídas por uma ou mais edificações em um mesmo lote urbano, subdivididas em vários cômodos alugados, subalugados ou cedidos a qualquer </w:t>
      </w:r>
      <w:proofErr w:type="gramStart"/>
      <w:r w:rsidRPr="00D41B84">
        <w:rPr>
          <w:rFonts w:ascii="Times New Roman" w:hAnsi="Times New Roman" w:cs="Times New Roman"/>
          <w:i/>
          <w:iCs/>
        </w:rPr>
        <w:t>título</w:t>
      </w:r>
      <w:r w:rsidRPr="00D41B84">
        <w:rPr>
          <w:rFonts w:ascii="Times New Roman" w:hAnsi="Times New Roman" w:cs="Times New Roman"/>
        </w:rPr>
        <w:t>.”</w:t>
      </w:r>
      <w:proofErr w:type="gramEnd"/>
      <w:r w:rsidRPr="00D41B84">
        <w:rPr>
          <w:rFonts w:ascii="Times New Roman" w:hAnsi="Times New Roman" w:cs="Times New Roman"/>
        </w:rPr>
        <w:t xml:space="preserve"> </w:t>
      </w:r>
      <w:r>
        <w:rPr>
          <w:rFonts w:ascii="Times New Roman" w:hAnsi="Times New Roman" w:cs="Times New Roman"/>
        </w:rPr>
        <w:t>Existem a</w:t>
      </w:r>
      <w:r w:rsidRPr="00D41B84">
        <w:rPr>
          <w:rFonts w:ascii="Times New Roman" w:hAnsi="Times New Roman" w:cs="Times New Roman"/>
        </w:rPr>
        <w:t>lguns tipos de cortiços, sendo eles o cortiço de quintal, o cortiço pensão, a casa de cômodos, cortiços improvisados e hotel cortiço</w:t>
      </w:r>
      <w:r>
        <w:rPr>
          <w:rFonts w:ascii="Times New Roman" w:hAnsi="Times New Roman" w:cs="Times New Roman"/>
        </w:rPr>
        <w:t xml:space="preserve">. </w:t>
      </w:r>
    </w:p>
    <w:p w14:paraId="2535CDE0" w14:textId="6E589B5C" w:rsidR="00D41B84" w:rsidRDefault="00D41B84" w:rsidP="00D41B84">
      <w:pPr>
        <w:pStyle w:val="PargrafodaLista"/>
        <w:ind w:left="426" w:firstLine="0"/>
        <w:rPr>
          <w:rFonts w:ascii="Times New Roman" w:hAnsi="Times New Roman" w:cs="Times New Roman"/>
        </w:rPr>
      </w:pPr>
      <w:r>
        <w:rPr>
          <w:rFonts w:ascii="Times New Roman" w:hAnsi="Times New Roman" w:cs="Times New Roman"/>
        </w:rPr>
        <w:t xml:space="preserve">Fazendo um paralelo com os </w:t>
      </w:r>
      <w:proofErr w:type="spellStart"/>
      <w:r>
        <w:rPr>
          <w:rFonts w:ascii="Times New Roman" w:hAnsi="Times New Roman" w:cs="Times New Roman"/>
        </w:rPr>
        <w:t>Falanstérios</w:t>
      </w:r>
      <w:proofErr w:type="spellEnd"/>
      <w:r>
        <w:rPr>
          <w:rFonts w:ascii="Times New Roman" w:hAnsi="Times New Roman" w:cs="Times New Roman"/>
        </w:rPr>
        <w:t xml:space="preserve">, citados anteriormente, </w:t>
      </w:r>
      <w:r w:rsidR="004864C4">
        <w:rPr>
          <w:rFonts w:ascii="Times New Roman" w:hAnsi="Times New Roman" w:cs="Times New Roman"/>
        </w:rPr>
        <w:t>os espaços de uso coletivo não têm</w:t>
      </w:r>
      <w:r>
        <w:rPr>
          <w:rFonts w:ascii="Times New Roman" w:hAnsi="Times New Roman" w:cs="Times New Roman"/>
        </w:rPr>
        <w:t xml:space="preserve"> distinção do privado. Partilha-se de um todo com precariedade e insalubridade. </w:t>
      </w:r>
      <w:r w:rsidR="004864C4">
        <w:rPr>
          <w:rFonts w:ascii="Times New Roman" w:hAnsi="Times New Roman" w:cs="Times New Roman"/>
        </w:rPr>
        <w:t xml:space="preserve">No caso dos cortiços o viver coletivo é uma necessidade e não uma proposta ou um conceito, portanto, não tem como cultura, práticas de uma comunidade, e sim, indivíduos ou famílias vivendo coletivamente e partilhando das instalações sanitárias, cozinhas e pátios, sem conexão entre si. </w:t>
      </w:r>
    </w:p>
    <w:p w14:paraId="584D07B0" w14:textId="26731B96" w:rsidR="001B187B" w:rsidRDefault="001B187B" w:rsidP="00D41B84">
      <w:pPr>
        <w:pStyle w:val="PargrafodaLista"/>
        <w:ind w:left="426" w:firstLine="0"/>
        <w:rPr>
          <w:rFonts w:ascii="Times New Roman" w:hAnsi="Times New Roman" w:cs="Times New Roman"/>
        </w:rPr>
      </w:pPr>
    </w:p>
    <w:p w14:paraId="28F61FD0" w14:textId="54982990" w:rsidR="001B187B" w:rsidRPr="001B187B" w:rsidRDefault="001B187B" w:rsidP="001B187B">
      <w:pPr>
        <w:pStyle w:val="PargrafodaLista"/>
        <w:ind w:left="426" w:firstLine="0"/>
        <w:rPr>
          <w:rFonts w:ascii="Times New Roman" w:hAnsi="Times New Roman" w:cs="Times New Roman"/>
        </w:rPr>
      </w:pPr>
      <w:r>
        <w:rPr>
          <w:rFonts w:ascii="Times New Roman" w:hAnsi="Times New Roman" w:cs="Times New Roman"/>
        </w:rPr>
        <w:t xml:space="preserve">Imagem 2 – </w:t>
      </w:r>
      <w:r w:rsidR="00126E3E">
        <w:rPr>
          <w:rFonts w:ascii="Times New Roman" w:hAnsi="Times New Roman" w:cs="Times New Roman"/>
        </w:rPr>
        <w:t xml:space="preserve">Desenho </w:t>
      </w:r>
      <w:r>
        <w:rPr>
          <w:rFonts w:ascii="Times New Roman" w:hAnsi="Times New Roman" w:cs="Times New Roman"/>
        </w:rPr>
        <w:t xml:space="preserve">Cortiço                   Imagem 3 </w:t>
      </w:r>
      <w:r w:rsidR="00126E3E">
        <w:rPr>
          <w:rFonts w:ascii="Times New Roman" w:hAnsi="Times New Roman" w:cs="Times New Roman"/>
        </w:rPr>
        <w:t>–</w:t>
      </w:r>
      <w:r>
        <w:rPr>
          <w:rFonts w:ascii="Times New Roman" w:hAnsi="Times New Roman" w:cs="Times New Roman"/>
        </w:rPr>
        <w:t xml:space="preserve"> </w:t>
      </w:r>
      <w:r w:rsidR="00126E3E">
        <w:rPr>
          <w:rFonts w:ascii="Times New Roman" w:hAnsi="Times New Roman" w:cs="Times New Roman"/>
        </w:rPr>
        <w:t xml:space="preserve">Desenho </w:t>
      </w:r>
      <w:r>
        <w:rPr>
          <w:rFonts w:ascii="Times New Roman" w:hAnsi="Times New Roman" w:cs="Times New Roman"/>
        </w:rPr>
        <w:t>Cortiço</w:t>
      </w:r>
    </w:p>
    <w:p w14:paraId="091D5F9D" w14:textId="30659320" w:rsidR="001C3B3C" w:rsidRDefault="001B187B" w:rsidP="00D41B84">
      <w:pPr>
        <w:rPr>
          <w:rFonts w:ascii="Times New Roman" w:hAnsi="Times New Roman" w:cs="Times New Roman"/>
        </w:rPr>
      </w:pPr>
      <w:r>
        <w:rPr>
          <w:noProof/>
          <w:lang w:eastAsia="pt-BR"/>
        </w:rPr>
        <w:drawing>
          <wp:inline distT="0" distB="0" distL="0" distR="0" wp14:anchorId="504468C0" wp14:editId="1B465223">
            <wp:extent cx="2337254" cy="2544793"/>
            <wp:effectExtent l="0" t="0" r="6350" b="825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250" t="2078" r="3734" b="4359"/>
                    <a:stretch/>
                  </pic:blipFill>
                  <pic:spPr bwMode="auto">
                    <a:xfrm>
                      <a:off x="0" y="0"/>
                      <a:ext cx="2369575" cy="2579984"/>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rPr>
        <w:t xml:space="preserve"> </w:t>
      </w:r>
      <w:r>
        <w:rPr>
          <w:noProof/>
        </w:rPr>
        <w:t xml:space="preserve">  </w:t>
      </w:r>
      <w:r>
        <w:rPr>
          <w:noProof/>
          <w:lang w:eastAsia="pt-BR"/>
        </w:rPr>
        <w:drawing>
          <wp:inline distT="0" distB="0" distL="0" distR="0" wp14:anchorId="2EE9AB4C" wp14:editId="6E4102D5">
            <wp:extent cx="2705100" cy="2490702"/>
            <wp:effectExtent l="0" t="0" r="0" b="508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44289" cy="2526785"/>
                    </a:xfrm>
                    <a:prstGeom prst="rect">
                      <a:avLst/>
                    </a:prstGeom>
                  </pic:spPr>
                </pic:pic>
              </a:graphicData>
            </a:graphic>
          </wp:inline>
        </w:drawing>
      </w:r>
    </w:p>
    <w:p w14:paraId="600C88E1" w14:textId="77777777" w:rsidR="00126E3E" w:rsidRDefault="001B187B" w:rsidP="00D41B84">
      <w:pPr>
        <w:rPr>
          <w:rFonts w:ascii="Times New Roman" w:hAnsi="Times New Roman" w:cs="Times New Roman"/>
        </w:rPr>
      </w:pPr>
      <w:r>
        <w:rPr>
          <w:rFonts w:ascii="Times New Roman" w:hAnsi="Times New Roman" w:cs="Times New Roman"/>
        </w:rPr>
        <w:t xml:space="preserve">Fonte: </w:t>
      </w:r>
      <w:r w:rsidR="00126E3E">
        <w:rPr>
          <w:rFonts w:ascii="Times New Roman" w:hAnsi="Times New Roman" w:cs="Times New Roman"/>
        </w:rPr>
        <w:t>SOUZA, 2007. p.34.</w:t>
      </w:r>
    </w:p>
    <w:p w14:paraId="6D29DF61" w14:textId="2C2D27C2" w:rsidR="00126E3E" w:rsidRDefault="00126E3E" w:rsidP="00D41B84">
      <w:pPr>
        <w:rPr>
          <w:rFonts w:ascii="Times New Roman" w:hAnsi="Times New Roman" w:cs="Times New Roman"/>
        </w:rPr>
      </w:pPr>
      <w:r>
        <w:rPr>
          <w:rFonts w:ascii="Times New Roman" w:hAnsi="Times New Roman" w:cs="Times New Roman"/>
        </w:rPr>
        <w:t>Imagem 4 – Cortiço                                     Imagem 5 - Cortiço</w:t>
      </w:r>
    </w:p>
    <w:p w14:paraId="4522A3B4" w14:textId="675BABA3" w:rsidR="00126E3E" w:rsidRDefault="00126E3E" w:rsidP="00D41B84">
      <w:pPr>
        <w:rPr>
          <w:rFonts w:ascii="Times New Roman" w:hAnsi="Times New Roman" w:cs="Times New Roman"/>
        </w:rPr>
      </w:pPr>
      <w:r>
        <w:rPr>
          <w:noProof/>
          <w:lang w:eastAsia="pt-BR"/>
        </w:rPr>
        <w:drawing>
          <wp:inline distT="0" distB="0" distL="0" distR="0" wp14:anchorId="72F41349" wp14:editId="7E38FCC8">
            <wp:extent cx="2311150" cy="17907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21282" cy="1798550"/>
                    </a:xfrm>
                    <a:prstGeom prst="rect">
                      <a:avLst/>
                    </a:prstGeom>
                  </pic:spPr>
                </pic:pic>
              </a:graphicData>
            </a:graphic>
          </wp:inline>
        </w:drawing>
      </w:r>
      <w:r>
        <w:rPr>
          <w:rFonts w:ascii="Times New Roman" w:hAnsi="Times New Roman" w:cs="Times New Roman"/>
        </w:rPr>
        <w:t xml:space="preserve">  </w:t>
      </w:r>
      <w:r>
        <w:rPr>
          <w:noProof/>
          <w:lang w:eastAsia="pt-BR"/>
        </w:rPr>
        <w:drawing>
          <wp:inline distT="0" distB="0" distL="0" distR="0" wp14:anchorId="42D47E55" wp14:editId="1E88CBC0">
            <wp:extent cx="2285991" cy="1807845"/>
            <wp:effectExtent l="0" t="0" r="635" b="190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9598" cy="1826515"/>
                    </a:xfrm>
                    <a:prstGeom prst="rect">
                      <a:avLst/>
                    </a:prstGeom>
                  </pic:spPr>
                </pic:pic>
              </a:graphicData>
            </a:graphic>
          </wp:inline>
        </w:drawing>
      </w:r>
    </w:p>
    <w:p w14:paraId="58099AE2" w14:textId="3CBD13CE" w:rsidR="00126E3E" w:rsidRDefault="00126E3E" w:rsidP="00D41B84">
      <w:pPr>
        <w:rPr>
          <w:rFonts w:ascii="Times New Roman" w:hAnsi="Times New Roman" w:cs="Times New Roman"/>
        </w:rPr>
      </w:pPr>
      <w:r>
        <w:rPr>
          <w:rFonts w:ascii="Times New Roman" w:hAnsi="Times New Roman" w:cs="Times New Roman"/>
        </w:rPr>
        <w:t xml:space="preserve">Fonte: </w:t>
      </w:r>
      <w:r w:rsidR="00937831">
        <w:rPr>
          <w:rFonts w:ascii="Times New Roman" w:hAnsi="Times New Roman" w:cs="Times New Roman"/>
        </w:rPr>
        <w:t>O</w:t>
      </w:r>
      <w:r w:rsidRPr="00126E3E">
        <w:rPr>
          <w:rFonts w:ascii="Times New Roman" w:hAnsi="Times New Roman" w:cs="Times New Roman"/>
        </w:rPr>
        <w:t xml:space="preserve"> interior de cortiços em São Paulo</w:t>
      </w:r>
      <w:r>
        <w:rPr>
          <w:rFonts w:ascii="Times New Roman" w:hAnsi="Times New Roman" w:cs="Times New Roman"/>
        </w:rPr>
        <w:t xml:space="preserve"> – Fotografo </w:t>
      </w:r>
      <w:r w:rsidRPr="00126E3E">
        <w:rPr>
          <w:rFonts w:ascii="Times New Roman" w:hAnsi="Times New Roman" w:cs="Times New Roman"/>
        </w:rPr>
        <w:t xml:space="preserve">Fabio </w:t>
      </w:r>
      <w:proofErr w:type="spellStart"/>
      <w:r w:rsidRPr="00126E3E">
        <w:rPr>
          <w:rFonts w:ascii="Times New Roman" w:hAnsi="Times New Roman" w:cs="Times New Roman"/>
        </w:rPr>
        <w:t>Knoll</w:t>
      </w:r>
      <w:proofErr w:type="spellEnd"/>
      <w:r w:rsidR="006362C7">
        <w:rPr>
          <w:rFonts w:ascii="Times New Roman" w:hAnsi="Times New Roman" w:cs="Times New Roman"/>
        </w:rPr>
        <w:t>, 2013.</w:t>
      </w:r>
      <w:r>
        <w:rPr>
          <w:rStyle w:val="Refdenotaderodap"/>
          <w:rFonts w:ascii="Times New Roman" w:hAnsi="Times New Roman" w:cs="Times New Roman"/>
        </w:rPr>
        <w:footnoteReference w:id="9"/>
      </w:r>
    </w:p>
    <w:p w14:paraId="2EA1A6DB" w14:textId="77777777" w:rsidR="00BE7EC6" w:rsidRPr="00BE7EC6" w:rsidRDefault="00BE7EC6" w:rsidP="00BE7EC6">
      <w:pPr>
        <w:pStyle w:val="PargrafodaLista"/>
        <w:ind w:left="360" w:firstLine="0"/>
        <w:rPr>
          <w:rFonts w:ascii="Times New Roman" w:hAnsi="Times New Roman" w:cs="Times New Roman"/>
          <w:b/>
          <w:sz w:val="28"/>
          <w:szCs w:val="28"/>
        </w:rPr>
      </w:pPr>
    </w:p>
    <w:p w14:paraId="60CDE9C2" w14:textId="67F6E0E0" w:rsidR="00A315EB" w:rsidRPr="002854E1" w:rsidRDefault="00BE7EC6" w:rsidP="00126E3E">
      <w:pPr>
        <w:pStyle w:val="PargrafodaLista"/>
        <w:numPr>
          <w:ilvl w:val="0"/>
          <w:numId w:val="2"/>
        </w:numPr>
        <w:rPr>
          <w:rFonts w:ascii="Times New Roman" w:hAnsi="Times New Roman" w:cs="Times New Roman"/>
          <w:b/>
          <w:sz w:val="28"/>
          <w:szCs w:val="28"/>
        </w:rPr>
      </w:pPr>
      <w:proofErr w:type="spellStart"/>
      <w:r w:rsidRPr="003663CA">
        <w:rPr>
          <w:rFonts w:ascii="Times New Roman" w:hAnsi="Times New Roman" w:cs="Times New Roman"/>
          <w:b/>
          <w:sz w:val="28"/>
          <w:szCs w:val="28"/>
        </w:rPr>
        <w:t>Co</w:t>
      </w:r>
      <w:r>
        <w:rPr>
          <w:rFonts w:ascii="Times New Roman" w:hAnsi="Times New Roman" w:cs="Times New Roman"/>
          <w:b/>
          <w:sz w:val="28"/>
          <w:szCs w:val="28"/>
        </w:rPr>
        <w:t>livings</w:t>
      </w:r>
      <w:proofErr w:type="spellEnd"/>
    </w:p>
    <w:p w14:paraId="12D58207" w14:textId="0080A097" w:rsidR="006B1EE6" w:rsidRPr="00CB4B87" w:rsidRDefault="005A09A7" w:rsidP="00CB4B87">
      <w:pPr>
        <w:pStyle w:val="PargrafodaLista"/>
        <w:ind w:left="360" w:firstLine="0"/>
        <w:rPr>
          <w:rFonts w:ascii="Times New Roman" w:hAnsi="Times New Roman" w:cs="Times New Roman"/>
        </w:rPr>
      </w:pPr>
      <w:r>
        <w:rPr>
          <w:rFonts w:ascii="Times New Roman" w:hAnsi="Times New Roman" w:cs="Times New Roman"/>
        </w:rPr>
        <w:t xml:space="preserve">O mundo contemporâneo e globalizado, onde a informação é compartilhada em tempo real, sem mais barreiras geográficas graças ao advento da internet, propiciou uma cultura de compartilhamento. </w:t>
      </w:r>
      <w:r w:rsidRPr="00CB4B87">
        <w:rPr>
          <w:rFonts w:ascii="Times New Roman" w:hAnsi="Times New Roman" w:cs="Times New Roman"/>
        </w:rPr>
        <w:t xml:space="preserve">Compartilhamento de momentos, ideias, serviços, transporte e afins. Tal cultura culminou no início do que chamamos hoje de </w:t>
      </w:r>
      <w:r w:rsidRPr="00CB4B87">
        <w:rPr>
          <w:rFonts w:ascii="Times New Roman" w:hAnsi="Times New Roman" w:cs="Times New Roman"/>
          <w:i/>
          <w:iCs/>
        </w:rPr>
        <w:t>Economia Criativa</w:t>
      </w:r>
      <w:r w:rsidRPr="00CB4B87">
        <w:rPr>
          <w:rFonts w:ascii="Times New Roman" w:hAnsi="Times New Roman" w:cs="Times New Roman"/>
        </w:rPr>
        <w:t xml:space="preserve">. O conceito por traz de tal pensamento promove sempre o uso coletivo e o compartilhamento de experiências, consumo e vivências. </w:t>
      </w:r>
      <w:r w:rsidR="009636D3" w:rsidRPr="00CB4B87">
        <w:rPr>
          <w:rFonts w:ascii="Times New Roman" w:hAnsi="Times New Roman" w:cs="Times New Roman"/>
        </w:rPr>
        <w:t xml:space="preserve">Neste universo o conceito de </w:t>
      </w:r>
      <w:proofErr w:type="spellStart"/>
      <w:r w:rsidR="009636D3" w:rsidRPr="00CB4B87">
        <w:rPr>
          <w:rFonts w:ascii="Times New Roman" w:hAnsi="Times New Roman" w:cs="Times New Roman"/>
        </w:rPr>
        <w:t>Coliving</w:t>
      </w:r>
      <w:proofErr w:type="spellEnd"/>
      <w:r w:rsidR="009636D3" w:rsidRPr="00CB4B87">
        <w:rPr>
          <w:rFonts w:ascii="Times New Roman" w:hAnsi="Times New Roman" w:cs="Times New Roman"/>
        </w:rPr>
        <w:t xml:space="preserve"> vem de encontro com os ideais. Um </w:t>
      </w:r>
      <w:proofErr w:type="spellStart"/>
      <w:r w:rsidR="009636D3" w:rsidRPr="00CB4B87">
        <w:rPr>
          <w:rFonts w:ascii="Times New Roman" w:hAnsi="Times New Roman" w:cs="Times New Roman"/>
          <w:i/>
        </w:rPr>
        <w:t>Coliving</w:t>
      </w:r>
      <w:proofErr w:type="spellEnd"/>
      <w:r w:rsidR="009636D3" w:rsidRPr="00CB4B87">
        <w:rPr>
          <w:rFonts w:ascii="Times New Roman" w:hAnsi="Times New Roman" w:cs="Times New Roman"/>
        </w:rPr>
        <w:t xml:space="preserve"> é basicamente a prática do morar coletivamente (em grande parte das vezes, moradias de aluguel), compartilhando um imóvel, seja ele uma casa ou apartamento, com espaços privados individuais e áreas comuns como cozinha, sala, escritório, lavanderia e as vezes até o banheiro, compartilhados. </w:t>
      </w:r>
    </w:p>
    <w:p w14:paraId="0A5B9A41" w14:textId="77777777" w:rsidR="00CB4B87" w:rsidRDefault="009636D3" w:rsidP="00CB4B87">
      <w:pPr>
        <w:pStyle w:val="PargrafodaLista"/>
        <w:spacing w:line="276" w:lineRule="auto"/>
        <w:ind w:left="2268" w:firstLine="0"/>
        <w:rPr>
          <w:rFonts w:ascii="Times New Roman" w:hAnsi="Times New Roman" w:cs="Times New Roman"/>
          <w:sz w:val="22"/>
          <w:szCs w:val="22"/>
        </w:rPr>
      </w:pPr>
      <w:r>
        <w:rPr>
          <w:rFonts w:ascii="Times New Roman" w:hAnsi="Times New Roman" w:cs="Times New Roman"/>
          <w:sz w:val="22"/>
          <w:szCs w:val="22"/>
        </w:rPr>
        <w:t xml:space="preserve">[...] Este modelo na atualidade pretende promover ainda a convivência e possibilitar a troca de experiências tanto pessoais como profissionais entre seus moradores, que em grande parte, são jovens solteiros do grupo conhecido como </w:t>
      </w:r>
      <w:proofErr w:type="spellStart"/>
      <w:r>
        <w:rPr>
          <w:rFonts w:ascii="Times New Roman" w:hAnsi="Times New Roman" w:cs="Times New Roman"/>
          <w:i/>
          <w:iCs/>
          <w:sz w:val="22"/>
          <w:szCs w:val="22"/>
        </w:rPr>
        <w:t>Millennials</w:t>
      </w:r>
      <w:proofErr w:type="spellEnd"/>
      <w:r>
        <w:rPr>
          <w:rFonts w:ascii="Times New Roman" w:hAnsi="Times New Roman" w:cs="Times New Roman"/>
          <w:sz w:val="22"/>
          <w:szCs w:val="22"/>
        </w:rPr>
        <w:t xml:space="preserve"> ou geração Y</w:t>
      </w:r>
      <w:r>
        <w:rPr>
          <w:rStyle w:val="Refdenotaderodap"/>
          <w:rFonts w:ascii="Times New Roman" w:hAnsi="Times New Roman" w:cs="Times New Roman"/>
          <w:sz w:val="22"/>
          <w:szCs w:val="22"/>
        </w:rPr>
        <w:footnoteReference w:id="10"/>
      </w:r>
      <w:r>
        <w:rPr>
          <w:rFonts w:ascii="Times New Roman" w:hAnsi="Times New Roman" w:cs="Times New Roman"/>
          <w:sz w:val="22"/>
          <w:szCs w:val="22"/>
        </w:rPr>
        <w:t>. (NUNES, Denise; VIEIRA, Larissa, 2019. p.1)</w:t>
      </w:r>
    </w:p>
    <w:p w14:paraId="7F5FD434" w14:textId="77777777" w:rsidR="00CB4B87" w:rsidRDefault="00CB4B87" w:rsidP="00CB4B87">
      <w:pPr>
        <w:pStyle w:val="PargrafodaLista"/>
        <w:spacing w:line="276" w:lineRule="auto"/>
        <w:ind w:left="426" w:firstLine="0"/>
        <w:rPr>
          <w:rFonts w:ascii="Times New Roman" w:hAnsi="Times New Roman" w:cs="Times New Roman"/>
          <w:sz w:val="22"/>
          <w:szCs w:val="22"/>
        </w:rPr>
      </w:pPr>
    </w:p>
    <w:p w14:paraId="013F2249" w14:textId="7345D896" w:rsidR="004B20DD" w:rsidRPr="002854E1" w:rsidRDefault="004C4977" w:rsidP="002854E1">
      <w:pPr>
        <w:pStyle w:val="PargrafodaLista"/>
        <w:ind w:left="426" w:firstLine="0"/>
        <w:rPr>
          <w:rFonts w:ascii="Times New Roman" w:hAnsi="Times New Roman" w:cs="Times New Roman"/>
        </w:rPr>
      </w:pPr>
      <w:r w:rsidRPr="00CB4B87">
        <w:rPr>
          <w:rFonts w:ascii="Times New Roman" w:hAnsi="Times New Roman" w:cs="Times New Roman"/>
        </w:rPr>
        <w:t>O</w:t>
      </w:r>
      <w:r w:rsidR="004B20DD">
        <w:rPr>
          <w:rFonts w:ascii="Times New Roman" w:hAnsi="Times New Roman" w:cs="Times New Roman"/>
        </w:rPr>
        <w:t>s</w:t>
      </w:r>
      <w:r w:rsidRPr="00CB4B87">
        <w:rPr>
          <w:rFonts w:ascii="Times New Roman" w:hAnsi="Times New Roman" w:cs="Times New Roman"/>
        </w:rPr>
        <w:t xml:space="preserve"> </w:t>
      </w:r>
      <w:proofErr w:type="spellStart"/>
      <w:r w:rsidR="00E5202D" w:rsidRPr="00CB4B87">
        <w:rPr>
          <w:rFonts w:ascii="Times New Roman" w:hAnsi="Times New Roman" w:cs="Times New Roman"/>
          <w:i/>
        </w:rPr>
        <w:t>Colivings</w:t>
      </w:r>
      <w:proofErr w:type="spellEnd"/>
      <w:r w:rsidRPr="00CB4B87">
        <w:rPr>
          <w:rFonts w:ascii="Times New Roman" w:hAnsi="Times New Roman" w:cs="Times New Roman"/>
        </w:rPr>
        <w:t xml:space="preserve"> surgi</w:t>
      </w:r>
      <w:r w:rsidR="004B20DD">
        <w:rPr>
          <w:rFonts w:ascii="Times New Roman" w:hAnsi="Times New Roman" w:cs="Times New Roman"/>
        </w:rPr>
        <w:t>ram</w:t>
      </w:r>
      <w:r w:rsidRPr="00CB4B87">
        <w:rPr>
          <w:rFonts w:ascii="Times New Roman" w:hAnsi="Times New Roman" w:cs="Times New Roman"/>
        </w:rPr>
        <w:t xml:space="preserve"> como uma derivação das habitações coletivas chamadas de </w:t>
      </w:r>
      <w:proofErr w:type="spellStart"/>
      <w:r w:rsidR="00E5202D" w:rsidRPr="00CB4B87">
        <w:rPr>
          <w:rFonts w:ascii="Times New Roman" w:hAnsi="Times New Roman" w:cs="Times New Roman"/>
          <w:i/>
          <w:iCs/>
        </w:rPr>
        <w:t>C</w:t>
      </w:r>
      <w:r w:rsidRPr="00CB4B87">
        <w:rPr>
          <w:rFonts w:ascii="Times New Roman" w:hAnsi="Times New Roman" w:cs="Times New Roman"/>
          <w:i/>
          <w:iCs/>
        </w:rPr>
        <w:t>ohousing</w:t>
      </w:r>
      <w:proofErr w:type="spellEnd"/>
      <w:r w:rsidRPr="00CB4B87">
        <w:rPr>
          <w:rFonts w:ascii="Times New Roman" w:hAnsi="Times New Roman" w:cs="Times New Roman"/>
        </w:rPr>
        <w:t>, conceito desenvolvido na Dinamarca em 1972, tendo sua primeira aplicação em um projeto chamado “</w:t>
      </w:r>
      <w:proofErr w:type="spellStart"/>
      <w:r w:rsidRPr="00CB4B87">
        <w:rPr>
          <w:rFonts w:ascii="Times New Roman" w:hAnsi="Times New Roman" w:cs="Times New Roman"/>
          <w:i/>
          <w:iCs/>
        </w:rPr>
        <w:t>Sættedammen</w:t>
      </w:r>
      <w:proofErr w:type="spellEnd"/>
      <w:r w:rsidRPr="00CB4B87">
        <w:rPr>
          <w:rStyle w:val="Refdenotaderodap"/>
          <w:rFonts w:ascii="Times New Roman" w:hAnsi="Times New Roman" w:cs="Times New Roman"/>
          <w:i/>
          <w:iCs/>
        </w:rPr>
        <w:footnoteReference w:id="11"/>
      </w:r>
      <w:r w:rsidRPr="00CB4B87">
        <w:rPr>
          <w:rFonts w:ascii="Times New Roman" w:hAnsi="Times New Roman" w:cs="Times New Roman"/>
        </w:rPr>
        <w:t>”, que são casas que coletivamente compartilham espaços de convivência como por exemplo as refeições, limpeza, promovendo assim</w:t>
      </w:r>
      <w:r w:rsidR="00CB4B87">
        <w:rPr>
          <w:rFonts w:ascii="Times New Roman" w:hAnsi="Times New Roman" w:cs="Times New Roman"/>
        </w:rPr>
        <w:t>,</w:t>
      </w:r>
      <w:r w:rsidRPr="00CB4B87">
        <w:rPr>
          <w:rFonts w:ascii="Times New Roman" w:hAnsi="Times New Roman" w:cs="Times New Roman"/>
        </w:rPr>
        <w:t xml:space="preserve"> a </w:t>
      </w:r>
      <w:proofErr w:type="spellStart"/>
      <w:r w:rsidRPr="00CB4B87">
        <w:rPr>
          <w:rFonts w:ascii="Times New Roman" w:hAnsi="Times New Roman" w:cs="Times New Roman"/>
        </w:rPr>
        <w:t>interrelação</w:t>
      </w:r>
      <w:proofErr w:type="spellEnd"/>
      <w:r w:rsidRPr="00CB4B87">
        <w:rPr>
          <w:rFonts w:ascii="Times New Roman" w:hAnsi="Times New Roman" w:cs="Times New Roman"/>
        </w:rPr>
        <w:t xml:space="preserve"> entre os vizinhos. O </w:t>
      </w:r>
      <w:proofErr w:type="spellStart"/>
      <w:r w:rsidR="00E5202D" w:rsidRPr="00CB4B87">
        <w:rPr>
          <w:rFonts w:ascii="Times New Roman" w:hAnsi="Times New Roman" w:cs="Times New Roman"/>
        </w:rPr>
        <w:t>C</w:t>
      </w:r>
      <w:r w:rsidRPr="00CB4B87">
        <w:rPr>
          <w:rFonts w:ascii="Times New Roman" w:hAnsi="Times New Roman" w:cs="Times New Roman"/>
          <w:i/>
          <w:iCs/>
        </w:rPr>
        <w:t>ohousing</w:t>
      </w:r>
      <w:proofErr w:type="spellEnd"/>
      <w:r w:rsidRPr="00CB4B87">
        <w:rPr>
          <w:rFonts w:ascii="Times New Roman" w:hAnsi="Times New Roman" w:cs="Times New Roman"/>
        </w:rPr>
        <w:t xml:space="preserve"> tem como princípio que para construir uma sociedade mais sustentável o convívio social é um elemento essencial. O </w:t>
      </w:r>
      <w:proofErr w:type="spellStart"/>
      <w:r w:rsidR="00E5202D" w:rsidRPr="00CB4B87">
        <w:rPr>
          <w:rFonts w:ascii="Times New Roman" w:hAnsi="Times New Roman" w:cs="Times New Roman"/>
        </w:rPr>
        <w:t>Coliving</w:t>
      </w:r>
      <w:proofErr w:type="spellEnd"/>
      <w:r w:rsidRPr="00CB4B87">
        <w:rPr>
          <w:rFonts w:ascii="Times New Roman" w:hAnsi="Times New Roman" w:cs="Times New Roman"/>
        </w:rPr>
        <w:t xml:space="preserve"> parte da premissa da vida em comunidade passando inclusive por fundamentos que são a comunidade em harmonia com a individualidade, a promoção da aproximação de pessoas e da troca de </w:t>
      </w:r>
      <w:proofErr w:type="spellStart"/>
      <w:r w:rsidRPr="00CB4B87">
        <w:rPr>
          <w:rFonts w:ascii="Times New Roman" w:hAnsi="Times New Roman" w:cs="Times New Roman"/>
        </w:rPr>
        <w:t>experiencias</w:t>
      </w:r>
      <w:proofErr w:type="spellEnd"/>
      <w:r w:rsidRPr="00CB4B87">
        <w:rPr>
          <w:rFonts w:ascii="Times New Roman" w:hAnsi="Times New Roman" w:cs="Times New Roman"/>
        </w:rPr>
        <w:t xml:space="preserve">, o consumo colaborativo, o compartilhamento de residências, economia criativa, divisão de decisões e tarefas. Em resumo, sua história se iniciou com o pensamento do consumo consciente e do coletivo. Por se tratar de um conceito novo, os </w:t>
      </w:r>
      <w:proofErr w:type="spellStart"/>
      <w:r w:rsidRPr="00CB4B87">
        <w:rPr>
          <w:rFonts w:ascii="Times New Roman" w:hAnsi="Times New Roman" w:cs="Times New Roman"/>
        </w:rPr>
        <w:t>Colivings</w:t>
      </w:r>
      <w:proofErr w:type="spellEnd"/>
      <w:r w:rsidRPr="00CB4B87">
        <w:rPr>
          <w:rFonts w:ascii="Times New Roman" w:hAnsi="Times New Roman" w:cs="Times New Roman"/>
        </w:rPr>
        <w:t xml:space="preserve"> ainda estão em um processo de descobrir seu espaço e sua longevidade.</w:t>
      </w:r>
    </w:p>
    <w:p w14:paraId="699E7835" w14:textId="6BE9F9A1" w:rsidR="004B20DD" w:rsidRPr="002854E1" w:rsidRDefault="00E5202D" w:rsidP="002854E1">
      <w:pPr>
        <w:pStyle w:val="PargrafodaLista"/>
        <w:ind w:left="426" w:firstLine="0"/>
        <w:rPr>
          <w:rFonts w:ascii="Times New Roman" w:hAnsi="Times New Roman" w:cs="Times New Roman"/>
        </w:rPr>
      </w:pPr>
      <w:r w:rsidRPr="00CB4B87">
        <w:rPr>
          <w:rFonts w:ascii="Times New Roman" w:hAnsi="Times New Roman" w:cs="Times New Roman"/>
        </w:rPr>
        <w:t xml:space="preserve">Os </w:t>
      </w:r>
      <w:proofErr w:type="spellStart"/>
      <w:r w:rsidRPr="00CB4B87">
        <w:rPr>
          <w:rFonts w:ascii="Times New Roman" w:hAnsi="Times New Roman" w:cs="Times New Roman"/>
        </w:rPr>
        <w:t>Colivings</w:t>
      </w:r>
      <w:proofErr w:type="spellEnd"/>
      <w:r w:rsidRPr="00CB4B87">
        <w:rPr>
          <w:rFonts w:ascii="Times New Roman" w:hAnsi="Times New Roman" w:cs="Times New Roman"/>
        </w:rPr>
        <w:t xml:space="preserve"> são por regra locais descolados, com boa infraestrutura, não são superpovoados, tem um projeto de interiores pensado de modo a promover interações sociais dentro daquele núcleo comunitário com itens como segurança, mobiliário exclusivo, privacidade, personalização e por fim são espaços que também promovem serviços extras (variam de local para local). A população que habita </w:t>
      </w:r>
      <w:proofErr w:type="spellStart"/>
      <w:r w:rsidRPr="00CB4B87">
        <w:rPr>
          <w:rFonts w:ascii="Times New Roman" w:hAnsi="Times New Roman" w:cs="Times New Roman"/>
        </w:rPr>
        <w:t>Colivings</w:t>
      </w:r>
      <w:proofErr w:type="spellEnd"/>
      <w:r w:rsidRPr="00CB4B87">
        <w:rPr>
          <w:rFonts w:ascii="Times New Roman" w:hAnsi="Times New Roman" w:cs="Times New Roman"/>
        </w:rPr>
        <w:t xml:space="preserve"> é formada em sua grande maioria</w:t>
      </w:r>
      <w:r w:rsidR="009024C0">
        <w:rPr>
          <w:rFonts w:ascii="Times New Roman" w:hAnsi="Times New Roman" w:cs="Times New Roman"/>
        </w:rPr>
        <w:t xml:space="preserve"> por uma população mais jovem</w:t>
      </w:r>
      <w:r w:rsidRPr="00CB4B87">
        <w:rPr>
          <w:rFonts w:ascii="Times New Roman" w:hAnsi="Times New Roman" w:cs="Times New Roman"/>
        </w:rPr>
        <w:t xml:space="preserve">, mas não fazendo disso uma regra, toda e qualquer pessoa que partilhe da filosofia de morar em uma área individual reduzida e compartilhar momentos do dia a dia está apto para morar em um </w:t>
      </w:r>
      <w:proofErr w:type="spellStart"/>
      <w:r w:rsidRPr="00CB4B87">
        <w:rPr>
          <w:rFonts w:ascii="Times New Roman" w:hAnsi="Times New Roman" w:cs="Times New Roman"/>
        </w:rPr>
        <w:t>Coliving</w:t>
      </w:r>
      <w:proofErr w:type="spellEnd"/>
      <w:r w:rsidRPr="00CB4B87">
        <w:rPr>
          <w:rFonts w:ascii="Times New Roman" w:hAnsi="Times New Roman" w:cs="Times New Roman"/>
        </w:rPr>
        <w:t xml:space="preserve">.  </w:t>
      </w:r>
    </w:p>
    <w:p w14:paraId="7AB964D9" w14:textId="3F825EAE" w:rsidR="009024C0" w:rsidRPr="009024C0" w:rsidRDefault="009024C0" w:rsidP="009024C0">
      <w:pPr>
        <w:pStyle w:val="PargrafodaLista"/>
        <w:ind w:left="426" w:firstLine="0"/>
        <w:rPr>
          <w:rFonts w:ascii="Times New Roman" w:hAnsi="Times New Roman" w:cs="Times New Roman"/>
        </w:rPr>
      </w:pPr>
      <w:r w:rsidRPr="009024C0">
        <w:rPr>
          <w:rFonts w:ascii="Times New Roman" w:hAnsi="Times New Roman" w:cs="Times New Roman"/>
        </w:rPr>
        <w:t>Cada</w:t>
      </w:r>
      <w:r w:rsidRPr="009024C0">
        <w:rPr>
          <w:rFonts w:ascii="Times New Roman" w:hAnsi="Times New Roman" w:cs="Times New Roman"/>
          <w:i/>
          <w:iCs/>
        </w:rPr>
        <w:t xml:space="preserve"> </w:t>
      </w:r>
      <w:proofErr w:type="spellStart"/>
      <w:r w:rsidRPr="009024C0">
        <w:rPr>
          <w:rFonts w:ascii="Times New Roman" w:hAnsi="Times New Roman" w:cs="Times New Roman"/>
          <w:i/>
          <w:iCs/>
        </w:rPr>
        <w:t>Coliving</w:t>
      </w:r>
      <w:proofErr w:type="spellEnd"/>
      <w:r w:rsidRPr="009024C0">
        <w:rPr>
          <w:rFonts w:ascii="Times New Roman" w:hAnsi="Times New Roman" w:cs="Times New Roman"/>
        </w:rPr>
        <w:t xml:space="preserve"> possui uma característica e especificidade dentro dos ambientes compartilhados, porém com alguns preceitos em comum como por exemplo, lavanderias coletivas, ambiente de trabalho compartilhado para a comunidade local instaurada, banheiros, piscina, academias, salas de estar, praças comuns. Existem </w:t>
      </w:r>
      <w:proofErr w:type="spellStart"/>
      <w:r w:rsidRPr="009024C0">
        <w:rPr>
          <w:rFonts w:ascii="Times New Roman" w:hAnsi="Times New Roman" w:cs="Times New Roman"/>
          <w:i/>
          <w:iCs/>
        </w:rPr>
        <w:t>Colivings</w:t>
      </w:r>
      <w:proofErr w:type="spellEnd"/>
      <w:r w:rsidRPr="009024C0">
        <w:rPr>
          <w:rFonts w:ascii="Times New Roman" w:hAnsi="Times New Roman" w:cs="Times New Roman"/>
        </w:rPr>
        <w:t xml:space="preserve"> que partilham das instalações sanitárias e cozinha, e outros que, além de ter estes itens compartilháveis, também possui uma versão deles mínima dentro das unidades individuais (dormitórios/ estúdios). Geralmente os </w:t>
      </w:r>
      <w:proofErr w:type="spellStart"/>
      <w:r w:rsidRPr="009024C0">
        <w:rPr>
          <w:rFonts w:ascii="Times New Roman" w:hAnsi="Times New Roman" w:cs="Times New Roman"/>
          <w:i/>
          <w:iCs/>
        </w:rPr>
        <w:t>Colivings</w:t>
      </w:r>
      <w:proofErr w:type="spellEnd"/>
      <w:r w:rsidRPr="009024C0">
        <w:rPr>
          <w:rFonts w:ascii="Times New Roman" w:hAnsi="Times New Roman" w:cs="Times New Roman"/>
        </w:rPr>
        <w:t xml:space="preserve"> funcionam pelo aluguel do espaço individual com o compartilhamento dos espaços integrados, as vezes tendo de 1 pessoa habitando sozinha o espaço e as vezes, 5 ou mais, depende do </w:t>
      </w:r>
      <w:r w:rsidR="004B20DD" w:rsidRPr="009024C0">
        <w:rPr>
          <w:rFonts w:ascii="Times New Roman" w:hAnsi="Times New Roman" w:cs="Times New Roman"/>
        </w:rPr>
        <w:t>conceito e proposta aplicados</w:t>
      </w:r>
      <w:r w:rsidRPr="009024C0">
        <w:rPr>
          <w:rFonts w:ascii="Times New Roman" w:hAnsi="Times New Roman" w:cs="Times New Roman"/>
        </w:rPr>
        <w:t xml:space="preserve"> no </w:t>
      </w:r>
      <w:proofErr w:type="spellStart"/>
      <w:r w:rsidRPr="009024C0">
        <w:rPr>
          <w:rFonts w:ascii="Times New Roman" w:hAnsi="Times New Roman" w:cs="Times New Roman"/>
          <w:i/>
          <w:iCs/>
        </w:rPr>
        <w:t>Coliving</w:t>
      </w:r>
      <w:proofErr w:type="spellEnd"/>
      <w:r w:rsidRPr="009024C0">
        <w:rPr>
          <w:rFonts w:ascii="Times New Roman" w:hAnsi="Times New Roman" w:cs="Times New Roman"/>
          <w:i/>
          <w:iCs/>
        </w:rPr>
        <w:t xml:space="preserve"> </w:t>
      </w:r>
      <w:r w:rsidRPr="009024C0">
        <w:rPr>
          <w:rFonts w:ascii="Times New Roman" w:hAnsi="Times New Roman" w:cs="Times New Roman"/>
        </w:rPr>
        <w:t>em questão.</w:t>
      </w:r>
    </w:p>
    <w:p w14:paraId="50FD027A" w14:textId="77777777" w:rsidR="002854E1" w:rsidRDefault="009024C0" w:rsidP="002854E1">
      <w:pPr>
        <w:pStyle w:val="PargrafodaLista"/>
        <w:ind w:left="426" w:firstLine="0"/>
        <w:rPr>
          <w:rFonts w:ascii="Times New Roman" w:hAnsi="Times New Roman" w:cs="Times New Roman"/>
        </w:rPr>
      </w:pPr>
      <w:proofErr w:type="spellStart"/>
      <w:r w:rsidRPr="009024C0">
        <w:rPr>
          <w:rFonts w:ascii="Times New Roman" w:hAnsi="Times New Roman" w:cs="Times New Roman"/>
        </w:rPr>
        <w:t>Colivings</w:t>
      </w:r>
      <w:proofErr w:type="spellEnd"/>
      <w:r w:rsidRPr="009024C0">
        <w:rPr>
          <w:rFonts w:ascii="Times New Roman" w:hAnsi="Times New Roman" w:cs="Times New Roman"/>
        </w:rPr>
        <w:t xml:space="preserve"> possuem uma população limitada e prevista antes da ocupação do espaço, os espaços são claramente delimitados entre o que é privado e o que é coletivo, existe uma equipe de limpeza cuidando constantemente das áreas de uso coletivo e as vezes das áreas </w:t>
      </w:r>
      <w:proofErr w:type="spellStart"/>
      <w:r w:rsidRPr="009024C0">
        <w:rPr>
          <w:rFonts w:ascii="Times New Roman" w:hAnsi="Times New Roman" w:cs="Times New Roman"/>
        </w:rPr>
        <w:t>privadas</w:t>
      </w:r>
      <w:proofErr w:type="spellEnd"/>
      <w:r w:rsidRPr="009024C0">
        <w:rPr>
          <w:rFonts w:ascii="Times New Roman" w:hAnsi="Times New Roman" w:cs="Times New Roman"/>
        </w:rPr>
        <w:t xml:space="preserve"> também, corredores bem iluminados, instalações elétricas embutidas, com fiação encapada e segura</w:t>
      </w:r>
      <w:r>
        <w:rPr>
          <w:rFonts w:ascii="Times New Roman" w:hAnsi="Times New Roman" w:cs="Times New Roman"/>
        </w:rPr>
        <w:t xml:space="preserve">. </w:t>
      </w:r>
    </w:p>
    <w:p w14:paraId="419F1EEB" w14:textId="6FBD6C9F" w:rsidR="00E704CA" w:rsidRPr="002854E1" w:rsidRDefault="00C029E8" w:rsidP="002854E1">
      <w:pPr>
        <w:pStyle w:val="PargrafodaLista"/>
        <w:ind w:left="426" w:firstLine="0"/>
        <w:rPr>
          <w:rFonts w:ascii="Times New Roman" w:hAnsi="Times New Roman" w:cs="Times New Roman"/>
        </w:rPr>
      </w:pPr>
      <w:r>
        <w:rPr>
          <w:rFonts w:ascii="Times New Roman" w:hAnsi="Times New Roman" w:cs="Times New Roman"/>
        </w:rPr>
        <w:t>Em São Paulo,</w:t>
      </w:r>
      <w:r w:rsidR="004B20DD" w:rsidRPr="004B20DD">
        <w:rPr>
          <w:rFonts w:ascii="Times New Roman" w:hAnsi="Times New Roman" w:cs="Times New Roman"/>
        </w:rPr>
        <w:t xml:space="preserve"> a construtora “</w:t>
      </w:r>
      <w:proofErr w:type="spellStart"/>
      <w:r w:rsidR="004B20DD" w:rsidRPr="004B20DD">
        <w:rPr>
          <w:rFonts w:ascii="Times New Roman" w:hAnsi="Times New Roman" w:cs="Times New Roman"/>
        </w:rPr>
        <w:t>Vitacon</w:t>
      </w:r>
      <w:proofErr w:type="spellEnd"/>
      <w:r w:rsidR="004B20DD" w:rsidRPr="004B20DD">
        <w:rPr>
          <w:rFonts w:ascii="Times New Roman" w:hAnsi="Times New Roman" w:cs="Times New Roman"/>
        </w:rPr>
        <w:t xml:space="preserve">” trabalha o conceito do </w:t>
      </w:r>
      <w:proofErr w:type="spellStart"/>
      <w:r w:rsidR="004B20DD">
        <w:rPr>
          <w:rFonts w:ascii="Times New Roman" w:hAnsi="Times New Roman" w:cs="Times New Roman"/>
          <w:i/>
          <w:iCs/>
        </w:rPr>
        <w:t>Coliving</w:t>
      </w:r>
      <w:proofErr w:type="spellEnd"/>
      <w:r w:rsidR="004B20DD" w:rsidRPr="004B20DD">
        <w:rPr>
          <w:rFonts w:ascii="Times New Roman" w:hAnsi="Times New Roman" w:cs="Times New Roman"/>
        </w:rPr>
        <w:t xml:space="preserve"> em São Paulo</w:t>
      </w:r>
      <w:r w:rsidR="004B20DD">
        <w:rPr>
          <w:rFonts w:ascii="Times New Roman" w:hAnsi="Times New Roman" w:cs="Times New Roman"/>
        </w:rPr>
        <w:t xml:space="preserve"> </w:t>
      </w:r>
      <w:r w:rsidR="004B20DD" w:rsidRPr="004B20DD">
        <w:rPr>
          <w:rFonts w:ascii="Times New Roman" w:hAnsi="Times New Roman" w:cs="Times New Roman"/>
        </w:rPr>
        <w:t xml:space="preserve">criando o conceito da criação de uma comunidade de moradores, isto é, </w:t>
      </w:r>
      <w:proofErr w:type="gramStart"/>
      <w:r w:rsidR="004B20DD" w:rsidRPr="004B20DD">
        <w:rPr>
          <w:rFonts w:ascii="Times New Roman" w:hAnsi="Times New Roman" w:cs="Times New Roman"/>
        </w:rPr>
        <w:t>eles tem</w:t>
      </w:r>
      <w:proofErr w:type="gramEnd"/>
      <w:r w:rsidR="004B20DD" w:rsidRPr="004B20DD">
        <w:rPr>
          <w:rFonts w:ascii="Times New Roman" w:hAnsi="Times New Roman" w:cs="Times New Roman"/>
        </w:rPr>
        <w:t xml:space="preserve"> como ideia “</w:t>
      </w:r>
      <w:r w:rsidR="004B20DD" w:rsidRPr="004B20DD">
        <w:rPr>
          <w:rFonts w:ascii="Times New Roman" w:hAnsi="Times New Roman" w:cs="Times New Roman"/>
          <w:i/>
          <w:iCs/>
        </w:rPr>
        <w:t>encurtar distâncias e reduzir o tempo de transito, simplificar o dia a dia por meio do design, tecnologia e economia compartilhada</w:t>
      </w:r>
      <w:r w:rsidR="004B20DD" w:rsidRPr="004B20DD">
        <w:rPr>
          <w:rFonts w:ascii="Times New Roman" w:hAnsi="Times New Roman" w:cs="Times New Roman"/>
        </w:rPr>
        <w:t>”, como diz</w:t>
      </w:r>
      <w:r w:rsidR="004B20DD">
        <w:rPr>
          <w:rFonts w:ascii="Times New Roman" w:hAnsi="Times New Roman" w:cs="Times New Roman"/>
        </w:rPr>
        <w:t>em</w:t>
      </w:r>
      <w:r w:rsidR="004B20DD" w:rsidRPr="004B20DD">
        <w:rPr>
          <w:rFonts w:ascii="Times New Roman" w:hAnsi="Times New Roman" w:cs="Times New Roman"/>
        </w:rPr>
        <w:t xml:space="preserve"> </w:t>
      </w:r>
      <w:r w:rsidR="004B20DD">
        <w:rPr>
          <w:rFonts w:ascii="Times New Roman" w:hAnsi="Times New Roman" w:cs="Times New Roman"/>
        </w:rPr>
        <w:t xml:space="preserve">em </w:t>
      </w:r>
      <w:r w:rsidR="004B20DD" w:rsidRPr="004B20DD">
        <w:rPr>
          <w:rFonts w:ascii="Times New Roman" w:hAnsi="Times New Roman" w:cs="Times New Roman"/>
        </w:rPr>
        <w:t>seu site. Com espaços menores</w:t>
      </w:r>
      <w:r w:rsidR="004B20DD">
        <w:rPr>
          <w:rFonts w:ascii="Times New Roman" w:hAnsi="Times New Roman" w:cs="Times New Roman"/>
        </w:rPr>
        <w:t xml:space="preserve">, chegando a ter unidades de moradia individual de 10m² por exemplo, </w:t>
      </w:r>
      <w:r w:rsidR="004B20DD" w:rsidRPr="004B20DD">
        <w:rPr>
          <w:rFonts w:ascii="Times New Roman" w:hAnsi="Times New Roman" w:cs="Times New Roman"/>
        </w:rPr>
        <w:t>e ambientes coletivos em larga escala, o dia a dia se torna mais prático, tirando do morador a necessidade de</w:t>
      </w:r>
      <w:r w:rsidR="004B20DD">
        <w:rPr>
          <w:rFonts w:ascii="Times New Roman" w:hAnsi="Times New Roman" w:cs="Times New Roman"/>
        </w:rPr>
        <w:t xml:space="preserve"> ter de</w:t>
      </w:r>
      <w:r w:rsidR="004B20DD" w:rsidRPr="004B20DD">
        <w:rPr>
          <w:rFonts w:ascii="Times New Roman" w:hAnsi="Times New Roman" w:cs="Times New Roman"/>
        </w:rPr>
        <w:t xml:space="preserve"> cuidar da manutenção de um grande espaço. </w:t>
      </w:r>
      <w:r w:rsidR="004B20DD">
        <w:rPr>
          <w:rFonts w:ascii="Times New Roman" w:hAnsi="Times New Roman" w:cs="Times New Roman"/>
        </w:rPr>
        <w:t>Esta empresa</w:t>
      </w:r>
      <w:r w:rsidR="004B20DD" w:rsidRPr="004B20DD">
        <w:rPr>
          <w:rFonts w:ascii="Times New Roman" w:hAnsi="Times New Roman" w:cs="Times New Roman"/>
        </w:rPr>
        <w:t xml:space="preserve"> também </w:t>
      </w:r>
      <w:r w:rsidR="004B20DD">
        <w:rPr>
          <w:rFonts w:ascii="Times New Roman" w:hAnsi="Times New Roman" w:cs="Times New Roman"/>
        </w:rPr>
        <w:t xml:space="preserve">promove </w:t>
      </w:r>
      <w:r w:rsidR="004B20DD" w:rsidRPr="004B20DD">
        <w:rPr>
          <w:rFonts w:ascii="Times New Roman" w:hAnsi="Times New Roman" w:cs="Times New Roman"/>
        </w:rPr>
        <w:t>encontros</w:t>
      </w:r>
      <w:r w:rsidR="004B20DD">
        <w:rPr>
          <w:rFonts w:ascii="Times New Roman" w:hAnsi="Times New Roman" w:cs="Times New Roman"/>
        </w:rPr>
        <w:t xml:space="preserve"> para</w:t>
      </w:r>
      <w:r w:rsidR="004B20DD" w:rsidRPr="004B20DD">
        <w:rPr>
          <w:rFonts w:ascii="Times New Roman" w:hAnsi="Times New Roman" w:cs="Times New Roman"/>
        </w:rPr>
        <w:t xml:space="preserve"> networking, palestras e eventos </w:t>
      </w:r>
      <w:r w:rsidR="004B20DD">
        <w:rPr>
          <w:rFonts w:ascii="Times New Roman" w:hAnsi="Times New Roman" w:cs="Times New Roman"/>
        </w:rPr>
        <w:t>onde</w:t>
      </w:r>
      <w:r w:rsidR="004B20DD" w:rsidRPr="004B20DD">
        <w:rPr>
          <w:rFonts w:ascii="Times New Roman" w:hAnsi="Times New Roman" w:cs="Times New Roman"/>
        </w:rPr>
        <w:t xml:space="preserve"> a comunidade de moradores </w:t>
      </w:r>
      <w:r w:rsidR="004B20DD">
        <w:rPr>
          <w:rFonts w:ascii="Times New Roman" w:hAnsi="Times New Roman" w:cs="Times New Roman"/>
        </w:rPr>
        <w:t>criada por ela,</w:t>
      </w:r>
      <w:r w:rsidR="004B20DD" w:rsidRPr="004B20DD">
        <w:rPr>
          <w:rFonts w:ascii="Times New Roman" w:hAnsi="Times New Roman" w:cs="Times New Roman"/>
        </w:rPr>
        <w:t xml:space="preserve"> se conecte.  </w:t>
      </w:r>
    </w:p>
    <w:p w14:paraId="61766C3D" w14:textId="278BE6E8" w:rsidR="004B20DD" w:rsidRDefault="004B20DD" w:rsidP="009024C0">
      <w:pPr>
        <w:pStyle w:val="PargrafodaLista"/>
        <w:ind w:left="426" w:firstLine="0"/>
        <w:rPr>
          <w:rFonts w:ascii="Times New Roman" w:hAnsi="Times New Roman" w:cs="Times New Roman"/>
        </w:rPr>
      </w:pPr>
      <w:r>
        <w:rPr>
          <w:rFonts w:ascii="Times New Roman" w:hAnsi="Times New Roman" w:cs="Times New Roman"/>
        </w:rPr>
        <w:t xml:space="preserve">Fazendo um paralelo com os </w:t>
      </w:r>
      <w:proofErr w:type="spellStart"/>
      <w:r>
        <w:rPr>
          <w:rFonts w:ascii="Times New Roman" w:hAnsi="Times New Roman" w:cs="Times New Roman"/>
        </w:rPr>
        <w:t>Falanstérios</w:t>
      </w:r>
      <w:proofErr w:type="spellEnd"/>
      <w:r>
        <w:rPr>
          <w:rFonts w:ascii="Times New Roman" w:hAnsi="Times New Roman" w:cs="Times New Roman"/>
        </w:rPr>
        <w:t xml:space="preserve"> e com os Cortiços, </w:t>
      </w:r>
      <w:proofErr w:type="spellStart"/>
      <w:r>
        <w:rPr>
          <w:rFonts w:ascii="Times New Roman" w:hAnsi="Times New Roman" w:cs="Times New Roman"/>
          <w:i/>
          <w:iCs/>
        </w:rPr>
        <w:t>Colivings</w:t>
      </w:r>
      <w:proofErr w:type="spellEnd"/>
      <w:r>
        <w:rPr>
          <w:rFonts w:ascii="Times New Roman" w:hAnsi="Times New Roman" w:cs="Times New Roman"/>
        </w:rPr>
        <w:t xml:space="preserve"> tem como premissa a vida em comunidade, tal qual os </w:t>
      </w:r>
      <w:proofErr w:type="spellStart"/>
      <w:r>
        <w:rPr>
          <w:rFonts w:ascii="Times New Roman" w:hAnsi="Times New Roman" w:cs="Times New Roman"/>
        </w:rPr>
        <w:t>Falanstérios</w:t>
      </w:r>
      <w:proofErr w:type="spellEnd"/>
      <w:r>
        <w:rPr>
          <w:rFonts w:ascii="Times New Roman" w:hAnsi="Times New Roman" w:cs="Times New Roman"/>
        </w:rPr>
        <w:t xml:space="preserve">, porém aplicada a sociedade atual, promovendo a vida prática de uma economia criativa e uma vida em comunidade e os moradores vão, por vontade própria e também por uma familiarização com o estilo de vida, morar no local, diferentemente da população nos cortiços que vivem em uma comunidade por necessidade. </w:t>
      </w:r>
    </w:p>
    <w:p w14:paraId="682417B5" w14:textId="77777777" w:rsidR="00E704CA" w:rsidRPr="00E704CA" w:rsidRDefault="00E704CA" w:rsidP="00E704CA">
      <w:pPr>
        <w:rPr>
          <w:rFonts w:ascii="Times New Roman" w:hAnsi="Times New Roman" w:cs="Times New Roman"/>
        </w:rPr>
      </w:pPr>
    </w:p>
    <w:p w14:paraId="063F98C9" w14:textId="3187320D" w:rsidR="004B20DD" w:rsidRPr="00E704CA" w:rsidRDefault="004D4829" w:rsidP="009024C0">
      <w:pPr>
        <w:pStyle w:val="PargrafodaLista"/>
        <w:ind w:left="426" w:firstLine="0"/>
        <w:rPr>
          <w:rFonts w:ascii="Times New Roman" w:hAnsi="Times New Roman" w:cs="Times New Roman"/>
        </w:rPr>
      </w:pPr>
      <w:r>
        <w:rPr>
          <w:rFonts w:ascii="Times New Roman" w:hAnsi="Times New Roman" w:cs="Times New Roman"/>
        </w:rPr>
        <w:t xml:space="preserve">Imagem 6 – </w:t>
      </w:r>
      <w:proofErr w:type="spellStart"/>
      <w:r>
        <w:rPr>
          <w:rFonts w:ascii="Times New Roman" w:hAnsi="Times New Roman" w:cs="Times New Roman"/>
        </w:rPr>
        <w:t>Kasa</w:t>
      </w:r>
      <w:proofErr w:type="spellEnd"/>
      <w:r>
        <w:rPr>
          <w:rFonts w:ascii="Times New Roman" w:hAnsi="Times New Roman" w:cs="Times New Roman"/>
        </w:rPr>
        <w:t xml:space="preserve"> </w:t>
      </w:r>
      <w:proofErr w:type="spellStart"/>
      <w:r>
        <w:rPr>
          <w:rFonts w:ascii="Times New Roman" w:hAnsi="Times New Roman" w:cs="Times New Roman"/>
        </w:rPr>
        <w:t>Coliving</w:t>
      </w:r>
      <w:proofErr w:type="spellEnd"/>
      <w:r>
        <w:rPr>
          <w:rFonts w:ascii="Times New Roman" w:hAnsi="Times New Roman" w:cs="Times New Roman"/>
        </w:rPr>
        <w:t xml:space="preserve"> São Paulo – área comum</w:t>
      </w:r>
      <w:r w:rsidR="00E704CA">
        <w:rPr>
          <w:rFonts w:ascii="Times New Roman" w:hAnsi="Times New Roman" w:cs="Times New Roman"/>
        </w:rPr>
        <w:t xml:space="preserve"> de alimentação</w:t>
      </w:r>
    </w:p>
    <w:p w14:paraId="15BEB5CE" w14:textId="55FB29E6" w:rsidR="004B20DD" w:rsidRDefault="004D4829" w:rsidP="009024C0">
      <w:pPr>
        <w:pStyle w:val="PargrafodaLista"/>
        <w:ind w:left="426" w:firstLine="0"/>
        <w:rPr>
          <w:rFonts w:ascii="Times New Roman" w:hAnsi="Times New Roman" w:cs="Times New Roman"/>
        </w:rPr>
      </w:pPr>
      <w:r>
        <w:rPr>
          <w:noProof/>
          <w:lang w:eastAsia="pt-BR"/>
        </w:rPr>
        <w:drawing>
          <wp:inline distT="0" distB="0" distL="0" distR="0" wp14:anchorId="6FB21484" wp14:editId="2E320C43">
            <wp:extent cx="2803585" cy="1866641"/>
            <wp:effectExtent l="0" t="0" r="0" b="63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96170" cy="1994865"/>
                    </a:xfrm>
                    <a:prstGeom prst="rect">
                      <a:avLst/>
                    </a:prstGeom>
                    <a:noFill/>
                    <a:ln>
                      <a:noFill/>
                    </a:ln>
                  </pic:spPr>
                </pic:pic>
              </a:graphicData>
            </a:graphic>
          </wp:inline>
        </w:drawing>
      </w:r>
    </w:p>
    <w:p w14:paraId="1F834F59" w14:textId="1554DFC2" w:rsidR="004D4829" w:rsidRDefault="004D4829" w:rsidP="009024C0">
      <w:pPr>
        <w:pStyle w:val="PargrafodaLista"/>
        <w:ind w:left="426" w:firstLine="0"/>
        <w:rPr>
          <w:rFonts w:ascii="Times New Roman" w:hAnsi="Times New Roman" w:cs="Times New Roman"/>
        </w:rPr>
      </w:pPr>
      <w:r>
        <w:rPr>
          <w:rFonts w:ascii="Times New Roman" w:hAnsi="Times New Roman" w:cs="Times New Roman"/>
        </w:rPr>
        <w:t xml:space="preserve">Fonte: Galeria Site </w:t>
      </w:r>
      <w:proofErr w:type="spellStart"/>
      <w:r>
        <w:rPr>
          <w:rFonts w:ascii="Times New Roman" w:hAnsi="Times New Roman" w:cs="Times New Roman"/>
        </w:rPr>
        <w:t>Kasa</w:t>
      </w:r>
      <w:proofErr w:type="spellEnd"/>
      <w:r>
        <w:rPr>
          <w:rStyle w:val="Refdenotaderodap"/>
          <w:rFonts w:ascii="Times New Roman" w:hAnsi="Times New Roman" w:cs="Times New Roman"/>
        </w:rPr>
        <w:footnoteReference w:id="12"/>
      </w:r>
    </w:p>
    <w:p w14:paraId="7418DC5B" w14:textId="78CA88D0" w:rsidR="002854E1" w:rsidRDefault="002854E1" w:rsidP="009024C0">
      <w:pPr>
        <w:pStyle w:val="PargrafodaLista"/>
        <w:ind w:left="426" w:firstLine="0"/>
        <w:rPr>
          <w:rFonts w:ascii="Times New Roman" w:hAnsi="Times New Roman" w:cs="Times New Roman"/>
        </w:rPr>
      </w:pPr>
    </w:p>
    <w:p w14:paraId="0CEF9A36" w14:textId="77777777" w:rsidR="002854E1" w:rsidRDefault="002854E1" w:rsidP="009024C0">
      <w:pPr>
        <w:pStyle w:val="PargrafodaLista"/>
        <w:ind w:left="426" w:firstLine="0"/>
        <w:rPr>
          <w:rFonts w:ascii="Times New Roman" w:hAnsi="Times New Roman" w:cs="Times New Roman"/>
        </w:rPr>
      </w:pPr>
    </w:p>
    <w:p w14:paraId="1238570F" w14:textId="667E03B3" w:rsidR="004D4829" w:rsidRDefault="004D4829" w:rsidP="009024C0">
      <w:pPr>
        <w:pStyle w:val="PargrafodaLista"/>
        <w:ind w:left="426" w:firstLine="0"/>
        <w:rPr>
          <w:rFonts w:ascii="Times New Roman" w:hAnsi="Times New Roman" w:cs="Times New Roman"/>
        </w:rPr>
      </w:pPr>
      <w:r>
        <w:rPr>
          <w:rFonts w:ascii="Times New Roman" w:hAnsi="Times New Roman" w:cs="Times New Roman"/>
        </w:rPr>
        <w:t xml:space="preserve">Imagem 7 – </w:t>
      </w:r>
      <w:proofErr w:type="spellStart"/>
      <w:r>
        <w:rPr>
          <w:rFonts w:ascii="Times New Roman" w:hAnsi="Times New Roman" w:cs="Times New Roman"/>
        </w:rPr>
        <w:t>Kasa</w:t>
      </w:r>
      <w:proofErr w:type="spellEnd"/>
      <w:r>
        <w:rPr>
          <w:rFonts w:ascii="Times New Roman" w:hAnsi="Times New Roman" w:cs="Times New Roman"/>
        </w:rPr>
        <w:t xml:space="preserve"> </w:t>
      </w:r>
      <w:proofErr w:type="spellStart"/>
      <w:r>
        <w:rPr>
          <w:rFonts w:ascii="Times New Roman" w:hAnsi="Times New Roman" w:cs="Times New Roman"/>
        </w:rPr>
        <w:t>Coliving</w:t>
      </w:r>
      <w:proofErr w:type="spellEnd"/>
      <w:r>
        <w:rPr>
          <w:rFonts w:ascii="Times New Roman" w:hAnsi="Times New Roman" w:cs="Times New Roman"/>
        </w:rPr>
        <w:t xml:space="preserve"> São Paulo – Suíte </w:t>
      </w:r>
    </w:p>
    <w:p w14:paraId="0B60D1BB" w14:textId="3F4C466C" w:rsidR="008A1BE7" w:rsidRDefault="008A1BE7" w:rsidP="009024C0">
      <w:pPr>
        <w:pStyle w:val="PargrafodaLista"/>
        <w:ind w:left="426" w:firstLine="0"/>
        <w:rPr>
          <w:rFonts w:ascii="Times New Roman" w:hAnsi="Times New Roman" w:cs="Times New Roman"/>
        </w:rPr>
      </w:pPr>
      <w:r>
        <w:rPr>
          <w:noProof/>
          <w:lang w:eastAsia="pt-BR"/>
        </w:rPr>
        <w:drawing>
          <wp:inline distT="0" distB="0" distL="0" distR="0" wp14:anchorId="507953A4" wp14:editId="0DF13620">
            <wp:extent cx="3493698" cy="2331869"/>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31857" cy="2424083"/>
                    </a:xfrm>
                    <a:prstGeom prst="rect">
                      <a:avLst/>
                    </a:prstGeom>
                    <a:noFill/>
                    <a:ln>
                      <a:noFill/>
                    </a:ln>
                  </pic:spPr>
                </pic:pic>
              </a:graphicData>
            </a:graphic>
          </wp:inline>
        </w:drawing>
      </w:r>
    </w:p>
    <w:p w14:paraId="4EFC731A" w14:textId="12E3BF70" w:rsidR="008A1BE7" w:rsidRDefault="008A1BE7" w:rsidP="008A1BE7">
      <w:pPr>
        <w:pStyle w:val="PargrafodaLista"/>
        <w:ind w:left="426" w:firstLine="0"/>
        <w:rPr>
          <w:rFonts w:ascii="Times New Roman" w:hAnsi="Times New Roman" w:cs="Times New Roman"/>
        </w:rPr>
      </w:pPr>
      <w:r>
        <w:rPr>
          <w:rFonts w:ascii="Times New Roman" w:hAnsi="Times New Roman" w:cs="Times New Roman"/>
        </w:rPr>
        <w:t xml:space="preserve">Fonte: Galeria Site </w:t>
      </w:r>
      <w:proofErr w:type="spellStart"/>
      <w:r>
        <w:rPr>
          <w:rFonts w:ascii="Times New Roman" w:hAnsi="Times New Roman" w:cs="Times New Roman"/>
        </w:rPr>
        <w:t>Kasa</w:t>
      </w:r>
      <w:proofErr w:type="spellEnd"/>
      <w:r>
        <w:rPr>
          <w:rStyle w:val="Refdenotaderodap"/>
          <w:rFonts w:ascii="Times New Roman" w:hAnsi="Times New Roman" w:cs="Times New Roman"/>
        </w:rPr>
        <w:footnoteReference w:id="13"/>
      </w:r>
    </w:p>
    <w:p w14:paraId="4633D5DF" w14:textId="77777777" w:rsidR="008A1BE7" w:rsidRDefault="008A1BE7" w:rsidP="008A1BE7">
      <w:pPr>
        <w:pStyle w:val="PargrafodaLista"/>
        <w:ind w:left="426" w:firstLine="0"/>
        <w:rPr>
          <w:rFonts w:ascii="Times New Roman" w:hAnsi="Times New Roman" w:cs="Times New Roman"/>
        </w:rPr>
      </w:pPr>
    </w:p>
    <w:p w14:paraId="6C3681A3" w14:textId="7BE83A1C" w:rsidR="008A1BE7" w:rsidRDefault="008A1BE7" w:rsidP="009024C0">
      <w:pPr>
        <w:pStyle w:val="PargrafodaLista"/>
        <w:ind w:left="426" w:firstLine="0"/>
        <w:rPr>
          <w:rFonts w:ascii="Times New Roman" w:hAnsi="Times New Roman" w:cs="Times New Roman"/>
        </w:rPr>
      </w:pPr>
      <w:r>
        <w:rPr>
          <w:rFonts w:ascii="Times New Roman" w:hAnsi="Times New Roman" w:cs="Times New Roman"/>
        </w:rPr>
        <w:t xml:space="preserve">Imagem 8 – Planta Baixa apto 19m² </w:t>
      </w:r>
      <w:proofErr w:type="spellStart"/>
      <w:r>
        <w:rPr>
          <w:rFonts w:ascii="Times New Roman" w:hAnsi="Times New Roman" w:cs="Times New Roman"/>
        </w:rPr>
        <w:t>Vn</w:t>
      </w:r>
      <w:proofErr w:type="spellEnd"/>
      <w:r>
        <w:rPr>
          <w:rFonts w:ascii="Times New Roman" w:hAnsi="Times New Roman" w:cs="Times New Roman"/>
        </w:rPr>
        <w:t xml:space="preserve"> Chez Frei Caneca</w:t>
      </w:r>
    </w:p>
    <w:p w14:paraId="1D330017" w14:textId="6AEB5DFF" w:rsidR="008A1BE7" w:rsidRDefault="008A1BE7" w:rsidP="009024C0">
      <w:pPr>
        <w:pStyle w:val="PargrafodaLista"/>
        <w:ind w:left="426" w:firstLine="0"/>
        <w:rPr>
          <w:rFonts w:ascii="Times New Roman" w:hAnsi="Times New Roman" w:cs="Times New Roman"/>
        </w:rPr>
      </w:pPr>
      <w:r>
        <w:rPr>
          <w:noProof/>
          <w:lang w:eastAsia="pt-BR"/>
        </w:rPr>
        <w:drawing>
          <wp:inline distT="0" distB="0" distL="0" distR="0" wp14:anchorId="548D97CD" wp14:editId="2C12EC6E">
            <wp:extent cx="2933100" cy="4002657"/>
            <wp:effectExtent l="0" t="0" r="635" b="0"/>
            <wp:docPr id="8" name="Imagem 8" descr="Studio 19mÂ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udio 19mÂ²"/>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82430" cy="4206440"/>
                    </a:xfrm>
                    <a:prstGeom prst="rect">
                      <a:avLst/>
                    </a:prstGeom>
                    <a:noFill/>
                    <a:ln>
                      <a:noFill/>
                    </a:ln>
                  </pic:spPr>
                </pic:pic>
              </a:graphicData>
            </a:graphic>
          </wp:inline>
        </w:drawing>
      </w:r>
    </w:p>
    <w:p w14:paraId="6EF5CFAF" w14:textId="77777777" w:rsidR="00BE7EC6" w:rsidRDefault="008A1BE7" w:rsidP="00BE7EC6">
      <w:pPr>
        <w:pStyle w:val="PargrafodaLista"/>
        <w:ind w:left="426" w:firstLine="0"/>
        <w:rPr>
          <w:rFonts w:ascii="Times New Roman" w:hAnsi="Times New Roman" w:cs="Times New Roman"/>
        </w:rPr>
      </w:pPr>
      <w:r>
        <w:rPr>
          <w:rFonts w:ascii="Times New Roman" w:hAnsi="Times New Roman" w:cs="Times New Roman"/>
        </w:rPr>
        <w:t xml:space="preserve">Fonte: Site </w:t>
      </w:r>
      <w:proofErr w:type="spellStart"/>
      <w:r>
        <w:rPr>
          <w:rFonts w:ascii="Times New Roman" w:hAnsi="Times New Roman" w:cs="Times New Roman"/>
        </w:rPr>
        <w:t>Iapartamentos</w:t>
      </w:r>
      <w:proofErr w:type="spellEnd"/>
      <w:r>
        <w:rPr>
          <w:rFonts w:ascii="Times New Roman" w:hAnsi="Times New Roman" w:cs="Times New Roman"/>
        </w:rPr>
        <w:t xml:space="preserve"> Chez VN Frei Caneca</w:t>
      </w:r>
      <w:r>
        <w:rPr>
          <w:rStyle w:val="Refdenotaderodap"/>
          <w:rFonts w:ascii="Times New Roman" w:hAnsi="Times New Roman" w:cs="Times New Roman"/>
        </w:rPr>
        <w:footnoteReference w:id="14"/>
      </w:r>
    </w:p>
    <w:p w14:paraId="51D8C0E3" w14:textId="77777777" w:rsidR="00BE7EC6" w:rsidRDefault="00BE7EC6" w:rsidP="00BE7EC6">
      <w:pPr>
        <w:pStyle w:val="PargrafodaLista"/>
        <w:ind w:left="426" w:firstLine="0"/>
        <w:rPr>
          <w:rFonts w:ascii="Times New Roman" w:hAnsi="Times New Roman" w:cs="Times New Roman"/>
        </w:rPr>
      </w:pPr>
    </w:p>
    <w:p w14:paraId="3679674D" w14:textId="40A8625C" w:rsidR="00BE7EC6" w:rsidRDefault="00BE7EC6" w:rsidP="00BE7EC6">
      <w:pPr>
        <w:pStyle w:val="PargrafodaLista"/>
        <w:numPr>
          <w:ilvl w:val="0"/>
          <w:numId w:val="2"/>
        </w:numPr>
        <w:rPr>
          <w:rFonts w:ascii="Times New Roman" w:hAnsi="Times New Roman" w:cs="Times New Roman"/>
          <w:b/>
          <w:sz w:val="28"/>
          <w:szCs w:val="28"/>
        </w:rPr>
      </w:pPr>
      <w:r>
        <w:rPr>
          <w:rFonts w:ascii="Times New Roman" w:hAnsi="Times New Roman" w:cs="Times New Roman"/>
          <w:b/>
          <w:sz w:val="28"/>
          <w:szCs w:val="28"/>
        </w:rPr>
        <w:t>O Morar Coletivo</w:t>
      </w:r>
    </w:p>
    <w:p w14:paraId="1BE6951B" w14:textId="012F30AE" w:rsidR="00C44AEE" w:rsidRDefault="00C44AEE" w:rsidP="00C44AEE">
      <w:pPr>
        <w:pStyle w:val="PargrafodaLista"/>
        <w:ind w:left="360" w:firstLine="0"/>
        <w:jc w:val="center"/>
        <w:rPr>
          <w:rFonts w:ascii="Times New Roman" w:hAnsi="Times New Roman" w:cs="Times New Roman"/>
        </w:rPr>
      </w:pPr>
      <w:r>
        <w:rPr>
          <w:rFonts w:ascii="Times New Roman" w:hAnsi="Times New Roman" w:cs="Times New Roman"/>
        </w:rPr>
        <w:t>Tabela 2</w:t>
      </w:r>
    </w:p>
    <w:p w14:paraId="77F2FE07" w14:textId="557C9FF1" w:rsidR="00C44AEE" w:rsidRPr="001C3B3C" w:rsidRDefault="00C44AEE" w:rsidP="00C44AEE">
      <w:pPr>
        <w:pStyle w:val="PargrafodaLista"/>
        <w:ind w:left="360" w:firstLine="0"/>
        <w:jc w:val="center"/>
        <w:rPr>
          <w:rFonts w:ascii="Times New Roman" w:hAnsi="Times New Roman" w:cs="Times New Roman"/>
        </w:rPr>
      </w:pPr>
      <w:r w:rsidRPr="001C3B3C">
        <w:rPr>
          <w:rFonts w:ascii="Times New Roman" w:hAnsi="Times New Roman" w:cs="Times New Roman"/>
        </w:rPr>
        <w:t>C</w:t>
      </w:r>
      <w:r>
        <w:rPr>
          <w:rFonts w:ascii="Times New Roman" w:hAnsi="Times New Roman" w:cs="Times New Roman"/>
        </w:rPr>
        <w:t>OMPARATIVO ENTRE MORADIAS</w:t>
      </w:r>
    </w:p>
    <w:p w14:paraId="116C63C1" w14:textId="77777777" w:rsidR="00C44AEE" w:rsidRDefault="00C44AEE" w:rsidP="00C44AEE">
      <w:pPr>
        <w:pStyle w:val="PargrafodaLista"/>
        <w:ind w:left="360" w:firstLine="0"/>
        <w:rPr>
          <w:rFonts w:ascii="Times New Roman" w:hAnsi="Times New Roman" w:cs="Times New Roman"/>
          <w:b/>
          <w:sz w:val="28"/>
          <w:szCs w:val="28"/>
        </w:rPr>
      </w:pPr>
    </w:p>
    <w:tbl>
      <w:tblPr>
        <w:tblStyle w:val="Tabelacomgrade"/>
        <w:tblW w:w="877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6"/>
        <w:gridCol w:w="1713"/>
        <w:gridCol w:w="1842"/>
        <w:gridCol w:w="3071"/>
      </w:tblGrid>
      <w:tr w:rsidR="007E01FA" w14:paraId="7858E5C3" w14:textId="77777777" w:rsidTr="007E01FA">
        <w:tc>
          <w:tcPr>
            <w:tcW w:w="2146" w:type="dxa"/>
            <w:tcBorders>
              <w:bottom w:val="single" w:sz="4" w:space="0" w:color="auto"/>
            </w:tcBorders>
          </w:tcPr>
          <w:p w14:paraId="23957968" w14:textId="77777777" w:rsidR="00BE7EC6" w:rsidRPr="007E01FA" w:rsidRDefault="00BE7EC6" w:rsidP="00BE7EC6">
            <w:pPr>
              <w:pStyle w:val="PargrafodaLista"/>
              <w:ind w:left="0" w:firstLine="0"/>
              <w:rPr>
                <w:rFonts w:ascii="Times New Roman" w:hAnsi="Times New Roman" w:cs="Times New Roman"/>
                <w:bCs/>
                <w:sz w:val="20"/>
                <w:szCs w:val="20"/>
              </w:rPr>
            </w:pPr>
          </w:p>
        </w:tc>
        <w:tc>
          <w:tcPr>
            <w:tcW w:w="1713" w:type="dxa"/>
            <w:tcBorders>
              <w:bottom w:val="single" w:sz="4" w:space="0" w:color="auto"/>
            </w:tcBorders>
          </w:tcPr>
          <w:p w14:paraId="385F4B25" w14:textId="712E99E6"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Espaços Privados</w:t>
            </w:r>
          </w:p>
        </w:tc>
        <w:tc>
          <w:tcPr>
            <w:tcW w:w="1842" w:type="dxa"/>
            <w:tcBorders>
              <w:bottom w:val="single" w:sz="4" w:space="0" w:color="auto"/>
            </w:tcBorders>
          </w:tcPr>
          <w:p w14:paraId="3AD2A568" w14:textId="109010BF"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Espaços Coletivos</w:t>
            </w:r>
          </w:p>
        </w:tc>
        <w:tc>
          <w:tcPr>
            <w:tcW w:w="3071" w:type="dxa"/>
            <w:tcBorders>
              <w:bottom w:val="single" w:sz="4" w:space="0" w:color="auto"/>
            </w:tcBorders>
          </w:tcPr>
          <w:p w14:paraId="3E204DE3" w14:textId="6A5BB699"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Objetivos</w:t>
            </w:r>
          </w:p>
        </w:tc>
      </w:tr>
      <w:tr w:rsidR="007E01FA" w14:paraId="4321515D" w14:textId="77777777" w:rsidTr="007E01FA">
        <w:tc>
          <w:tcPr>
            <w:tcW w:w="2146" w:type="dxa"/>
            <w:tcBorders>
              <w:top w:val="single" w:sz="4" w:space="0" w:color="auto"/>
              <w:bottom w:val="single" w:sz="4" w:space="0" w:color="auto"/>
            </w:tcBorders>
          </w:tcPr>
          <w:p w14:paraId="0573640D" w14:textId="32C1E794"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FALANSTÉRIOS</w:t>
            </w:r>
          </w:p>
        </w:tc>
        <w:tc>
          <w:tcPr>
            <w:tcW w:w="1713" w:type="dxa"/>
            <w:tcBorders>
              <w:top w:val="single" w:sz="4" w:space="0" w:color="auto"/>
              <w:bottom w:val="single" w:sz="4" w:space="0" w:color="auto"/>
            </w:tcBorders>
          </w:tcPr>
          <w:p w14:paraId="5AEB6546"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36D20417" w14:textId="68DF592C" w:rsidR="00BE7EC6" w:rsidRPr="007E01FA" w:rsidRDefault="00BE7EC6" w:rsidP="008F2679">
            <w:pPr>
              <w:pStyle w:val="PargrafodaLista"/>
              <w:ind w:left="0" w:firstLine="0"/>
              <w:jc w:val="center"/>
              <w:rPr>
                <w:rFonts w:ascii="Times New Roman" w:hAnsi="Times New Roman" w:cs="Times New Roman"/>
                <w:bCs/>
                <w:sz w:val="20"/>
                <w:szCs w:val="20"/>
              </w:rPr>
            </w:pPr>
          </w:p>
        </w:tc>
        <w:tc>
          <w:tcPr>
            <w:tcW w:w="1842" w:type="dxa"/>
            <w:tcBorders>
              <w:top w:val="single" w:sz="4" w:space="0" w:color="auto"/>
              <w:bottom w:val="single" w:sz="4" w:space="0" w:color="auto"/>
            </w:tcBorders>
          </w:tcPr>
          <w:p w14:paraId="71706D91"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Oficinas</w:t>
            </w:r>
          </w:p>
          <w:p w14:paraId="60A24CC2"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Cozinhas</w:t>
            </w:r>
          </w:p>
          <w:p w14:paraId="54105005"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Lazer</w:t>
            </w:r>
          </w:p>
          <w:p w14:paraId="72BBCE86" w14:textId="77777777" w:rsidR="00015257"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424D4550" w14:textId="77777777" w:rsidR="00015257"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trabalho</w:t>
            </w:r>
          </w:p>
          <w:p w14:paraId="31F3B721" w14:textId="62C02046" w:rsidR="008F2679" w:rsidRPr="007E01FA" w:rsidRDefault="008F2679"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Banheiros</w:t>
            </w:r>
          </w:p>
        </w:tc>
        <w:tc>
          <w:tcPr>
            <w:tcW w:w="3071" w:type="dxa"/>
            <w:tcBorders>
              <w:top w:val="single" w:sz="4" w:space="0" w:color="auto"/>
              <w:bottom w:val="single" w:sz="4" w:space="0" w:color="auto"/>
            </w:tcBorders>
          </w:tcPr>
          <w:p w14:paraId="6DC53F7B" w14:textId="2958FEF1" w:rsidR="00BE7EC6" w:rsidRPr="007E01FA" w:rsidRDefault="00C44AEE"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A</w:t>
            </w:r>
            <w:r w:rsidR="007E01FA" w:rsidRPr="007E01FA">
              <w:rPr>
                <w:rFonts w:ascii="Times New Roman" w:hAnsi="Times New Roman" w:cs="Times New Roman"/>
                <w:bCs/>
                <w:sz w:val="20"/>
                <w:szCs w:val="20"/>
              </w:rPr>
              <w:t>mbiente com enfoque na vida em comunidade dentro da filosofia do “Socialismo Utópico”</w:t>
            </w:r>
            <w:r>
              <w:rPr>
                <w:rFonts w:ascii="Times New Roman" w:hAnsi="Times New Roman" w:cs="Times New Roman"/>
                <w:bCs/>
                <w:sz w:val="20"/>
                <w:szCs w:val="20"/>
              </w:rPr>
              <w:t>. Proposta de compartilhamento e de coletivismo.</w:t>
            </w:r>
          </w:p>
        </w:tc>
      </w:tr>
      <w:tr w:rsidR="007E01FA" w14:paraId="28627798" w14:textId="77777777" w:rsidTr="007E01FA">
        <w:tc>
          <w:tcPr>
            <w:tcW w:w="2146" w:type="dxa"/>
            <w:tcBorders>
              <w:top w:val="single" w:sz="4" w:space="0" w:color="auto"/>
              <w:bottom w:val="single" w:sz="4" w:space="0" w:color="auto"/>
            </w:tcBorders>
          </w:tcPr>
          <w:p w14:paraId="703B240A" w14:textId="7CF68A61"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CORTIÇOS</w:t>
            </w:r>
          </w:p>
        </w:tc>
        <w:tc>
          <w:tcPr>
            <w:tcW w:w="1713" w:type="dxa"/>
            <w:tcBorders>
              <w:top w:val="single" w:sz="4" w:space="0" w:color="auto"/>
              <w:bottom w:val="single" w:sz="4" w:space="0" w:color="auto"/>
            </w:tcBorders>
          </w:tcPr>
          <w:p w14:paraId="78FE9946" w14:textId="77777777" w:rsidR="00BE7EC6" w:rsidRDefault="008F2679" w:rsidP="008F2679">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Dormitórios</w:t>
            </w:r>
          </w:p>
          <w:p w14:paraId="27E289DF" w14:textId="050C9A3C" w:rsidR="008F2679" w:rsidRPr="007E01FA" w:rsidRDefault="008F2679" w:rsidP="008F2679">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Cozinhas</w:t>
            </w:r>
          </w:p>
        </w:tc>
        <w:tc>
          <w:tcPr>
            <w:tcW w:w="1842" w:type="dxa"/>
            <w:tcBorders>
              <w:top w:val="single" w:sz="4" w:space="0" w:color="auto"/>
              <w:bottom w:val="single" w:sz="4" w:space="0" w:color="auto"/>
            </w:tcBorders>
          </w:tcPr>
          <w:p w14:paraId="75E2ADCD" w14:textId="77777777" w:rsidR="00BE7EC6"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58A3C5A1" w14:textId="77777777" w:rsidR="00015257"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Banheiros</w:t>
            </w:r>
          </w:p>
          <w:p w14:paraId="637AD9DB"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228A0594" w14:textId="563CD5EF" w:rsidR="007E01FA" w:rsidRPr="007E01FA" w:rsidRDefault="007E01FA" w:rsidP="007E01FA">
            <w:pPr>
              <w:pStyle w:val="PargrafodaLista"/>
              <w:ind w:left="0" w:firstLine="0"/>
              <w:jc w:val="right"/>
              <w:rPr>
                <w:rFonts w:ascii="Times New Roman" w:hAnsi="Times New Roman" w:cs="Times New Roman"/>
                <w:bCs/>
                <w:sz w:val="20"/>
                <w:szCs w:val="20"/>
              </w:rPr>
            </w:pPr>
          </w:p>
          <w:p w14:paraId="38CFFBC4" w14:textId="4A9DCB38" w:rsidR="007E01FA" w:rsidRPr="007E01FA" w:rsidRDefault="007E01FA" w:rsidP="007E01FA">
            <w:pPr>
              <w:pStyle w:val="PargrafodaLista"/>
              <w:ind w:left="0" w:firstLine="0"/>
              <w:jc w:val="right"/>
              <w:rPr>
                <w:rFonts w:ascii="Times New Roman" w:hAnsi="Times New Roman" w:cs="Times New Roman"/>
                <w:bCs/>
                <w:sz w:val="20"/>
                <w:szCs w:val="20"/>
              </w:rPr>
            </w:pPr>
          </w:p>
        </w:tc>
        <w:tc>
          <w:tcPr>
            <w:tcW w:w="3071" w:type="dxa"/>
            <w:tcBorders>
              <w:top w:val="single" w:sz="4" w:space="0" w:color="auto"/>
              <w:bottom w:val="single" w:sz="4" w:space="0" w:color="auto"/>
            </w:tcBorders>
          </w:tcPr>
          <w:p w14:paraId="1DFA5A2F" w14:textId="380D53B5" w:rsidR="00BE7EC6"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O direito de morar. Necessidade de moradia por uma população com poucas condições que aceitam condições de exploração e precariedade</w:t>
            </w:r>
            <w:r>
              <w:rPr>
                <w:rFonts w:ascii="Times New Roman" w:hAnsi="Times New Roman" w:cs="Times New Roman"/>
                <w:bCs/>
                <w:sz w:val="20"/>
                <w:szCs w:val="20"/>
              </w:rPr>
              <w:t>.</w:t>
            </w:r>
          </w:p>
        </w:tc>
      </w:tr>
      <w:tr w:rsidR="007E01FA" w14:paraId="6D8E047C" w14:textId="77777777" w:rsidTr="007E01FA">
        <w:tc>
          <w:tcPr>
            <w:tcW w:w="2146" w:type="dxa"/>
            <w:tcBorders>
              <w:top w:val="single" w:sz="4" w:space="0" w:color="auto"/>
            </w:tcBorders>
          </w:tcPr>
          <w:p w14:paraId="6492D6BC" w14:textId="47E1DACA"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COLIVINGS</w:t>
            </w:r>
          </w:p>
        </w:tc>
        <w:tc>
          <w:tcPr>
            <w:tcW w:w="1713" w:type="dxa"/>
            <w:tcBorders>
              <w:top w:val="single" w:sz="4" w:space="0" w:color="auto"/>
            </w:tcBorders>
          </w:tcPr>
          <w:p w14:paraId="7813537F"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63F75D87"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Banheiros</w:t>
            </w:r>
          </w:p>
          <w:p w14:paraId="01074B6C" w14:textId="155D74C0" w:rsidR="007E01FA"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w:t>
            </w:r>
          </w:p>
          <w:p w14:paraId="3D54992E" w14:textId="2C40BC38" w:rsidR="007E01FA"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Escritório</w:t>
            </w:r>
          </w:p>
          <w:p w14:paraId="7044E64D" w14:textId="15EEB0F4" w:rsidR="007E01FA" w:rsidRPr="007E01FA" w:rsidRDefault="007E01FA" w:rsidP="00BE7EC6">
            <w:pPr>
              <w:pStyle w:val="PargrafodaLista"/>
              <w:ind w:left="0" w:firstLine="0"/>
              <w:jc w:val="right"/>
              <w:rPr>
                <w:rFonts w:ascii="Times New Roman" w:hAnsi="Times New Roman" w:cs="Times New Roman"/>
                <w:bCs/>
                <w:sz w:val="20"/>
                <w:szCs w:val="20"/>
              </w:rPr>
            </w:pPr>
          </w:p>
        </w:tc>
        <w:tc>
          <w:tcPr>
            <w:tcW w:w="1842" w:type="dxa"/>
            <w:tcBorders>
              <w:top w:val="single" w:sz="4" w:space="0" w:color="auto"/>
            </w:tcBorders>
          </w:tcPr>
          <w:p w14:paraId="11A33507"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Cozinhas</w:t>
            </w:r>
          </w:p>
          <w:p w14:paraId="3D3603F1"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Lazer</w:t>
            </w:r>
          </w:p>
          <w:p w14:paraId="5C4217D0"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6F5FE96C" w14:textId="77777777" w:rsidR="00BE7EC6"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trabalho</w:t>
            </w:r>
          </w:p>
          <w:p w14:paraId="1E44096B" w14:textId="3BBC7C40" w:rsidR="00C44AEE" w:rsidRPr="007E01FA" w:rsidRDefault="00C44AEE" w:rsidP="007E01FA">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Serviços diversos</w:t>
            </w:r>
          </w:p>
        </w:tc>
        <w:tc>
          <w:tcPr>
            <w:tcW w:w="3071" w:type="dxa"/>
            <w:tcBorders>
              <w:top w:val="single" w:sz="4" w:space="0" w:color="auto"/>
            </w:tcBorders>
          </w:tcPr>
          <w:p w14:paraId="332A01A6" w14:textId="42836C92" w:rsidR="00BE7EC6" w:rsidRPr="007E01FA" w:rsidRDefault="00C44AEE"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Espaços de compartilhamento de experiências, network e relacionamentos. Proposta em reflexo da “Economia Criativa”.</w:t>
            </w:r>
          </w:p>
        </w:tc>
      </w:tr>
    </w:tbl>
    <w:p w14:paraId="5CDD1CA8" w14:textId="5E3136E3" w:rsidR="00C44AEE" w:rsidRPr="00C44AEE" w:rsidRDefault="00C44AEE" w:rsidP="00C44AEE">
      <w:pPr>
        <w:spacing w:line="360" w:lineRule="auto"/>
        <w:jc w:val="both"/>
        <w:rPr>
          <w:rFonts w:ascii="Times New Roman" w:hAnsi="Times New Roman" w:cs="Times New Roman"/>
          <w:sz w:val="24"/>
          <w:szCs w:val="24"/>
        </w:rPr>
      </w:pPr>
      <w:r w:rsidRPr="00C44AEE">
        <w:rPr>
          <w:rFonts w:ascii="Times New Roman" w:hAnsi="Times New Roman" w:cs="Times New Roman"/>
          <w:sz w:val="24"/>
          <w:szCs w:val="24"/>
        </w:rPr>
        <w:t>Fonte</w:t>
      </w:r>
      <w:r>
        <w:rPr>
          <w:rFonts w:ascii="Times New Roman" w:hAnsi="Times New Roman" w:cs="Times New Roman"/>
          <w:sz w:val="24"/>
          <w:szCs w:val="24"/>
        </w:rPr>
        <w:t>: Elaborada pelo autor</w:t>
      </w:r>
      <w:r w:rsidR="00D635B1">
        <w:rPr>
          <w:rFonts w:ascii="Times New Roman" w:hAnsi="Times New Roman" w:cs="Times New Roman"/>
          <w:sz w:val="24"/>
          <w:szCs w:val="24"/>
        </w:rPr>
        <w:t>, 2019.</w:t>
      </w:r>
    </w:p>
    <w:p w14:paraId="7ED6DB15" w14:textId="3A67E895" w:rsidR="00E704CA" w:rsidRDefault="00E5202D" w:rsidP="00C44AEE">
      <w:pPr>
        <w:spacing w:line="360" w:lineRule="auto"/>
        <w:ind w:left="426"/>
        <w:jc w:val="both"/>
        <w:rPr>
          <w:rFonts w:ascii="Times New Roman" w:hAnsi="Times New Roman" w:cs="Times New Roman"/>
          <w:sz w:val="24"/>
          <w:szCs w:val="24"/>
        </w:rPr>
      </w:pPr>
      <w:r w:rsidRPr="004E32DF">
        <w:rPr>
          <w:rFonts w:ascii="Times New Roman" w:hAnsi="Times New Roman" w:cs="Times New Roman"/>
          <w:sz w:val="24"/>
          <w:szCs w:val="24"/>
        </w:rPr>
        <w:t xml:space="preserve">Como exposto até agora o morar coletivo é uma atividade que vem acompanhando </w:t>
      </w:r>
      <w:r w:rsidR="00A311C3" w:rsidRPr="004E32DF">
        <w:rPr>
          <w:rFonts w:ascii="Times New Roman" w:hAnsi="Times New Roman" w:cs="Times New Roman"/>
          <w:sz w:val="24"/>
          <w:szCs w:val="24"/>
        </w:rPr>
        <w:t>a história</w:t>
      </w:r>
      <w:r w:rsidR="00C91C0A">
        <w:rPr>
          <w:rFonts w:ascii="Times New Roman" w:hAnsi="Times New Roman" w:cs="Times New Roman"/>
          <w:sz w:val="24"/>
          <w:szCs w:val="24"/>
        </w:rPr>
        <w:t xml:space="preserve"> relativa ao modo de habitar dos trabalhadores</w:t>
      </w:r>
      <w:r w:rsidR="00E704CA">
        <w:rPr>
          <w:rFonts w:ascii="Times New Roman" w:hAnsi="Times New Roman" w:cs="Times New Roman"/>
          <w:sz w:val="24"/>
          <w:szCs w:val="24"/>
        </w:rPr>
        <w:t>,</w:t>
      </w:r>
      <w:r w:rsidRPr="004E32DF">
        <w:rPr>
          <w:rFonts w:ascii="Times New Roman" w:hAnsi="Times New Roman" w:cs="Times New Roman"/>
          <w:sz w:val="24"/>
          <w:szCs w:val="24"/>
        </w:rPr>
        <w:t xml:space="preserve"> porém, havendo suas </w:t>
      </w:r>
      <w:r w:rsidR="000B3C26" w:rsidRPr="004E32DF">
        <w:rPr>
          <w:rFonts w:ascii="Times New Roman" w:hAnsi="Times New Roman" w:cs="Times New Roman"/>
          <w:sz w:val="24"/>
          <w:szCs w:val="24"/>
        </w:rPr>
        <w:t>diferenças</w:t>
      </w:r>
      <w:r w:rsidR="00E704CA">
        <w:rPr>
          <w:rFonts w:ascii="Times New Roman" w:hAnsi="Times New Roman" w:cs="Times New Roman"/>
          <w:sz w:val="24"/>
          <w:szCs w:val="24"/>
        </w:rPr>
        <w:t>,</w:t>
      </w:r>
      <w:r w:rsidR="000B3C26" w:rsidRPr="004E32DF">
        <w:rPr>
          <w:rFonts w:ascii="Times New Roman" w:hAnsi="Times New Roman" w:cs="Times New Roman"/>
          <w:sz w:val="24"/>
          <w:szCs w:val="24"/>
        </w:rPr>
        <w:t xml:space="preserve"> as vezes em reflexo da história, </w:t>
      </w:r>
      <w:r w:rsidR="000B3C26" w:rsidRPr="00BC4CDB">
        <w:rPr>
          <w:rFonts w:ascii="Times New Roman" w:hAnsi="Times New Roman" w:cs="Times New Roman"/>
          <w:sz w:val="24"/>
          <w:szCs w:val="24"/>
        </w:rPr>
        <w:t xml:space="preserve">as vezes em reflexo de uma filosofia de vida, e as vezes em reflexo do momento em que se está na história. </w:t>
      </w:r>
      <w:r w:rsidR="00BC4CDB" w:rsidRPr="00BC4CDB">
        <w:rPr>
          <w:rFonts w:ascii="Times New Roman" w:hAnsi="Times New Roman" w:cs="Times New Roman"/>
          <w:sz w:val="24"/>
          <w:szCs w:val="24"/>
        </w:rPr>
        <w:t>Ignorando</w:t>
      </w:r>
      <w:r w:rsidR="000B3C26" w:rsidRPr="00BC4CDB">
        <w:rPr>
          <w:rFonts w:ascii="Times New Roman" w:hAnsi="Times New Roman" w:cs="Times New Roman"/>
          <w:sz w:val="24"/>
          <w:szCs w:val="24"/>
        </w:rPr>
        <w:t xml:space="preserve"> as diferenças práticas, tanto em um </w:t>
      </w:r>
      <w:proofErr w:type="spellStart"/>
      <w:r w:rsidR="000B3C26" w:rsidRPr="00BC4CDB">
        <w:rPr>
          <w:rFonts w:ascii="Times New Roman" w:hAnsi="Times New Roman" w:cs="Times New Roman"/>
          <w:sz w:val="24"/>
          <w:szCs w:val="24"/>
        </w:rPr>
        <w:t>falanstério</w:t>
      </w:r>
      <w:proofErr w:type="spellEnd"/>
      <w:r w:rsidR="000B3C26" w:rsidRPr="00BC4CDB">
        <w:rPr>
          <w:rFonts w:ascii="Times New Roman" w:hAnsi="Times New Roman" w:cs="Times New Roman"/>
          <w:sz w:val="24"/>
          <w:szCs w:val="24"/>
        </w:rPr>
        <w:t>, como em um cortiço, como em um</w:t>
      </w:r>
      <w:r w:rsidR="000B3C26" w:rsidRPr="00BC4CDB">
        <w:rPr>
          <w:rFonts w:ascii="Times New Roman" w:hAnsi="Times New Roman" w:cs="Times New Roman"/>
          <w:i/>
          <w:sz w:val="24"/>
          <w:szCs w:val="24"/>
        </w:rPr>
        <w:t xml:space="preserve"> </w:t>
      </w:r>
      <w:proofErr w:type="spellStart"/>
      <w:r w:rsidR="000B3C26" w:rsidRPr="00BC4CDB">
        <w:rPr>
          <w:rFonts w:ascii="Times New Roman" w:hAnsi="Times New Roman" w:cs="Times New Roman"/>
          <w:i/>
          <w:sz w:val="24"/>
          <w:szCs w:val="24"/>
        </w:rPr>
        <w:t>coliving</w:t>
      </w:r>
      <w:proofErr w:type="spellEnd"/>
      <w:r w:rsidR="000B3C26" w:rsidRPr="00BC4CDB">
        <w:rPr>
          <w:rFonts w:ascii="Times New Roman" w:hAnsi="Times New Roman" w:cs="Times New Roman"/>
          <w:sz w:val="24"/>
          <w:szCs w:val="24"/>
        </w:rPr>
        <w:t xml:space="preserve"> o morador iria morar em um espaço privado e compartilhar com uma comunidade de pessoas espaços coletivos.</w:t>
      </w:r>
      <w:r w:rsidR="008A1BE7" w:rsidRPr="00BC4CDB">
        <w:rPr>
          <w:rFonts w:ascii="Times New Roman" w:hAnsi="Times New Roman" w:cs="Times New Roman"/>
          <w:sz w:val="24"/>
          <w:szCs w:val="24"/>
        </w:rPr>
        <w:t xml:space="preserve"> O que os diferencia em princípio, no conceito do espaço e também na proposta de moradia é, em primeiro momento</w:t>
      </w:r>
      <w:r w:rsidR="00F54660" w:rsidRPr="00BC4CDB">
        <w:rPr>
          <w:rFonts w:ascii="Times New Roman" w:hAnsi="Times New Roman" w:cs="Times New Roman"/>
          <w:sz w:val="24"/>
          <w:szCs w:val="24"/>
        </w:rPr>
        <w:t xml:space="preserve"> seu propósito de ser, isto é, em um </w:t>
      </w:r>
      <w:proofErr w:type="spellStart"/>
      <w:r w:rsidR="00F54660" w:rsidRPr="00BC4CDB">
        <w:rPr>
          <w:rFonts w:ascii="Times New Roman" w:hAnsi="Times New Roman" w:cs="Times New Roman"/>
          <w:sz w:val="24"/>
          <w:szCs w:val="24"/>
        </w:rPr>
        <w:t>Falanstério</w:t>
      </w:r>
      <w:proofErr w:type="spellEnd"/>
      <w:r w:rsidR="00F54660" w:rsidRPr="00BC4CDB">
        <w:rPr>
          <w:rFonts w:ascii="Times New Roman" w:hAnsi="Times New Roman" w:cs="Times New Roman"/>
          <w:sz w:val="24"/>
          <w:szCs w:val="24"/>
        </w:rPr>
        <w:t>,</w:t>
      </w:r>
      <w:r w:rsidR="00937831">
        <w:rPr>
          <w:rFonts w:ascii="Times New Roman" w:hAnsi="Times New Roman" w:cs="Times New Roman"/>
          <w:sz w:val="24"/>
          <w:szCs w:val="24"/>
        </w:rPr>
        <w:t xml:space="preserve"> a partir da utopia de uma sociedade igualitária, no</w:t>
      </w:r>
      <w:r w:rsidR="00F54660" w:rsidRPr="00BC4CDB">
        <w:rPr>
          <w:rFonts w:ascii="Times New Roman" w:hAnsi="Times New Roman" w:cs="Times New Roman"/>
          <w:sz w:val="24"/>
          <w:szCs w:val="24"/>
        </w:rPr>
        <w:t xml:space="preserve"> </w:t>
      </w:r>
      <w:proofErr w:type="spellStart"/>
      <w:r w:rsidR="00F54660" w:rsidRPr="00BC4CDB">
        <w:rPr>
          <w:rFonts w:ascii="Times New Roman" w:hAnsi="Times New Roman" w:cs="Times New Roman"/>
          <w:i/>
          <w:iCs/>
          <w:sz w:val="24"/>
          <w:szCs w:val="24"/>
        </w:rPr>
        <w:t>Coliving</w:t>
      </w:r>
      <w:proofErr w:type="spellEnd"/>
      <w:r w:rsidR="00F54660" w:rsidRPr="00BC4CDB">
        <w:rPr>
          <w:rFonts w:ascii="Times New Roman" w:hAnsi="Times New Roman" w:cs="Times New Roman"/>
          <w:sz w:val="24"/>
          <w:szCs w:val="24"/>
        </w:rPr>
        <w:t xml:space="preserve">, os moradores decidem morar por escolha e por familiarização ao estilo de vida e conceito praticado nestes tipos de moradia, de principalmente, viver em comunidade coletivamente, já em cortiços isto é imposto por uma situação de necessidade </w:t>
      </w:r>
      <w:r w:rsidR="00937831">
        <w:rPr>
          <w:rFonts w:ascii="Times New Roman" w:hAnsi="Times New Roman" w:cs="Times New Roman"/>
          <w:sz w:val="24"/>
          <w:szCs w:val="24"/>
        </w:rPr>
        <w:t>em função de inúmeros fatores que não cabe neste texto argumentar</w:t>
      </w:r>
      <w:r w:rsidR="00F54660" w:rsidRPr="00BC4CDB">
        <w:rPr>
          <w:rFonts w:ascii="Times New Roman" w:hAnsi="Times New Roman" w:cs="Times New Roman"/>
          <w:sz w:val="24"/>
          <w:szCs w:val="24"/>
        </w:rPr>
        <w:t xml:space="preserve">. </w:t>
      </w:r>
    </w:p>
    <w:p w14:paraId="79B12097" w14:textId="77777777" w:rsidR="00E704CA" w:rsidRDefault="00F54660" w:rsidP="00C44AEE">
      <w:pPr>
        <w:spacing w:line="360" w:lineRule="auto"/>
        <w:ind w:left="426"/>
        <w:jc w:val="both"/>
        <w:rPr>
          <w:rFonts w:ascii="Times New Roman" w:hAnsi="Times New Roman" w:cs="Times New Roman"/>
          <w:sz w:val="24"/>
          <w:szCs w:val="24"/>
        </w:rPr>
      </w:pPr>
      <w:r w:rsidRPr="00BC4CDB">
        <w:rPr>
          <w:rFonts w:ascii="Times New Roman" w:hAnsi="Times New Roman" w:cs="Times New Roman"/>
          <w:sz w:val="24"/>
          <w:szCs w:val="24"/>
        </w:rPr>
        <w:t>Basicamente, em um se tem a escolha</w:t>
      </w:r>
      <w:r w:rsidR="00BC4CDB" w:rsidRPr="00BC4CDB">
        <w:rPr>
          <w:rFonts w:ascii="Times New Roman" w:hAnsi="Times New Roman" w:cs="Times New Roman"/>
          <w:sz w:val="24"/>
          <w:szCs w:val="24"/>
        </w:rPr>
        <w:t xml:space="preserve"> de moradia em reflexo a uma filosofia</w:t>
      </w:r>
      <w:r w:rsidRPr="00BC4CDB">
        <w:rPr>
          <w:rFonts w:ascii="Times New Roman" w:hAnsi="Times New Roman" w:cs="Times New Roman"/>
          <w:sz w:val="24"/>
          <w:szCs w:val="24"/>
        </w:rPr>
        <w:t xml:space="preserve"> e no outro, </w:t>
      </w:r>
      <w:r w:rsidR="00BC4CDB" w:rsidRPr="00BC4CDB">
        <w:rPr>
          <w:rFonts w:ascii="Times New Roman" w:hAnsi="Times New Roman" w:cs="Times New Roman"/>
          <w:sz w:val="24"/>
          <w:szCs w:val="24"/>
        </w:rPr>
        <w:t>não há</w:t>
      </w:r>
      <w:r w:rsidRPr="00BC4CDB">
        <w:rPr>
          <w:rFonts w:ascii="Times New Roman" w:hAnsi="Times New Roman" w:cs="Times New Roman"/>
          <w:sz w:val="24"/>
          <w:szCs w:val="24"/>
        </w:rPr>
        <w:t xml:space="preserve"> outra opção</w:t>
      </w:r>
      <w:r w:rsidR="00BC4CDB" w:rsidRPr="00BC4CDB">
        <w:rPr>
          <w:rFonts w:ascii="Times New Roman" w:hAnsi="Times New Roman" w:cs="Times New Roman"/>
          <w:sz w:val="24"/>
          <w:szCs w:val="24"/>
        </w:rPr>
        <w:t>, por se tratar de uma moradia de necessidade</w:t>
      </w:r>
      <w:r w:rsidRPr="00BC4CDB">
        <w:rPr>
          <w:rFonts w:ascii="Times New Roman" w:hAnsi="Times New Roman" w:cs="Times New Roman"/>
          <w:sz w:val="24"/>
          <w:szCs w:val="24"/>
        </w:rPr>
        <w:t xml:space="preserve">. </w:t>
      </w:r>
      <w:r w:rsidR="00BC4CDB" w:rsidRPr="00BC4CDB">
        <w:rPr>
          <w:rFonts w:ascii="Times New Roman" w:hAnsi="Times New Roman" w:cs="Times New Roman"/>
          <w:sz w:val="24"/>
          <w:szCs w:val="24"/>
        </w:rPr>
        <w:t>Conforme</w:t>
      </w:r>
      <w:r w:rsidR="00E704CA">
        <w:rPr>
          <w:rFonts w:ascii="Times New Roman" w:hAnsi="Times New Roman" w:cs="Times New Roman"/>
          <w:sz w:val="24"/>
          <w:szCs w:val="24"/>
        </w:rPr>
        <w:t xml:space="preserve"> </w:t>
      </w:r>
      <w:r w:rsidR="00BC4CDB" w:rsidRPr="00BC4CDB">
        <w:rPr>
          <w:rFonts w:ascii="Times New Roman" w:hAnsi="Times New Roman" w:cs="Times New Roman"/>
          <w:sz w:val="24"/>
          <w:szCs w:val="24"/>
        </w:rPr>
        <w:t>a Tabela apresentada acima,</w:t>
      </w:r>
      <w:r w:rsidR="000B3C26" w:rsidRPr="00BC4CDB">
        <w:rPr>
          <w:rFonts w:ascii="Times New Roman" w:hAnsi="Times New Roman" w:cs="Times New Roman"/>
          <w:sz w:val="24"/>
          <w:szCs w:val="24"/>
        </w:rPr>
        <w:t xml:space="preserve"> </w:t>
      </w:r>
      <w:r w:rsidR="00BC4CDB" w:rsidRPr="00BC4CDB">
        <w:rPr>
          <w:rFonts w:ascii="Times New Roman" w:hAnsi="Times New Roman" w:cs="Times New Roman"/>
          <w:sz w:val="24"/>
          <w:szCs w:val="24"/>
        </w:rPr>
        <w:t xml:space="preserve">podemos refletir sobre </w:t>
      </w:r>
      <w:r w:rsidRPr="00BC4CDB">
        <w:rPr>
          <w:rFonts w:ascii="Times New Roman" w:hAnsi="Times New Roman" w:cs="Times New Roman"/>
          <w:sz w:val="24"/>
          <w:szCs w:val="24"/>
        </w:rPr>
        <w:t xml:space="preserve">alguns </w:t>
      </w:r>
      <w:r w:rsidR="000B3C26" w:rsidRPr="00BC4CDB">
        <w:rPr>
          <w:rFonts w:ascii="Times New Roman" w:hAnsi="Times New Roman" w:cs="Times New Roman"/>
          <w:sz w:val="24"/>
          <w:szCs w:val="24"/>
        </w:rPr>
        <w:t>paralelos entre cada modelo de moradia coletiva</w:t>
      </w:r>
      <w:r w:rsidR="00BC4CDB" w:rsidRPr="00BC4CDB">
        <w:rPr>
          <w:rFonts w:ascii="Times New Roman" w:hAnsi="Times New Roman" w:cs="Times New Roman"/>
          <w:sz w:val="24"/>
          <w:szCs w:val="24"/>
        </w:rPr>
        <w:t xml:space="preserve">, </w:t>
      </w:r>
      <w:r w:rsidR="000B3C26" w:rsidRPr="00BC4CDB">
        <w:rPr>
          <w:rFonts w:ascii="Times New Roman" w:hAnsi="Times New Roman" w:cs="Times New Roman"/>
          <w:sz w:val="24"/>
          <w:szCs w:val="24"/>
        </w:rPr>
        <w:t xml:space="preserve">pontos em que podem servir de exemplo entre si para talvez promover uma melhor qualidade de moradia </w:t>
      </w:r>
      <w:r w:rsidR="00BC4CDB" w:rsidRPr="00BC4CDB">
        <w:rPr>
          <w:rFonts w:ascii="Times New Roman" w:hAnsi="Times New Roman" w:cs="Times New Roman"/>
          <w:sz w:val="24"/>
          <w:szCs w:val="24"/>
        </w:rPr>
        <w:t>para aqueles que não possuem outra opção</w:t>
      </w:r>
      <w:r w:rsidR="000B3C26" w:rsidRPr="00BC4CDB">
        <w:rPr>
          <w:rFonts w:ascii="Times New Roman" w:hAnsi="Times New Roman" w:cs="Times New Roman"/>
          <w:sz w:val="24"/>
          <w:szCs w:val="24"/>
        </w:rPr>
        <w:t>, ou uma compreensão de como, ou se é possível realizar</w:t>
      </w:r>
      <w:r w:rsidRPr="00BC4CDB">
        <w:rPr>
          <w:rFonts w:ascii="Times New Roman" w:hAnsi="Times New Roman" w:cs="Times New Roman"/>
          <w:sz w:val="24"/>
          <w:szCs w:val="24"/>
        </w:rPr>
        <w:t xml:space="preserve"> de fato</w:t>
      </w:r>
      <w:r w:rsidR="000B3C26" w:rsidRPr="00BC4CDB">
        <w:rPr>
          <w:rFonts w:ascii="Times New Roman" w:hAnsi="Times New Roman" w:cs="Times New Roman"/>
          <w:sz w:val="24"/>
          <w:szCs w:val="24"/>
        </w:rPr>
        <w:t xml:space="preserve"> uma concentração maior de pessoas por metro quadrado sem haver prejuízos de convivência e ainda assim manter a individualidade e privacidade no espaço. </w:t>
      </w:r>
    </w:p>
    <w:p w14:paraId="65890A17" w14:textId="28F2E606" w:rsidR="002624FD" w:rsidRDefault="00BC4CDB" w:rsidP="00C44AEE">
      <w:pPr>
        <w:spacing w:line="360" w:lineRule="auto"/>
        <w:ind w:left="426"/>
        <w:jc w:val="both"/>
        <w:rPr>
          <w:rFonts w:ascii="Times New Roman" w:hAnsi="Times New Roman" w:cs="Times New Roman"/>
          <w:sz w:val="24"/>
          <w:szCs w:val="24"/>
        </w:rPr>
      </w:pPr>
      <w:r w:rsidRPr="00BC4CDB">
        <w:rPr>
          <w:rFonts w:ascii="Times New Roman" w:hAnsi="Times New Roman" w:cs="Times New Roman"/>
          <w:sz w:val="24"/>
          <w:szCs w:val="24"/>
        </w:rPr>
        <w:t>Qual a possibilidade</w:t>
      </w:r>
      <w:r w:rsidR="0045090B" w:rsidRPr="00BC4CDB">
        <w:rPr>
          <w:rFonts w:ascii="Times New Roman" w:hAnsi="Times New Roman" w:cs="Times New Roman"/>
          <w:sz w:val="24"/>
          <w:szCs w:val="24"/>
        </w:rPr>
        <w:t>, dentro do contexto político</w:t>
      </w:r>
      <w:r w:rsidR="00EE169A" w:rsidRPr="00BC4CDB">
        <w:rPr>
          <w:rFonts w:ascii="Times New Roman" w:hAnsi="Times New Roman" w:cs="Times New Roman"/>
          <w:sz w:val="24"/>
          <w:szCs w:val="24"/>
        </w:rPr>
        <w:t xml:space="preserve"> e social</w:t>
      </w:r>
      <w:r w:rsidR="0045090B" w:rsidRPr="00BC4CDB">
        <w:rPr>
          <w:rFonts w:ascii="Times New Roman" w:hAnsi="Times New Roman" w:cs="Times New Roman"/>
          <w:sz w:val="24"/>
          <w:szCs w:val="24"/>
        </w:rPr>
        <w:t xml:space="preserve"> de hoje promover paralelos entre estes espaços expostos para que consigamos promover uma cidade mais inclusiva e salubre? Imagine, tal qual talvez os “socialistas utópicos” imaginavam</w:t>
      </w:r>
      <w:r w:rsidR="00EE169A" w:rsidRPr="00BC4CDB">
        <w:rPr>
          <w:rFonts w:ascii="Times New Roman" w:hAnsi="Times New Roman" w:cs="Times New Roman"/>
          <w:sz w:val="24"/>
          <w:szCs w:val="24"/>
        </w:rPr>
        <w:t xml:space="preserve"> em sua época uma sociedade mais inclusiva e mais justa para com todos, o que fez Fourier criar sua sociedade utópica dentro dos </w:t>
      </w:r>
      <w:proofErr w:type="spellStart"/>
      <w:r w:rsidR="00EE169A" w:rsidRPr="00BC4CDB">
        <w:rPr>
          <w:rFonts w:ascii="Times New Roman" w:hAnsi="Times New Roman" w:cs="Times New Roman"/>
          <w:sz w:val="24"/>
          <w:szCs w:val="24"/>
        </w:rPr>
        <w:t>Falanstérios</w:t>
      </w:r>
      <w:proofErr w:type="spellEnd"/>
      <w:r w:rsidR="0045090B" w:rsidRPr="00BC4CDB">
        <w:rPr>
          <w:rFonts w:ascii="Times New Roman" w:hAnsi="Times New Roman" w:cs="Times New Roman"/>
          <w:sz w:val="24"/>
          <w:szCs w:val="24"/>
        </w:rPr>
        <w:t xml:space="preserve">, uma São Paulo </w:t>
      </w:r>
      <w:r w:rsidR="00EE169A" w:rsidRPr="00BC4CDB">
        <w:rPr>
          <w:rFonts w:ascii="Times New Roman" w:hAnsi="Times New Roman" w:cs="Times New Roman"/>
          <w:sz w:val="24"/>
          <w:szCs w:val="24"/>
        </w:rPr>
        <w:t>com seus</w:t>
      </w:r>
      <w:r w:rsidR="0045090B" w:rsidRPr="00BC4CDB">
        <w:rPr>
          <w:rFonts w:ascii="Times New Roman" w:hAnsi="Times New Roman" w:cs="Times New Roman"/>
          <w:sz w:val="24"/>
          <w:szCs w:val="24"/>
        </w:rPr>
        <w:t xml:space="preserve"> cortiços</w:t>
      </w:r>
      <w:r w:rsidR="00EE169A" w:rsidRPr="00BC4CDB">
        <w:rPr>
          <w:rFonts w:ascii="Times New Roman" w:hAnsi="Times New Roman" w:cs="Times New Roman"/>
          <w:sz w:val="24"/>
          <w:szCs w:val="24"/>
        </w:rPr>
        <w:t xml:space="preserve"> </w:t>
      </w:r>
      <w:r w:rsidR="00E704CA">
        <w:rPr>
          <w:rFonts w:ascii="Times New Roman" w:hAnsi="Times New Roman" w:cs="Times New Roman"/>
          <w:sz w:val="24"/>
          <w:szCs w:val="24"/>
        </w:rPr>
        <w:t xml:space="preserve">transformados </w:t>
      </w:r>
      <w:r w:rsidR="00EE169A" w:rsidRPr="00BC4CDB">
        <w:rPr>
          <w:rFonts w:ascii="Times New Roman" w:hAnsi="Times New Roman" w:cs="Times New Roman"/>
          <w:sz w:val="24"/>
          <w:szCs w:val="24"/>
        </w:rPr>
        <w:t xml:space="preserve">em </w:t>
      </w:r>
      <w:r w:rsidR="0045090B" w:rsidRPr="00BC4CDB">
        <w:rPr>
          <w:rFonts w:ascii="Times New Roman" w:hAnsi="Times New Roman" w:cs="Times New Roman"/>
          <w:sz w:val="24"/>
          <w:szCs w:val="24"/>
        </w:rPr>
        <w:t xml:space="preserve"> </w:t>
      </w:r>
      <w:proofErr w:type="spellStart"/>
      <w:r w:rsidR="0045090B" w:rsidRPr="00BC4CDB">
        <w:rPr>
          <w:rFonts w:ascii="Times New Roman" w:hAnsi="Times New Roman" w:cs="Times New Roman"/>
          <w:i/>
          <w:iCs/>
          <w:sz w:val="24"/>
          <w:szCs w:val="24"/>
        </w:rPr>
        <w:t>Colivings</w:t>
      </w:r>
      <w:proofErr w:type="spellEnd"/>
      <w:r w:rsidR="0045090B" w:rsidRPr="00BC4CDB">
        <w:rPr>
          <w:rFonts w:ascii="Times New Roman" w:hAnsi="Times New Roman" w:cs="Times New Roman"/>
          <w:i/>
          <w:iCs/>
          <w:sz w:val="24"/>
          <w:szCs w:val="24"/>
        </w:rPr>
        <w:t xml:space="preserve"> </w:t>
      </w:r>
      <w:r w:rsidR="00EE169A" w:rsidRPr="00BC4CDB">
        <w:rPr>
          <w:rFonts w:ascii="Times New Roman" w:hAnsi="Times New Roman" w:cs="Times New Roman"/>
          <w:i/>
          <w:iCs/>
          <w:sz w:val="24"/>
          <w:szCs w:val="24"/>
        </w:rPr>
        <w:t>sociais</w:t>
      </w:r>
      <w:r w:rsidR="00EE169A" w:rsidRPr="00BC4CDB">
        <w:rPr>
          <w:rFonts w:ascii="Times New Roman" w:hAnsi="Times New Roman" w:cs="Times New Roman"/>
          <w:sz w:val="24"/>
          <w:szCs w:val="24"/>
        </w:rPr>
        <w:t xml:space="preserve"> </w:t>
      </w:r>
      <w:r w:rsidR="0045090B" w:rsidRPr="00BC4CDB">
        <w:rPr>
          <w:rFonts w:ascii="Times New Roman" w:hAnsi="Times New Roman" w:cs="Times New Roman"/>
          <w:sz w:val="24"/>
          <w:szCs w:val="24"/>
        </w:rPr>
        <w:t xml:space="preserve">com propostas públicas de promoção da convivência e da coletividade, promovendo nesses espaços atividades culturais, educacionais de alfabetização e profissionalização, e a utilização dos equipamentos públicos disponíveis na cidade. </w:t>
      </w:r>
    </w:p>
    <w:p w14:paraId="3F76BC30" w14:textId="491E6583" w:rsidR="002854E1" w:rsidRDefault="002624FD"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O projeto de Lei do Plano Municipal da cidade de São Paulo número 619/16 discorre na Seção II quanto ao </w:t>
      </w:r>
      <w:proofErr w:type="spellStart"/>
      <w:r>
        <w:rPr>
          <w:rFonts w:ascii="Times New Roman" w:hAnsi="Times New Roman" w:cs="Times New Roman"/>
          <w:sz w:val="24"/>
          <w:szCs w:val="24"/>
        </w:rPr>
        <w:t>Abrigamento</w:t>
      </w:r>
      <w:proofErr w:type="spellEnd"/>
      <w:r>
        <w:rPr>
          <w:rFonts w:ascii="Times New Roman" w:hAnsi="Times New Roman" w:cs="Times New Roman"/>
          <w:sz w:val="24"/>
          <w:szCs w:val="24"/>
        </w:rPr>
        <w:t xml:space="preserve"> Transitório em Imóveis Alugados. Nesta seção a lei promove basicamente uma política pública de moradia transitória para aqueles que não conseguem ainda se enquadrar nos parâmetros de programas públicos de moradia em vigor. Seria talvez o conceito de </w:t>
      </w:r>
      <w:proofErr w:type="spellStart"/>
      <w:r>
        <w:rPr>
          <w:rFonts w:ascii="Times New Roman" w:hAnsi="Times New Roman" w:cs="Times New Roman"/>
          <w:i/>
          <w:iCs/>
          <w:sz w:val="24"/>
          <w:szCs w:val="24"/>
        </w:rPr>
        <w:t>Coliving</w:t>
      </w:r>
      <w:proofErr w:type="spellEnd"/>
      <w:r>
        <w:rPr>
          <w:rFonts w:ascii="Times New Roman" w:hAnsi="Times New Roman" w:cs="Times New Roman"/>
          <w:i/>
          <w:iCs/>
          <w:sz w:val="24"/>
          <w:szCs w:val="24"/>
        </w:rPr>
        <w:t xml:space="preserve"> Social</w:t>
      </w:r>
      <w:r>
        <w:rPr>
          <w:rFonts w:ascii="Times New Roman" w:hAnsi="Times New Roman" w:cs="Times New Roman"/>
          <w:sz w:val="24"/>
          <w:szCs w:val="24"/>
        </w:rPr>
        <w:t xml:space="preserve"> um adendo a para esta proposta de lei para que se possa promover uma qualidade de vida para aqueles que não possuem outra opção de moradia?</w:t>
      </w:r>
      <w:r w:rsidR="002854E1">
        <w:rPr>
          <w:rFonts w:ascii="Times New Roman" w:hAnsi="Times New Roman" w:cs="Times New Roman"/>
          <w:sz w:val="24"/>
          <w:szCs w:val="24"/>
        </w:rPr>
        <w:t xml:space="preserve"> T</w:t>
      </w:r>
      <w:r w:rsidR="0045090B" w:rsidRPr="00BC4CDB">
        <w:rPr>
          <w:rFonts w:ascii="Times New Roman" w:hAnsi="Times New Roman" w:cs="Times New Roman"/>
          <w:sz w:val="24"/>
          <w:szCs w:val="24"/>
        </w:rPr>
        <w:t xml:space="preserve">alvez </w:t>
      </w:r>
      <w:r w:rsidR="002854E1">
        <w:rPr>
          <w:rFonts w:ascii="Times New Roman" w:hAnsi="Times New Roman" w:cs="Times New Roman"/>
          <w:sz w:val="24"/>
          <w:szCs w:val="24"/>
        </w:rPr>
        <w:t xml:space="preserve">com este </w:t>
      </w:r>
      <w:r w:rsidR="0045090B" w:rsidRPr="00BC4CDB">
        <w:rPr>
          <w:rFonts w:ascii="Times New Roman" w:hAnsi="Times New Roman" w:cs="Times New Roman"/>
          <w:sz w:val="24"/>
          <w:szCs w:val="24"/>
        </w:rPr>
        <w:t>conceito</w:t>
      </w:r>
      <w:r w:rsidR="00EE169A" w:rsidRPr="00BC4CDB">
        <w:rPr>
          <w:rFonts w:ascii="Times New Roman" w:hAnsi="Times New Roman" w:cs="Times New Roman"/>
          <w:sz w:val="24"/>
          <w:szCs w:val="24"/>
        </w:rPr>
        <w:t xml:space="preserve"> e</w:t>
      </w:r>
      <w:r w:rsidR="00BC4CDB" w:rsidRPr="00BC4CDB">
        <w:rPr>
          <w:rFonts w:ascii="Times New Roman" w:hAnsi="Times New Roman" w:cs="Times New Roman"/>
          <w:sz w:val="24"/>
          <w:szCs w:val="24"/>
        </w:rPr>
        <w:t xml:space="preserve"> </w:t>
      </w:r>
      <w:r w:rsidR="002854E1">
        <w:rPr>
          <w:rFonts w:ascii="Times New Roman" w:hAnsi="Times New Roman" w:cs="Times New Roman"/>
          <w:sz w:val="24"/>
          <w:szCs w:val="24"/>
        </w:rPr>
        <w:t>com a proposta de uma política pública da promoção de</w:t>
      </w:r>
      <w:r w:rsidR="00EE169A" w:rsidRPr="00BC4CDB">
        <w:rPr>
          <w:rFonts w:ascii="Times New Roman" w:hAnsi="Times New Roman" w:cs="Times New Roman"/>
          <w:sz w:val="24"/>
          <w:szCs w:val="24"/>
        </w:rPr>
        <w:t xml:space="preserve"> um estilo de vida diferente</w:t>
      </w:r>
      <w:r w:rsidR="002854E1">
        <w:rPr>
          <w:rFonts w:ascii="Times New Roman" w:hAnsi="Times New Roman" w:cs="Times New Roman"/>
          <w:sz w:val="24"/>
          <w:szCs w:val="24"/>
        </w:rPr>
        <w:t xml:space="preserve"> para essa população</w:t>
      </w:r>
      <w:r w:rsidR="00EE169A" w:rsidRPr="00BC4CDB">
        <w:rPr>
          <w:rFonts w:ascii="Times New Roman" w:hAnsi="Times New Roman" w:cs="Times New Roman"/>
          <w:sz w:val="24"/>
          <w:szCs w:val="24"/>
        </w:rPr>
        <w:t xml:space="preserve">, isto </w:t>
      </w:r>
      <w:r w:rsidR="002854E1">
        <w:rPr>
          <w:rFonts w:ascii="Times New Roman" w:hAnsi="Times New Roman" w:cs="Times New Roman"/>
          <w:sz w:val="24"/>
          <w:szCs w:val="24"/>
        </w:rPr>
        <w:t xml:space="preserve">promoveria um </w:t>
      </w:r>
      <w:r w:rsidR="0045090B" w:rsidRPr="00BC4CDB">
        <w:rPr>
          <w:rFonts w:ascii="Times New Roman" w:hAnsi="Times New Roman" w:cs="Times New Roman"/>
          <w:sz w:val="24"/>
          <w:szCs w:val="24"/>
        </w:rPr>
        <w:t>aumento de estima dos moradores, quebrando assim também com diversos estigmas sociais históricos</w:t>
      </w:r>
      <w:r w:rsidR="00EE169A" w:rsidRPr="00BC4CDB">
        <w:rPr>
          <w:rFonts w:ascii="Times New Roman" w:hAnsi="Times New Roman" w:cs="Times New Roman"/>
          <w:sz w:val="24"/>
          <w:szCs w:val="24"/>
        </w:rPr>
        <w:t xml:space="preserve"> para com toda a sociedade</w:t>
      </w:r>
      <w:r w:rsidR="0045090B" w:rsidRPr="00BC4CDB">
        <w:rPr>
          <w:rFonts w:ascii="Times New Roman" w:hAnsi="Times New Roman" w:cs="Times New Roman"/>
          <w:sz w:val="24"/>
          <w:szCs w:val="24"/>
        </w:rPr>
        <w:t>. Caso tal ideia fosse colocada em prática, teríamos um</w:t>
      </w:r>
      <w:r w:rsidR="003C705C" w:rsidRPr="00BC4CDB">
        <w:rPr>
          <w:rFonts w:ascii="Times New Roman" w:hAnsi="Times New Roman" w:cs="Times New Roman"/>
          <w:sz w:val="24"/>
          <w:szCs w:val="24"/>
        </w:rPr>
        <w:t>a</w:t>
      </w:r>
      <w:r w:rsidR="0045090B" w:rsidRPr="00BC4CDB">
        <w:rPr>
          <w:rFonts w:ascii="Times New Roman" w:hAnsi="Times New Roman" w:cs="Times New Roman"/>
          <w:sz w:val="24"/>
          <w:szCs w:val="24"/>
        </w:rPr>
        <w:t xml:space="preserve"> c</w:t>
      </w:r>
      <w:r w:rsidR="003C705C" w:rsidRPr="00BC4CDB">
        <w:rPr>
          <w:rFonts w:ascii="Times New Roman" w:hAnsi="Times New Roman" w:cs="Times New Roman"/>
          <w:sz w:val="24"/>
          <w:szCs w:val="24"/>
        </w:rPr>
        <w:t>idade</w:t>
      </w:r>
      <w:r w:rsidR="0045090B" w:rsidRPr="00BC4CDB">
        <w:rPr>
          <w:rFonts w:ascii="Times New Roman" w:hAnsi="Times New Roman" w:cs="Times New Roman"/>
          <w:sz w:val="24"/>
          <w:szCs w:val="24"/>
        </w:rPr>
        <w:t xml:space="preserve"> </w:t>
      </w:r>
      <w:r w:rsidR="00EE169A" w:rsidRPr="00BC4CDB">
        <w:rPr>
          <w:rFonts w:ascii="Times New Roman" w:hAnsi="Times New Roman" w:cs="Times New Roman"/>
          <w:sz w:val="24"/>
          <w:szCs w:val="24"/>
        </w:rPr>
        <w:t xml:space="preserve">mais inclusiva, </w:t>
      </w:r>
      <w:r w:rsidR="0045090B" w:rsidRPr="00BC4CDB">
        <w:rPr>
          <w:rFonts w:ascii="Times New Roman" w:hAnsi="Times New Roman" w:cs="Times New Roman"/>
          <w:sz w:val="24"/>
          <w:szCs w:val="24"/>
        </w:rPr>
        <w:t>coletiv</w:t>
      </w:r>
      <w:r w:rsidR="003C705C" w:rsidRPr="00BC4CDB">
        <w:rPr>
          <w:rFonts w:ascii="Times New Roman" w:hAnsi="Times New Roman" w:cs="Times New Roman"/>
          <w:sz w:val="24"/>
          <w:szCs w:val="24"/>
        </w:rPr>
        <w:t>a e com o sentimento de comunidade, o que seria por si só, um agente transformador natural do espaço</w:t>
      </w:r>
      <w:r w:rsidR="00EE169A" w:rsidRPr="00BC4CDB">
        <w:rPr>
          <w:rFonts w:ascii="Times New Roman" w:hAnsi="Times New Roman" w:cs="Times New Roman"/>
          <w:sz w:val="24"/>
          <w:szCs w:val="24"/>
        </w:rPr>
        <w:t>, trazendo assim um centro novo e revitalizado para São Paulo</w:t>
      </w:r>
      <w:r w:rsidR="003C705C" w:rsidRPr="006362C7">
        <w:rPr>
          <w:rFonts w:ascii="Times New Roman" w:hAnsi="Times New Roman" w:cs="Times New Roman"/>
          <w:sz w:val="24"/>
          <w:szCs w:val="24"/>
        </w:rPr>
        <w:t>.</w:t>
      </w:r>
    </w:p>
    <w:p w14:paraId="72D76D79" w14:textId="3F527153" w:rsidR="002854E1" w:rsidRDefault="002854E1" w:rsidP="002854E1">
      <w:pPr>
        <w:spacing w:line="360" w:lineRule="auto"/>
        <w:ind w:left="426"/>
        <w:jc w:val="both"/>
        <w:rPr>
          <w:rFonts w:ascii="Times New Roman" w:hAnsi="Times New Roman" w:cs="Times New Roman"/>
          <w:sz w:val="24"/>
          <w:szCs w:val="24"/>
        </w:rPr>
      </w:pPr>
    </w:p>
    <w:p w14:paraId="58D244C8" w14:textId="77777777" w:rsidR="00937831" w:rsidRDefault="00937831" w:rsidP="002854E1">
      <w:pPr>
        <w:spacing w:line="360" w:lineRule="auto"/>
        <w:ind w:left="426"/>
        <w:jc w:val="both"/>
        <w:rPr>
          <w:rFonts w:ascii="Times New Roman" w:hAnsi="Times New Roman" w:cs="Times New Roman"/>
          <w:sz w:val="24"/>
          <w:szCs w:val="24"/>
        </w:rPr>
      </w:pPr>
    </w:p>
    <w:p w14:paraId="2F09C756" w14:textId="4EAEC78A" w:rsidR="00A315EB" w:rsidRDefault="00A315EB" w:rsidP="00A315EB">
      <w:pPr>
        <w:pStyle w:val="PargrafodaLista"/>
        <w:numPr>
          <w:ilvl w:val="0"/>
          <w:numId w:val="2"/>
        </w:numPr>
        <w:rPr>
          <w:rFonts w:ascii="Times New Roman" w:hAnsi="Times New Roman" w:cs="Times New Roman"/>
          <w:b/>
          <w:sz w:val="28"/>
          <w:szCs w:val="28"/>
        </w:rPr>
      </w:pPr>
      <w:r w:rsidRPr="003663CA">
        <w:rPr>
          <w:rFonts w:ascii="Times New Roman" w:hAnsi="Times New Roman" w:cs="Times New Roman"/>
          <w:b/>
          <w:sz w:val="28"/>
          <w:szCs w:val="28"/>
        </w:rPr>
        <w:t>Considerações Finais</w:t>
      </w:r>
    </w:p>
    <w:p w14:paraId="2530EB76" w14:textId="585A187C" w:rsidR="003C705C" w:rsidRPr="001A1529" w:rsidRDefault="00F91326" w:rsidP="003C705C">
      <w:pPr>
        <w:pStyle w:val="PargrafodaLista"/>
        <w:ind w:left="360" w:firstLine="0"/>
        <w:rPr>
          <w:rFonts w:ascii="Times New Roman" w:hAnsi="Times New Roman" w:cs="Times New Roman"/>
        </w:rPr>
      </w:pPr>
      <w:r w:rsidRPr="00C44AEE">
        <w:rPr>
          <w:rFonts w:ascii="Times New Roman" w:hAnsi="Times New Roman" w:cs="Times New Roman"/>
        </w:rPr>
        <w:t>Considerando que infelizmente ainda hoje vivemos na cidade</w:t>
      </w:r>
      <w:r w:rsidR="00EE169A" w:rsidRPr="00C44AEE">
        <w:rPr>
          <w:rFonts w:ascii="Times New Roman" w:hAnsi="Times New Roman" w:cs="Times New Roman"/>
        </w:rPr>
        <w:t xml:space="preserve"> se São Paulo</w:t>
      </w:r>
      <w:r w:rsidRPr="00C44AEE">
        <w:rPr>
          <w:rFonts w:ascii="Times New Roman" w:hAnsi="Times New Roman" w:cs="Times New Roman"/>
        </w:rPr>
        <w:t xml:space="preserve"> um abismo social que compromete muito o direito de morar e cria situações de conflito constante no centro, precisamos promover “pensadores utópicos” tal qual Fourier foi</w:t>
      </w:r>
      <w:r w:rsidR="00EE169A" w:rsidRPr="00C44AEE">
        <w:rPr>
          <w:rFonts w:ascii="Times New Roman" w:hAnsi="Times New Roman" w:cs="Times New Roman"/>
        </w:rPr>
        <w:t xml:space="preserve"> em seu tempo</w:t>
      </w:r>
      <w:r w:rsidRPr="00C44AEE">
        <w:rPr>
          <w:rFonts w:ascii="Times New Roman" w:hAnsi="Times New Roman" w:cs="Times New Roman"/>
        </w:rPr>
        <w:t xml:space="preserve"> ao refletir sobre o contexto em que estava vivendo para que enfim consigamos criar uma “proposta científica”, tal qual Marx e Engels </w:t>
      </w:r>
      <w:r w:rsidR="00EE169A" w:rsidRPr="00C44AEE">
        <w:rPr>
          <w:rFonts w:ascii="Times New Roman" w:hAnsi="Times New Roman" w:cs="Times New Roman"/>
        </w:rPr>
        <w:t xml:space="preserve">o </w:t>
      </w:r>
      <w:r w:rsidRPr="00C44AEE">
        <w:rPr>
          <w:rFonts w:ascii="Times New Roman" w:hAnsi="Times New Roman" w:cs="Times New Roman"/>
        </w:rPr>
        <w:t>fizeram, com uma solução</w:t>
      </w:r>
      <w:r w:rsidR="00EE169A" w:rsidRPr="00C44AEE">
        <w:rPr>
          <w:rFonts w:ascii="Times New Roman" w:hAnsi="Times New Roman" w:cs="Times New Roman"/>
        </w:rPr>
        <w:t xml:space="preserve"> prática</w:t>
      </w:r>
      <w:r w:rsidRPr="00C44AEE">
        <w:rPr>
          <w:rFonts w:ascii="Times New Roman" w:hAnsi="Times New Roman" w:cs="Times New Roman"/>
        </w:rPr>
        <w:t xml:space="preserve"> para uma situação de insalubridade e exploração da população dos cortiços. Este trabalho fez um paralelo para tentar, ainda que no campo da utopia, propor</w:t>
      </w:r>
      <w:r w:rsidR="008E6085" w:rsidRPr="00C44AEE">
        <w:rPr>
          <w:rFonts w:ascii="Times New Roman" w:hAnsi="Times New Roman" w:cs="Times New Roman"/>
        </w:rPr>
        <w:t xml:space="preserve"> um princípio de reflexão e solução para tal. Ainda que haja muito a se desenvolver e discorrer sobre o assunto, fica aqui o anseio de que possamos a partir dos </w:t>
      </w:r>
      <w:proofErr w:type="spellStart"/>
      <w:r w:rsidR="008E6085" w:rsidRPr="00C44AEE">
        <w:rPr>
          <w:rFonts w:ascii="Times New Roman" w:hAnsi="Times New Roman" w:cs="Times New Roman"/>
        </w:rPr>
        <w:t>Falanstérios</w:t>
      </w:r>
      <w:proofErr w:type="spellEnd"/>
      <w:r w:rsidR="008E6085" w:rsidRPr="00C44AEE">
        <w:rPr>
          <w:rFonts w:ascii="Times New Roman" w:hAnsi="Times New Roman" w:cs="Times New Roman"/>
        </w:rPr>
        <w:t xml:space="preserve">, modificar os cortiços e </w:t>
      </w:r>
      <w:r w:rsidR="00EE169A" w:rsidRPr="00C44AEE">
        <w:rPr>
          <w:rFonts w:ascii="Times New Roman" w:hAnsi="Times New Roman" w:cs="Times New Roman"/>
        </w:rPr>
        <w:t>transformá-los</w:t>
      </w:r>
      <w:r w:rsidR="008E6085" w:rsidRPr="00C44AEE">
        <w:rPr>
          <w:rFonts w:ascii="Times New Roman" w:hAnsi="Times New Roman" w:cs="Times New Roman"/>
        </w:rPr>
        <w:t xml:space="preserve"> em </w:t>
      </w:r>
      <w:proofErr w:type="spellStart"/>
      <w:r w:rsidR="008E6085" w:rsidRPr="00C44AEE">
        <w:rPr>
          <w:rFonts w:ascii="Times New Roman" w:hAnsi="Times New Roman" w:cs="Times New Roman"/>
        </w:rPr>
        <w:t>Colivings</w:t>
      </w:r>
      <w:proofErr w:type="spellEnd"/>
      <w:r w:rsidR="008E6085" w:rsidRPr="00C44AEE">
        <w:rPr>
          <w:rFonts w:ascii="Times New Roman" w:hAnsi="Times New Roman" w:cs="Times New Roman"/>
        </w:rPr>
        <w:t xml:space="preserve"> sociais promovendo uma sociedade mais justa e</w:t>
      </w:r>
      <w:r w:rsidR="008E6085" w:rsidRPr="004E32DF">
        <w:rPr>
          <w:rFonts w:ascii="Times New Roman" w:hAnsi="Times New Roman" w:cs="Times New Roman"/>
        </w:rPr>
        <w:t xml:space="preserve"> colaborativa com menos segregação e mais coletividade.</w:t>
      </w:r>
      <w:r w:rsidR="00EE169A" w:rsidRPr="004E32DF">
        <w:rPr>
          <w:rFonts w:ascii="Times New Roman" w:hAnsi="Times New Roman" w:cs="Times New Roman"/>
        </w:rPr>
        <w:t xml:space="preserve"> Partindo da premissa da coletividade e d</w:t>
      </w:r>
      <w:r w:rsidR="001A1529" w:rsidRPr="004E32DF">
        <w:rPr>
          <w:rFonts w:ascii="Times New Roman" w:hAnsi="Times New Roman" w:cs="Times New Roman"/>
        </w:rPr>
        <w:t xml:space="preserve">o pensamento em comunidade, tal qual os </w:t>
      </w:r>
      <w:proofErr w:type="spellStart"/>
      <w:r w:rsidR="001A1529" w:rsidRPr="004E32DF">
        <w:rPr>
          <w:rFonts w:ascii="Times New Roman" w:hAnsi="Times New Roman" w:cs="Times New Roman"/>
        </w:rPr>
        <w:t>Falanstérios</w:t>
      </w:r>
      <w:proofErr w:type="spellEnd"/>
      <w:r w:rsidR="001A1529" w:rsidRPr="004E32DF">
        <w:rPr>
          <w:rFonts w:ascii="Times New Roman" w:hAnsi="Times New Roman" w:cs="Times New Roman"/>
        </w:rPr>
        <w:t xml:space="preserve"> o fizeram em sua utopia e os </w:t>
      </w:r>
      <w:proofErr w:type="spellStart"/>
      <w:r w:rsidR="001A1529" w:rsidRPr="004E32DF">
        <w:rPr>
          <w:rFonts w:ascii="Times New Roman" w:hAnsi="Times New Roman" w:cs="Times New Roman"/>
          <w:i/>
          <w:iCs/>
        </w:rPr>
        <w:t>Colivings</w:t>
      </w:r>
      <w:proofErr w:type="spellEnd"/>
      <w:r w:rsidR="001A1529" w:rsidRPr="004E32DF">
        <w:rPr>
          <w:rFonts w:ascii="Times New Roman" w:hAnsi="Times New Roman" w:cs="Times New Roman"/>
        </w:rPr>
        <w:t xml:space="preserve"> o fazem em sua prática, podemos propor não a exclusão dos Cortiços como muitas políticas públicas tentam fazer, pois isto não resolveria a questão pratica de uso do centro, e sim a transformação dos Cortiços, não somente física em prol de uma salubridade </w:t>
      </w:r>
      <w:r w:rsidR="001A1529" w:rsidRPr="00BC4CDB">
        <w:rPr>
          <w:rFonts w:ascii="Times New Roman" w:hAnsi="Times New Roman" w:cs="Times New Roman"/>
        </w:rPr>
        <w:t xml:space="preserve">e qualidade de vida para seus usuários, mas também conceitual, isto é, os transformar em </w:t>
      </w:r>
      <w:proofErr w:type="spellStart"/>
      <w:r w:rsidR="001A1529" w:rsidRPr="00BC4CDB">
        <w:rPr>
          <w:rFonts w:ascii="Times New Roman" w:hAnsi="Times New Roman" w:cs="Times New Roman"/>
          <w:i/>
          <w:iCs/>
        </w:rPr>
        <w:t>Colivings</w:t>
      </w:r>
      <w:proofErr w:type="spellEnd"/>
      <w:r w:rsidR="001A1529" w:rsidRPr="00BC4CDB">
        <w:rPr>
          <w:rFonts w:ascii="Times New Roman" w:hAnsi="Times New Roman" w:cs="Times New Roman"/>
          <w:i/>
          <w:iCs/>
        </w:rPr>
        <w:t xml:space="preserve"> Sociais</w:t>
      </w:r>
      <w:r w:rsidR="001A1529" w:rsidRPr="00BC4CDB">
        <w:rPr>
          <w:rFonts w:ascii="Times New Roman" w:hAnsi="Times New Roman" w:cs="Times New Roman"/>
        </w:rPr>
        <w:t>.</w:t>
      </w:r>
    </w:p>
    <w:p w14:paraId="60061CE9" w14:textId="77777777" w:rsidR="00EE169A" w:rsidRDefault="00EE169A" w:rsidP="003C705C">
      <w:pPr>
        <w:pStyle w:val="PargrafodaLista"/>
        <w:ind w:left="360" w:firstLine="0"/>
        <w:rPr>
          <w:rFonts w:ascii="Times New Roman" w:hAnsi="Times New Roman" w:cs="Times New Roman"/>
          <w:b/>
          <w:sz w:val="28"/>
          <w:szCs w:val="28"/>
        </w:rPr>
      </w:pPr>
    </w:p>
    <w:p w14:paraId="1FE46422" w14:textId="6283584E" w:rsidR="00A315EB" w:rsidRDefault="00C44AEE" w:rsidP="00880CEC">
      <w:pPr>
        <w:pStyle w:val="PargrafodaLista"/>
        <w:numPr>
          <w:ilvl w:val="0"/>
          <w:numId w:val="2"/>
        </w:numPr>
        <w:rPr>
          <w:rFonts w:ascii="Times New Roman" w:hAnsi="Times New Roman" w:cs="Times New Roman"/>
          <w:b/>
          <w:sz w:val="28"/>
          <w:szCs w:val="28"/>
        </w:rPr>
      </w:pPr>
      <w:r>
        <w:rPr>
          <w:rFonts w:ascii="Times New Roman" w:hAnsi="Times New Roman" w:cs="Times New Roman"/>
          <w:b/>
          <w:sz w:val="28"/>
          <w:szCs w:val="28"/>
        </w:rPr>
        <w:t>Referências</w:t>
      </w:r>
    </w:p>
    <w:p w14:paraId="741382D9" w14:textId="10AC5F2A" w:rsidR="00337891" w:rsidRPr="00AD2BAA" w:rsidRDefault="00337891" w:rsidP="000E130B">
      <w:pPr>
        <w:pStyle w:val="PargrafodaLista"/>
        <w:ind w:left="426" w:firstLine="0"/>
        <w:rPr>
          <w:rFonts w:ascii="Times New Roman" w:hAnsi="Times New Roman" w:cs="Times New Roman"/>
        </w:rPr>
      </w:pPr>
    </w:p>
    <w:p w14:paraId="63203316" w14:textId="135A42C9" w:rsidR="00337891" w:rsidRPr="00AD2BAA" w:rsidRDefault="00337891" w:rsidP="000E130B">
      <w:pPr>
        <w:pStyle w:val="PargrafodaLista"/>
        <w:ind w:left="426" w:firstLine="0"/>
        <w:rPr>
          <w:rFonts w:ascii="Times New Roman" w:hAnsi="Times New Roman" w:cs="Times New Roman"/>
        </w:rPr>
      </w:pPr>
      <w:r w:rsidRPr="00AD2BAA">
        <w:rPr>
          <w:rFonts w:ascii="Tahoma" w:hAnsi="Tahoma" w:cs="Tahoma"/>
        </w:rPr>
        <w:t>﻿</w:t>
      </w:r>
      <w:r w:rsidRPr="00AD2BAA">
        <w:rPr>
          <w:rFonts w:ascii="Times New Roman" w:hAnsi="Times New Roman" w:cs="Times New Roman"/>
        </w:rPr>
        <w:t>BARROS, J</w:t>
      </w:r>
      <w:r w:rsidR="00AD2BAA">
        <w:rPr>
          <w:rFonts w:ascii="Times New Roman" w:hAnsi="Times New Roman" w:cs="Times New Roman"/>
        </w:rPr>
        <w:t xml:space="preserve">ose </w:t>
      </w:r>
      <w:r w:rsidRPr="00AD2BAA">
        <w:rPr>
          <w:rFonts w:ascii="Times New Roman" w:hAnsi="Times New Roman" w:cs="Times New Roman"/>
        </w:rPr>
        <w:t>D</w:t>
      </w:r>
      <w:r w:rsidR="00AD2BAA">
        <w:rPr>
          <w:rFonts w:ascii="Times New Roman" w:hAnsi="Times New Roman" w:cs="Times New Roman"/>
        </w:rPr>
        <w:t>’Assunção;</w:t>
      </w:r>
      <w:r w:rsidRPr="00AD2BAA">
        <w:rPr>
          <w:rFonts w:ascii="Times New Roman" w:hAnsi="Times New Roman" w:cs="Times New Roman"/>
        </w:rPr>
        <w:t xml:space="preserve"> </w:t>
      </w:r>
      <w:proofErr w:type="gramStart"/>
      <w:r w:rsidRPr="00AD2BAA">
        <w:rPr>
          <w:rFonts w:ascii="Times New Roman" w:hAnsi="Times New Roman" w:cs="Times New Roman"/>
          <w:b/>
          <w:bCs/>
        </w:rPr>
        <w:t>Os</w:t>
      </w:r>
      <w:proofErr w:type="gramEnd"/>
      <w:r w:rsidRPr="00AD2BAA">
        <w:rPr>
          <w:rFonts w:ascii="Times New Roman" w:hAnsi="Times New Roman" w:cs="Times New Roman"/>
          <w:b/>
          <w:bCs/>
        </w:rPr>
        <w:t xml:space="preserve"> </w:t>
      </w:r>
      <w:proofErr w:type="spellStart"/>
      <w:r w:rsidRPr="00AD2BAA">
        <w:rPr>
          <w:rFonts w:ascii="Times New Roman" w:hAnsi="Times New Roman" w:cs="Times New Roman"/>
          <w:b/>
          <w:bCs/>
        </w:rPr>
        <w:t>falanstérios</w:t>
      </w:r>
      <w:proofErr w:type="spellEnd"/>
      <w:r w:rsidRPr="00AD2BAA">
        <w:rPr>
          <w:rFonts w:ascii="Times New Roman" w:hAnsi="Times New Roman" w:cs="Times New Roman"/>
          <w:b/>
          <w:bCs/>
        </w:rPr>
        <w:t xml:space="preserve"> e a crítica da sociedade industrial: revisitando Charles Fourier</w:t>
      </w:r>
      <w:r w:rsidRPr="00AD2BAA">
        <w:rPr>
          <w:rFonts w:ascii="Times New Roman" w:hAnsi="Times New Roman" w:cs="Times New Roman"/>
        </w:rPr>
        <w:t>. In: Mediações. Londrina, v.16, p.239-255, Jan/</w:t>
      </w:r>
      <w:proofErr w:type="spellStart"/>
      <w:r w:rsidRPr="00AD2BAA">
        <w:rPr>
          <w:rFonts w:ascii="Times New Roman" w:hAnsi="Times New Roman" w:cs="Times New Roman"/>
        </w:rPr>
        <w:t>jun</w:t>
      </w:r>
      <w:proofErr w:type="spellEnd"/>
      <w:r w:rsidRPr="00AD2BAA">
        <w:rPr>
          <w:rFonts w:ascii="Times New Roman" w:hAnsi="Times New Roman" w:cs="Times New Roman"/>
        </w:rPr>
        <w:t xml:space="preserve"> 2011</w:t>
      </w:r>
    </w:p>
    <w:p w14:paraId="5407836C" w14:textId="466A7B31" w:rsidR="00AD2BAA" w:rsidRDefault="00AD2BAA" w:rsidP="000E130B">
      <w:pPr>
        <w:pStyle w:val="PargrafodaLista"/>
        <w:ind w:left="426" w:firstLine="0"/>
        <w:rPr>
          <w:rFonts w:ascii="Times New Roman" w:hAnsi="Times New Roman" w:cs="Times New Roman"/>
        </w:rPr>
      </w:pPr>
      <w:r w:rsidRPr="00AD2BAA">
        <w:rPr>
          <w:rFonts w:ascii="Times New Roman" w:hAnsi="Times New Roman" w:cs="Times New Roman"/>
        </w:rPr>
        <w:t xml:space="preserve">SOUZA, Maria </w:t>
      </w:r>
      <w:r w:rsidR="00E704CA" w:rsidRPr="00AD2BAA">
        <w:rPr>
          <w:rFonts w:ascii="Times New Roman" w:hAnsi="Times New Roman" w:cs="Times New Roman"/>
        </w:rPr>
        <w:t>Dias</w:t>
      </w:r>
      <w:r w:rsidRPr="00AD2BAA">
        <w:rPr>
          <w:rFonts w:ascii="Times New Roman" w:hAnsi="Times New Roman" w:cs="Times New Roman"/>
        </w:rPr>
        <w:t xml:space="preserve"> de; </w:t>
      </w:r>
      <w:r w:rsidRPr="00AD2BAA">
        <w:rPr>
          <w:rFonts w:ascii="Times New Roman" w:hAnsi="Times New Roman" w:cs="Times New Roman"/>
          <w:b/>
          <w:bCs/>
        </w:rPr>
        <w:t>[Des]interesse social: procedimentos metodológicos para análise de peças gráficas de apartamentos</w:t>
      </w:r>
      <w:r>
        <w:rPr>
          <w:rFonts w:ascii="Times New Roman" w:hAnsi="Times New Roman" w:cs="Times New Roman"/>
        </w:rPr>
        <w:t>. Tese de Mestrado em Teoria e História da Arquitetura e Urbanismo. USP</w:t>
      </w:r>
      <w:r w:rsidR="00FF1934">
        <w:rPr>
          <w:rFonts w:ascii="Times New Roman" w:hAnsi="Times New Roman" w:cs="Times New Roman"/>
        </w:rPr>
        <w:t xml:space="preserve">, </w:t>
      </w:r>
      <w:r>
        <w:rPr>
          <w:rFonts w:ascii="Times New Roman" w:hAnsi="Times New Roman" w:cs="Times New Roman"/>
        </w:rPr>
        <w:t>São Carlos, 2007.</w:t>
      </w:r>
    </w:p>
    <w:p w14:paraId="18C8749B" w14:textId="146EA88C" w:rsidR="00AD2BAA" w:rsidRPr="00FF1934" w:rsidRDefault="00AD2BAA" w:rsidP="000E130B">
      <w:pPr>
        <w:pStyle w:val="PargrafodaLista"/>
        <w:ind w:left="426" w:firstLine="0"/>
        <w:rPr>
          <w:rFonts w:ascii="Times New Roman" w:hAnsi="Times New Roman" w:cs="Times New Roman"/>
        </w:rPr>
      </w:pPr>
      <w:r w:rsidRPr="00AD2BAA">
        <w:rPr>
          <w:rFonts w:ascii="Times New Roman" w:hAnsi="Times New Roman" w:cs="Times New Roman"/>
        </w:rPr>
        <w:t xml:space="preserve">NUNES, Denise Viana; VIEIRA, Larissa Tavares. </w:t>
      </w:r>
      <w:r w:rsidRPr="00AD2BAA">
        <w:rPr>
          <w:rFonts w:ascii="Times New Roman" w:hAnsi="Times New Roman" w:cs="Times New Roman"/>
          <w:b/>
          <w:bCs/>
        </w:rPr>
        <w:t>MODOS DE HABITAR A CIDADE CONTEMPORÂNEA: Moradia compartilhada e colaborativa</w:t>
      </w:r>
      <w:r>
        <w:rPr>
          <w:rFonts w:ascii="Times New Roman" w:hAnsi="Times New Roman" w:cs="Times New Roman"/>
        </w:rPr>
        <w:t xml:space="preserve">. </w:t>
      </w:r>
      <w:r w:rsidR="00FF1934">
        <w:rPr>
          <w:rFonts w:ascii="Times New Roman" w:hAnsi="Times New Roman" w:cs="Times New Roman"/>
        </w:rPr>
        <w:t xml:space="preserve">Tese </w:t>
      </w:r>
      <w:r w:rsidR="00FF1934" w:rsidRPr="00FF1934">
        <w:rPr>
          <w:rFonts w:ascii="Times New Roman" w:hAnsi="Times New Roman" w:cs="Times New Roman"/>
        </w:rPr>
        <w:t>de Pós-Graduação e Pesquisa em Planejamento Urbano-Regional. ENANPUR, Natal, 2019.</w:t>
      </w:r>
    </w:p>
    <w:p w14:paraId="39E06AD9" w14:textId="2E9E1060" w:rsidR="00FF1934" w:rsidRDefault="00FF1934" w:rsidP="000E130B">
      <w:pPr>
        <w:pStyle w:val="PargrafodaLista"/>
        <w:ind w:left="426" w:firstLine="0"/>
        <w:rPr>
          <w:rFonts w:ascii="Times New Roman" w:hAnsi="Times New Roman" w:cs="Times New Roman"/>
        </w:rPr>
      </w:pPr>
      <w:r w:rsidRPr="00FF1934">
        <w:rPr>
          <w:rFonts w:ascii="Times New Roman" w:hAnsi="Times New Roman" w:cs="Times New Roman"/>
        </w:rPr>
        <w:t xml:space="preserve">BAUMAN, Z.; </w:t>
      </w:r>
      <w:r w:rsidRPr="00FF1934">
        <w:rPr>
          <w:rFonts w:ascii="Times New Roman" w:hAnsi="Times New Roman" w:cs="Times New Roman"/>
          <w:b/>
          <w:bCs/>
        </w:rPr>
        <w:t>Tempos líquidos</w:t>
      </w:r>
      <w:r w:rsidRPr="00FF1934">
        <w:rPr>
          <w:rFonts w:ascii="Times New Roman" w:hAnsi="Times New Roman" w:cs="Times New Roman"/>
        </w:rPr>
        <w:t>. Cidade: EDITORA ZAHAR, 2007.</w:t>
      </w:r>
    </w:p>
    <w:p w14:paraId="00E6F378" w14:textId="5B612300" w:rsidR="00FF1934" w:rsidRDefault="00FF1934" w:rsidP="000E130B">
      <w:pPr>
        <w:pStyle w:val="PargrafodaLista"/>
        <w:ind w:left="426" w:firstLine="0"/>
        <w:rPr>
          <w:rFonts w:ascii="Times New Roman" w:hAnsi="Times New Roman" w:cs="Times New Roman"/>
        </w:rPr>
      </w:pPr>
      <w:r>
        <w:rPr>
          <w:rFonts w:ascii="Times New Roman" w:hAnsi="Times New Roman" w:cs="Times New Roman"/>
        </w:rPr>
        <w:t xml:space="preserve">KOHARA, Luiz; </w:t>
      </w:r>
      <w:r w:rsidRPr="00FF1934">
        <w:rPr>
          <w:rFonts w:ascii="Times New Roman" w:hAnsi="Times New Roman" w:cs="Times New Roman"/>
          <w:b/>
          <w:bCs/>
        </w:rPr>
        <w:t xml:space="preserve">A Exploração nos cortiços do Centro e a </w:t>
      </w:r>
      <w:r w:rsidR="00236CB7">
        <w:rPr>
          <w:rFonts w:ascii="Times New Roman" w:hAnsi="Times New Roman" w:cs="Times New Roman"/>
          <w:b/>
          <w:bCs/>
        </w:rPr>
        <w:t>L</w:t>
      </w:r>
      <w:r w:rsidRPr="00FF1934">
        <w:rPr>
          <w:rFonts w:ascii="Times New Roman" w:hAnsi="Times New Roman" w:cs="Times New Roman"/>
          <w:b/>
          <w:bCs/>
        </w:rPr>
        <w:t>uta pelo Direito de Morar Dignamente.</w:t>
      </w:r>
      <w:r>
        <w:rPr>
          <w:rFonts w:ascii="Times New Roman" w:hAnsi="Times New Roman" w:cs="Times New Roman"/>
          <w:b/>
          <w:bCs/>
        </w:rPr>
        <w:t xml:space="preserve"> </w:t>
      </w:r>
      <w:r>
        <w:rPr>
          <w:rFonts w:ascii="Times New Roman" w:hAnsi="Times New Roman" w:cs="Times New Roman"/>
        </w:rPr>
        <w:t xml:space="preserve">In: KOWARICK, Lucio; JR., </w:t>
      </w:r>
      <w:r w:rsidR="00236CB7">
        <w:rPr>
          <w:rFonts w:ascii="Times New Roman" w:hAnsi="Times New Roman" w:cs="Times New Roman"/>
        </w:rPr>
        <w:t xml:space="preserve">Heitor </w:t>
      </w:r>
      <w:proofErr w:type="spellStart"/>
      <w:r w:rsidR="00236CB7">
        <w:rPr>
          <w:rFonts w:ascii="Times New Roman" w:hAnsi="Times New Roman" w:cs="Times New Roman"/>
        </w:rPr>
        <w:t>Frúgoli</w:t>
      </w:r>
      <w:proofErr w:type="spellEnd"/>
      <w:r w:rsidR="00236CB7">
        <w:rPr>
          <w:rFonts w:ascii="Times New Roman" w:hAnsi="Times New Roman" w:cs="Times New Roman"/>
        </w:rPr>
        <w:t>. Pluralidade Urbana em São Paulo, vulnerabilidade marginalidade, ativismos. p.141 à p.170. Editora 34, São Paulo, 2016.</w:t>
      </w:r>
    </w:p>
    <w:p w14:paraId="6B098FB0" w14:textId="04AECFEB" w:rsidR="00236CB7" w:rsidRDefault="00236CB7" w:rsidP="000E130B">
      <w:pPr>
        <w:pStyle w:val="PargrafodaLista"/>
        <w:ind w:left="426" w:firstLine="0"/>
        <w:rPr>
          <w:rFonts w:ascii="Times New Roman" w:hAnsi="Times New Roman" w:cs="Times New Roman"/>
        </w:rPr>
      </w:pPr>
      <w:r>
        <w:rPr>
          <w:rFonts w:ascii="Times New Roman" w:hAnsi="Times New Roman" w:cs="Times New Roman"/>
        </w:rPr>
        <w:t xml:space="preserve">KOWARICK, Lucio; </w:t>
      </w:r>
      <w:r>
        <w:rPr>
          <w:rFonts w:ascii="Times New Roman" w:hAnsi="Times New Roman" w:cs="Times New Roman"/>
          <w:b/>
          <w:bCs/>
        </w:rPr>
        <w:t xml:space="preserve">Cortiços: reflexões sobre humilhação, subalternidade e movimentos sociais. </w:t>
      </w:r>
      <w:r>
        <w:rPr>
          <w:rFonts w:ascii="Times New Roman" w:hAnsi="Times New Roman" w:cs="Times New Roman"/>
        </w:rPr>
        <w:t xml:space="preserve">In: KOWARICK, Lucio; JR., Heitor </w:t>
      </w:r>
      <w:proofErr w:type="spellStart"/>
      <w:r>
        <w:rPr>
          <w:rFonts w:ascii="Times New Roman" w:hAnsi="Times New Roman" w:cs="Times New Roman"/>
        </w:rPr>
        <w:t>Frúgoli</w:t>
      </w:r>
      <w:proofErr w:type="spellEnd"/>
      <w:r>
        <w:rPr>
          <w:rFonts w:ascii="Times New Roman" w:hAnsi="Times New Roman" w:cs="Times New Roman"/>
        </w:rPr>
        <w:t>. Pluralidade Urbana em São Paulo, vulnerabilidade marginalidade, ativismos. p.171 à p.193. Editora 34, São Paulo, 2016.</w:t>
      </w:r>
    </w:p>
    <w:p w14:paraId="454B00AB" w14:textId="1E2EF04F" w:rsidR="00236CB7" w:rsidRDefault="00236CB7" w:rsidP="000E130B">
      <w:pPr>
        <w:pStyle w:val="PargrafodaLista"/>
        <w:ind w:left="426" w:firstLine="0"/>
        <w:rPr>
          <w:rFonts w:ascii="Times New Roman" w:hAnsi="Times New Roman" w:cs="Times New Roman"/>
        </w:rPr>
      </w:pPr>
      <w:r>
        <w:rPr>
          <w:rFonts w:ascii="Times New Roman" w:hAnsi="Times New Roman" w:cs="Times New Roman"/>
        </w:rPr>
        <w:t xml:space="preserve">VÉRAS, Maura </w:t>
      </w:r>
      <w:proofErr w:type="spellStart"/>
      <w:r>
        <w:rPr>
          <w:rFonts w:ascii="Times New Roman" w:hAnsi="Times New Roman" w:cs="Times New Roman"/>
        </w:rPr>
        <w:t>Pardini</w:t>
      </w:r>
      <w:proofErr w:type="spellEnd"/>
      <w:r>
        <w:rPr>
          <w:rFonts w:ascii="Times New Roman" w:hAnsi="Times New Roman" w:cs="Times New Roman"/>
        </w:rPr>
        <w:t xml:space="preserve"> Bicudo; </w:t>
      </w:r>
      <w:r>
        <w:rPr>
          <w:rFonts w:ascii="Times New Roman" w:hAnsi="Times New Roman" w:cs="Times New Roman"/>
          <w:b/>
          <w:bCs/>
        </w:rPr>
        <w:t xml:space="preserve">Segregação e alteridade na metrópole: novas e velhas questões sobre cortiços em São Paulo. </w:t>
      </w:r>
      <w:r>
        <w:rPr>
          <w:rFonts w:ascii="Times New Roman" w:hAnsi="Times New Roman" w:cs="Times New Roman"/>
        </w:rPr>
        <w:t xml:space="preserve">In: KOWARICK, Lucio; JR., Heitor </w:t>
      </w:r>
      <w:proofErr w:type="spellStart"/>
      <w:r>
        <w:rPr>
          <w:rFonts w:ascii="Times New Roman" w:hAnsi="Times New Roman" w:cs="Times New Roman"/>
        </w:rPr>
        <w:t>Frúgoli</w:t>
      </w:r>
      <w:proofErr w:type="spellEnd"/>
      <w:r>
        <w:rPr>
          <w:rFonts w:ascii="Times New Roman" w:hAnsi="Times New Roman" w:cs="Times New Roman"/>
        </w:rPr>
        <w:t>. Pluralidade Urbana em São Paulo, vulnerabilidade marginalidade, ativismos. p.171 à p.193. Editora 34, São Paulo, 2016.</w:t>
      </w:r>
    </w:p>
    <w:p w14:paraId="647E5D94" w14:textId="77777777" w:rsidR="000E130B" w:rsidRDefault="00236CB7" w:rsidP="000E130B">
      <w:pPr>
        <w:pStyle w:val="PargrafodaLista"/>
        <w:ind w:left="426" w:firstLine="0"/>
        <w:rPr>
          <w:rFonts w:ascii="Times New Roman" w:hAnsi="Times New Roman" w:cs="Times New Roman"/>
        </w:rPr>
      </w:pPr>
      <w:r>
        <w:rPr>
          <w:rFonts w:ascii="Times New Roman" w:hAnsi="Times New Roman" w:cs="Times New Roman"/>
        </w:rPr>
        <w:t xml:space="preserve">BENEVOLO, Leonardo. </w:t>
      </w:r>
      <w:r w:rsidRPr="00236CB7">
        <w:rPr>
          <w:rFonts w:ascii="Times New Roman" w:hAnsi="Times New Roman" w:cs="Times New Roman"/>
          <w:b/>
          <w:bCs/>
        </w:rPr>
        <w:t>História da Cidade.</w:t>
      </w:r>
      <w:r w:rsidR="00E24AB2">
        <w:rPr>
          <w:rFonts w:ascii="Times New Roman" w:hAnsi="Times New Roman" w:cs="Times New Roman"/>
          <w:b/>
          <w:bCs/>
        </w:rPr>
        <w:t xml:space="preserve"> </w:t>
      </w:r>
      <w:r w:rsidR="00E24AB2">
        <w:rPr>
          <w:rFonts w:ascii="Times New Roman" w:hAnsi="Times New Roman" w:cs="Times New Roman"/>
        </w:rPr>
        <w:t xml:space="preserve">Tradução de Silvia </w:t>
      </w:r>
      <w:proofErr w:type="spellStart"/>
      <w:r w:rsidR="00E24AB2">
        <w:rPr>
          <w:rFonts w:ascii="Times New Roman" w:hAnsi="Times New Roman" w:cs="Times New Roman"/>
        </w:rPr>
        <w:t>Maza</w:t>
      </w:r>
      <w:proofErr w:type="spellEnd"/>
      <w:r w:rsidR="00E24AB2">
        <w:rPr>
          <w:rFonts w:ascii="Times New Roman" w:hAnsi="Times New Roman" w:cs="Times New Roman"/>
        </w:rPr>
        <w:t>. 6.Ed. PERSPECTIVA, 2017.</w:t>
      </w:r>
    </w:p>
    <w:p w14:paraId="5365B3A6" w14:textId="37F20F12" w:rsidR="000E130B" w:rsidRDefault="000E130B" w:rsidP="000E130B">
      <w:pPr>
        <w:pStyle w:val="PargrafodaLista"/>
        <w:ind w:left="426" w:firstLine="0"/>
        <w:rPr>
          <w:rFonts w:ascii="Times New Roman" w:hAnsi="Times New Roman" w:cs="Times New Roman"/>
        </w:rPr>
      </w:pPr>
      <w:r>
        <w:rPr>
          <w:rFonts w:ascii="Times New Roman" w:hAnsi="Times New Roman" w:cs="Times New Roman"/>
        </w:rPr>
        <w:t>Site Significados</w:t>
      </w:r>
      <w:r w:rsidRPr="000E130B">
        <w:rPr>
          <w:rFonts w:ascii="Times New Roman" w:hAnsi="Times New Roman" w:cs="Times New Roman"/>
        </w:rPr>
        <w:t xml:space="preserve">. </w:t>
      </w:r>
      <w:r w:rsidRPr="000E130B">
        <w:rPr>
          <w:rFonts w:ascii="Times New Roman" w:hAnsi="Times New Roman" w:cs="Times New Roman"/>
          <w:b/>
          <w:bCs/>
        </w:rPr>
        <w:t>Significado do Homo sapiens</w:t>
      </w:r>
      <w:r>
        <w:rPr>
          <w:rFonts w:ascii="Times New Roman" w:hAnsi="Times New Roman" w:cs="Times New Roman"/>
          <w:b/>
          <w:bCs/>
        </w:rPr>
        <w:t>.</w:t>
      </w:r>
      <w:bookmarkStart w:id="5" w:name="_Hlk17758966"/>
      <w:r>
        <w:rPr>
          <w:rFonts w:ascii="Times New Roman" w:hAnsi="Times New Roman" w:cs="Times New Roman"/>
        </w:rPr>
        <w:t xml:space="preserve"> </w:t>
      </w:r>
      <w:r w:rsidRPr="000E130B">
        <w:rPr>
          <w:rFonts w:ascii="Times New Roman" w:hAnsi="Times New Roman" w:cs="Times New Roman"/>
        </w:rPr>
        <w:t>Disponível em: &lt;https://www.significados.com.br/homo-sapiens/&gt;. Acesso em: 27 de agosto de 2019.</w:t>
      </w:r>
      <w:bookmarkEnd w:id="5"/>
    </w:p>
    <w:p w14:paraId="6D1FDD92" w14:textId="1650E1C5" w:rsidR="000E130B" w:rsidRPr="000E130B" w:rsidRDefault="000E130B" w:rsidP="000E130B">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Prefeitura de São Paulo</w:t>
      </w:r>
      <w:r w:rsidRPr="000E130B">
        <w:rPr>
          <w:rFonts w:ascii="Times New Roman" w:hAnsi="Times New Roman" w:cs="Times New Roman"/>
          <w:sz w:val="24"/>
          <w:szCs w:val="24"/>
        </w:rPr>
        <w:t xml:space="preserve">. </w:t>
      </w:r>
      <w:r w:rsidRPr="000E130B">
        <w:rPr>
          <w:rFonts w:ascii="Times New Roman" w:hAnsi="Times New Roman" w:cs="Times New Roman"/>
          <w:b/>
          <w:bCs/>
          <w:sz w:val="24"/>
          <w:szCs w:val="24"/>
        </w:rPr>
        <w:t>Cortiços no Município de São Paulo</w:t>
      </w:r>
      <w:r>
        <w:rPr>
          <w:rFonts w:ascii="Times New Roman" w:hAnsi="Times New Roman" w:cs="Times New Roman"/>
          <w:b/>
          <w:bCs/>
          <w:sz w:val="24"/>
          <w:szCs w:val="24"/>
        </w:rPr>
        <w:t>.</w:t>
      </w:r>
      <w:r>
        <w:rPr>
          <w:rFonts w:ascii="Times New Roman" w:hAnsi="Times New Roman" w:cs="Times New Roman"/>
          <w:sz w:val="24"/>
          <w:szCs w:val="24"/>
        </w:rPr>
        <w:t xml:space="preserve"> </w:t>
      </w:r>
      <w:r w:rsidRPr="000E130B">
        <w:rPr>
          <w:rFonts w:ascii="Times New Roman" w:hAnsi="Times New Roman" w:cs="Times New Roman"/>
          <w:sz w:val="24"/>
          <w:szCs w:val="24"/>
        </w:rPr>
        <w:t>Disponível em: &lt;http://dados.prefeitura.sp.gov.br/dataset/corticos&gt;. Acesso em: 27 de agosto de 2019.</w:t>
      </w:r>
    </w:p>
    <w:p w14:paraId="536E933B" w14:textId="21188C23" w:rsidR="000E130B" w:rsidRPr="000E130B" w:rsidRDefault="000E130B" w:rsidP="000E130B">
      <w:pPr>
        <w:spacing w:line="360" w:lineRule="auto"/>
        <w:ind w:left="426"/>
        <w:rPr>
          <w:rFonts w:ascii="Times New Roman" w:hAnsi="Times New Roman" w:cs="Times New Roman"/>
          <w:sz w:val="24"/>
          <w:szCs w:val="24"/>
        </w:rPr>
      </w:pPr>
      <w:r>
        <w:rPr>
          <w:rFonts w:ascii="Times New Roman" w:hAnsi="Times New Roman" w:cs="Times New Roman"/>
          <w:sz w:val="24"/>
          <w:szCs w:val="24"/>
        </w:rPr>
        <w:t>Site Guia Folha de São Paulo</w:t>
      </w:r>
      <w:r w:rsidRPr="000E130B">
        <w:rPr>
          <w:rFonts w:ascii="Times New Roman" w:hAnsi="Times New Roman" w:cs="Times New Roman"/>
          <w:sz w:val="24"/>
          <w:szCs w:val="24"/>
        </w:rPr>
        <w:t xml:space="preserve">. </w:t>
      </w:r>
      <w:r w:rsidRPr="000E130B">
        <w:rPr>
          <w:rFonts w:ascii="Times New Roman" w:hAnsi="Times New Roman" w:cs="Times New Roman"/>
          <w:b/>
          <w:bCs/>
          <w:sz w:val="24"/>
          <w:szCs w:val="24"/>
        </w:rPr>
        <w:t xml:space="preserve">Fotógrafo retrata o interior de cortiços em São </w:t>
      </w:r>
      <w:proofErr w:type="gramStart"/>
      <w:r w:rsidRPr="000E130B">
        <w:rPr>
          <w:rFonts w:ascii="Times New Roman" w:hAnsi="Times New Roman" w:cs="Times New Roman"/>
          <w:b/>
          <w:bCs/>
          <w:sz w:val="24"/>
          <w:szCs w:val="24"/>
        </w:rPr>
        <w:t>Paulo;</w:t>
      </w:r>
      <w:r>
        <w:rPr>
          <w:rFonts w:ascii="Times New Roman" w:hAnsi="Times New Roman" w:cs="Times New Roman"/>
          <w:b/>
          <w:bCs/>
          <w:sz w:val="24"/>
          <w:szCs w:val="24"/>
        </w:rPr>
        <w:t>.</w:t>
      </w:r>
      <w:proofErr w:type="gramEnd"/>
      <w:r>
        <w:rPr>
          <w:rFonts w:ascii="Times New Roman" w:hAnsi="Times New Roman" w:cs="Times New Roman"/>
          <w:sz w:val="24"/>
          <w:szCs w:val="24"/>
        </w:rPr>
        <w:t xml:space="preserve"> </w:t>
      </w:r>
      <w:r w:rsidRPr="000E130B">
        <w:rPr>
          <w:rFonts w:ascii="Times New Roman" w:hAnsi="Times New Roman" w:cs="Times New Roman"/>
          <w:sz w:val="24"/>
          <w:szCs w:val="24"/>
        </w:rPr>
        <w:t>Disponível em: &lt;https://guia.folha.uol.com.br/exposicoes/2013/12/1387315-fotografo-retrata-o-interior-de-corticos-em-sao-paulo-veja-imagens.shtml&gt;. Acesso em: 27 de agosto de 2019.</w:t>
      </w:r>
    </w:p>
    <w:p w14:paraId="01BEA2FB" w14:textId="2EDAFA79" w:rsidR="000E130B" w:rsidRPr="000E130B" w:rsidRDefault="007F6E20" w:rsidP="000E130B">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Blog </w:t>
      </w:r>
      <w:proofErr w:type="spellStart"/>
      <w:r>
        <w:rPr>
          <w:rFonts w:ascii="Times New Roman" w:hAnsi="Times New Roman" w:cs="Times New Roman"/>
          <w:sz w:val="24"/>
          <w:szCs w:val="24"/>
        </w:rPr>
        <w:t>Archtrends</w:t>
      </w:r>
      <w:proofErr w:type="spellEnd"/>
      <w:r>
        <w:rPr>
          <w:rFonts w:ascii="Times New Roman" w:hAnsi="Times New Roman" w:cs="Times New Roman"/>
          <w:sz w:val="24"/>
          <w:szCs w:val="24"/>
        </w:rPr>
        <w:t xml:space="preserve"> Portobello</w:t>
      </w:r>
      <w:r w:rsidR="000E130B" w:rsidRPr="000E130B">
        <w:rPr>
          <w:rFonts w:ascii="Times New Roman" w:hAnsi="Times New Roman" w:cs="Times New Roman"/>
          <w:sz w:val="24"/>
          <w:szCs w:val="24"/>
        </w:rPr>
        <w:t xml:space="preserve">. </w:t>
      </w:r>
      <w:proofErr w:type="spellStart"/>
      <w:r w:rsidRPr="007F6E20">
        <w:rPr>
          <w:rFonts w:ascii="Times New Roman" w:hAnsi="Times New Roman" w:cs="Times New Roman"/>
          <w:b/>
          <w:bCs/>
          <w:sz w:val="24"/>
          <w:szCs w:val="24"/>
        </w:rPr>
        <w:t>Co-living</w:t>
      </w:r>
      <w:proofErr w:type="spellEnd"/>
      <w:r w:rsidRPr="007F6E20">
        <w:rPr>
          <w:rFonts w:ascii="Times New Roman" w:hAnsi="Times New Roman" w:cs="Times New Roman"/>
          <w:b/>
          <w:bCs/>
          <w:sz w:val="24"/>
          <w:szCs w:val="24"/>
        </w:rPr>
        <w:t>: vidas e casas compartilhadas</w:t>
      </w:r>
      <w:r w:rsidR="000E130B">
        <w:rPr>
          <w:rFonts w:ascii="Times New Roman" w:hAnsi="Times New Roman" w:cs="Times New Roman"/>
          <w:b/>
          <w:bCs/>
          <w:sz w:val="24"/>
          <w:szCs w:val="24"/>
        </w:rPr>
        <w:t>.</w:t>
      </w:r>
      <w:r w:rsidR="000E130B">
        <w:rPr>
          <w:rFonts w:ascii="Times New Roman" w:hAnsi="Times New Roman" w:cs="Times New Roman"/>
          <w:sz w:val="24"/>
          <w:szCs w:val="24"/>
        </w:rPr>
        <w:t xml:space="preserve"> </w:t>
      </w:r>
      <w:r w:rsidR="000E130B" w:rsidRPr="000E130B">
        <w:rPr>
          <w:rFonts w:ascii="Times New Roman" w:hAnsi="Times New Roman" w:cs="Times New Roman"/>
          <w:sz w:val="24"/>
          <w:szCs w:val="24"/>
        </w:rPr>
        <w:t>Disponível em: &lt;</w:t>
      </w:r>
      <w:r w:rsidRPr="007F6E20">
        <w:rPr>
          <w:rFonts w:ascii="Times New Roman" w:hAnsi="Times New Roman" w:cs="Times New Roman"/>
          <w:sz w:val="24"/>
          <w:szCs w:val="24"/>
        </w:rPr>
        <w:t>https://archtrends.com/blog/co-living-vidas-e-casas-compartilhadas/</w:t>
      </w:r>
      <w:r w:rsidR="000E130B" w:rsidRPr="000E130B">
        <w:rPr>
          <w:rFonts w:ascii="Times New Roman" w:hAnsi="Times New Roman" w:cs="Times New Roman"/>
          <w:sz w:val="24"/>
          <w:szCs w:val="24"/>
        </w:rPr>
        <w:t>&gt;. Acesso em: 27 de agosto de 2019.</w:t>
      </w:r>
    </w:p>
    <w:p w14:paraId="0709D57C" w14:textId="43DADF54"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Estadão</w:t>
      </w:r>
      <w:r w:rsidRPr="000E130B">
        <w:rPr>
          <w:rFonts w:ascii="Times New Roman" w:hAnsi="Times New Roman" w:cs="Times New Roman"/>
          <w:sz w:val="24"/>
          <w:szCs w:val="24"/>
        </w:rPr>
        <w:t xml:space="preserve">. </w:t>
      </w:r>
      <w:r w:rsidRPr="007F6E20">
        <w:rPr>
          <w:rFonts w:ascii="Times New Roman" w:hAnsi="Times New Roman" w:cs="Times New Roman"/>
          <w:b/>
          <w:bCs/>
          <w:sz w:val="24"/>
          <w:szCs w:val="24"/>
        </w:rPr>
        <w:t>Moradia compartilhada ganha impulso em São Paulo com novos prédios e startup</w:t>
      </w:r>
      <w:r>
        <w:rPr>
          <w:rFonts w:ascii="Times New Roman" w:hAnsi="Times New Roman" w:cs="Times New Roman"/>
          <w:b/>
          <w:bCs/>
          <w:sz w:val="24"/>
          <w:szCs w:val="24"/>
        </w:rPr>
        <w:t xml:space="preserve">. </w:t>
      </w:r>
      <w:r>
        <w:rPr>
          <w:rFonts w:ascii="Times New Roman" w:hAnsi="Times New Roman" w:cs="Times New Roman"/>
          <w:sz w:val="24"/>
          <w:szCs w:val="24"/>
        </w:rPr>
        <w:t>2019. D</w:t>
      </w:r>
      <w:r w:rsidRPr="000E130B">
        <w:rPr>
          <w:rFonts w:ascii="Times New Roman" w:hAnsi="Times New Roman" w:cs="Times New Roman"/>
          <w:sz w:val="24"/>
          <w:szCs w:val="24"/>
        </w:rPr>
        <w:t>isponível em: &lt;</w:t>
      </w:r>
      <w:r w:rsidRPr="007F6E20">
        <w:rPr>
          <w:rFonts w:ascii="Times New Roman" w:hAnsi="Times New Roman" w:cs="Times New Roman"/>
          <w:sz w:val="24"/>
          <w:szCs w:val="24"/>
        </w:rPr>
        <w:t>https://economia.estadao.com.br/blogs/radar-imobiliario/moradia-compartilhada-ganha-impulso-em-sp/</w:t>
      </w:r>
      <w:r w:rsidRPr="000E130B">
        <w:rPr>
          <w:rFonts w:ascii="Times New Roman" w:hAnsi="Times New Roman" w:cs="Times New Roman"/>
          <w:sz w:val="24"/>
          <w:szCs w:val="24"/>
        </w:rPr>
        <w:t>&gt;. Acesso em: 27 de agosto de 2019.</w:t>
      </w:r>
    </w:p>
    <w:p w14:paraId="0B5DB19B" w14:textId="4CFA92B4"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FURLANI, Bruna; POMPEU, Lauriberto. </w:t>
      </w:r>
      <w:r w:rsidRPr="007F6E20">
        <w:rPr>
          <w:rFonts w:ascii="Times New Roman" w:hAnsi="Times New Roman" w:cs="Times New Roman"/>
          <w:b/>
          <w:bCs/>
          <w:sz w:val="24"/>
          <w:szCs w:val="24"/>
        </w:rPr>
        <w:t>Habitação colaborativa para idosos é tendência internacional</w:t>
      </w:r>
      <w:r>
        <w:rPr>
          <w:rFonts w:ascii="Times New Roman" w:hAnsi="Times New Roman" w:cs="Times New Roman"/>
          <w:b/>
          <w:bCs/>
          <w:sz w:val="24"/>
          <w:szCs w:val="24"/>
        </w:rPr>
        <w:t xml:space="preserve">. </w:t>
      </w:r>
      <w:r>
        <w:rPr>
          <w:rFonts w:ascii="Times New Roman" w:hAnsi="Times New Roman" w:cs="Times New Roman"/>
          <w:sz w:val="24"/>
          <w:szCs w:val="24"/>
        </w:rPr>
        <w:t>Site Estadão</w:t>
      </w:r>
      <w:r w:rsidRPr="000E130B">
        <w:rPr>
          <w:rFonts w:ascii="Times New Roman" w:hAnsi="Times New Roman" w:cs="Times New Roman"/>
          <w:sz w:val="24"/>
          <w:szCs w:val="24"/>
        </w:rPr>
        <w:t xml:space="preserve">. </w:t>
      </w:r>
      <w:r>
        <w:rPr>
          <w:rFonts w:ascii="Times New Roman" w:hAnsi="Times New Roman" w:cs="Times New Roman"/>
          <w:sz w:val="24"/>
          <w:szCs w:val="24"/>
        </w:rPr>
        <w:t>2019. D</w:t>
      </w:r>
      <w:r w:rsidRPr="000E130B">
        <w:rPr>
          <w:rFonts w:ascii="Times New Roman" w:hAnsi="Times New Roman" w:cs="Times New Roman"/>
          <w:sz w:val="24"/>
          <w:szCs w:val="24"/>
        </w:rPr>
        <w:t>isponível em: &lt;</w:t>
      </w:r>
      <w:r w:rsidRPr="007F6E20">
        <w:rPr>
          <w:rFonts w:ascii="Times New Roman" w:hAnsi="Times New Roman" w:cs="Times New Roman"/>
          <w:sz w:val="24"/>
          <w:szCs w:val="24"/>
        </w:rPr>
        <w:t>https://infograficos.estadao.com.br/focas/planeje-sua-vida/habitacao-colaborativa-para-idosos-e-tendencia-internacional</w:t>
      </w:r>
      <w:r w:rsidRPr="000E130B">
        <w:rPr>
          <w:rFonts w:ascii="Times New Roman" w:hAnsi="Times New Roman" w:cs="Times New Roman"/>
          <w:sz w:val="24"/>
          <w:szCs w:val="24"/>
        </w:rPr>
        <w:t>&gt;. Acesso em: 27 de agosto de 2019.</w:t>
      </w:r>
    </w:p>
    <w:p w14:paraId="3ABD7C13" w14:textId="6A3B05B7"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proofErr w:type="spellStart"/>
      <w:r w:rsidR="00757745">
        <w:rPr>
          <w:rFonts w:ascii="Times New Roman" w:hAnsi="Times New Roman" w:cs="Times New Roman"/>
          <w:sz w:val="24"/>
          <w:szCs w:val="24"/>
        </w:rPr>
        <w:t>Wikihaus</w:t>
      </w:r>
      <w:proofErr w:type="spellEnd"/>
      <w:r w:rsidRPr="000E130B">
        <w:rPr>
          <w:rFonts w:ascii="Times New Roman" w:hAnsi="Times New Roman" w:cs="Times New Roman"/>
          <w:sz w:val="24"/>
          <w:szCs w:val="24"/>
        </w:rPr>
        <w:t xml:space="preserve">. </w:t>
      </w:r>
      <w:r w:rsidR="00757745" w:rsidRPr="00757745">
        <w:rPr>
          <w:rFonts w:ascii="Times New Roman" w:hAnsi="Times New Roman" w:cs="Times New Roman"/>
          <w:b/>
          <w:bCs/>
          <w:sz w:val="24"/>
          <w:szCs w:val="24"/>
        </w:rPr>
        <w:t>COLIVING: UMA TENDÊNCIA URBANA EM COMPARTILHAMENTO DE MORADIAS</w:t>
      </w:r>
      <w:r w:rsidR="00757745">
        <w:rPr>
          <w:rFonts w:ascii="Times New Roman" w:hAnsi="Times New Roman" w:cs="Times New Roman"/>
          <w:b/>
          <w:bCs/>
          <w:sz w:val="24"/>
          <w:szCs w:val="24"/>
        </w:rPr>
        <w:t xml:space="preserve">. </w:t>
      </w:r>
      <w:r>
        <w:rPr>
          <w:rFonts w:ascii="Times New Roman" w:hAnsi="Times New Roman" w:cs="Times New Roman"/>
          <w:sz w:val="24"/>
          <w:szCs w:val="24"/>
        </w:rPr>
        <w:t>201</w:t>
      </w:r>
      <w:r w:rsidR="00757745">
        <w:rPr>
          <w:rFonts w:ascii="Times New Roman" w:hAnsi="Times New Roman" w:cs="Times New Roman"/>
          <w:sz w:val="24"/>
          <w:szCs w:val="24"/>
        </w:rPr>
        <w:t>6.</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00757745" w:rsidRPr="00757745">
        <w:rPr>
          <w:rFonts w:ascii="Times New Roman" w:hAnsi="Times New Roman" w:cs="Times New Roman"/>
          <w:sz w:val="24"/>
          <w:szCs w:val="24"/>
        </w:rPr>
        <w:t>https://wikihaus.com.br/blog/coliving-uma-tendencia-urbana-em-compartilhamento-de-moradias/</w:t>
      </w:r>
      <w:r w:rsidRPr="000E130B">
        <w:rPr>
          <w:rFonts w:ascii="Times New Roman" w:hAnsi="Times New Roman" w:cs="Times New Roman"/>
          <w:sz w:val="24"/>
          <w:szCs w:val="24"/>
        </w:rPr>
        <w:t>&gt;. Acesso em: 27 de agosto de 2019.</w:t>
      </w:r>
    </w:p>
    <w:p w14:paraId="74D47531" w14:textId="570E5849" w:rsidR="007F6E20" w:rsidRDefault="00757745"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proofErr w:type="spellStart"/>
      <w:r>
        <w:rPr>
          <w:rFonts w:ascii="Times New Roman" w:hAnsi="Times New Roman" w:cs="Times New Roman"/>
          <w:sz w:val="24"/>
          <w:szCs w:val="24"/>
        </w:rPr>
        <w:t>WeLive</w:t>
      </w:r>
      <w:proofErr w:type="spellEnd"/>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https://www.welive.com/</w:t>
      </w:r>
      <w:r w:rsidRPr="000E130B">
        <w:rPr>
          <w:rFonts w:ascii="Times New Roman" w:hAnsi="Times New Roman" w:cs="Times New Roman"/>
          <w:sz w:val="24"/>
          <w:szCs w:val="24"/>
        </w:rPr>
        <w:t>&gt;. Acesso em: 27 de agosto de 2019</w:t>
      </w:r>
    </w:p>
    <w:p w14:paraId="175D0DE9" w14:textId="73C7A464"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The </w:t>
      </w:r>
      <w:proofErr w:type="spellStart"/>
      <w:r>
        <w:rPr>
          <w:rFonts w:ascii="Times New Roman" w:hAnsi="Times New Roman" w:cs="Times New Roman"/>
          <w:sz w:val="24"/>
          <w:szCs w:val="24"/>
        </w:rPr>
        <w:t>Collective</w:t>
      </w:r>
      <w:proofErr w:type="spellEnd"/>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https://www.thecollective.com/locations/old-oak</w:t>
      </w:r>
      <w:r w:rsidRPr="000E130B">
        <w:rPr>
          <w:rFonts w:ascii="Times New Roman" w:hAnsi="Times New Roman" w:cs="Times New Roman"/>
          <w:sz w:val="24"/>
          <w:szCs w:val="24"/>
        </w:rPr>
        <w:t>&gt;. Acesso em: 27 de agosto de 2019</w:t>
      </w:r>
    </w:p>
    <w:p w14:paraId="48774EBD" w14:textId="310A50B9"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The Common</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https://www.common.com/</w:t>
      </w:r>
      <w:r w:rsidRPr="000E130B">
        <w:rPr>
          <w:rFonts w:ascii="Times New Roman" w:hAnsi="Times New Roman" w:cs="Times New Roman"/>
          <w:sz w:val="24"/>
          <w:szCs w:val="24"/>
        </w:rPr>
        <w:t>&gt;. Acesso em: 27 de agosto de 2019</w:t>
      </w:r>
    </w:p>
    <w:p w14:paraId="6D02838E" w14:textId="0FA466D9"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proofErr w:type="spellStart"/>
      <w:r>
        <w:rPr>
          <w:rFonts w:ascii="Times New Roman" w:hAnsi="Times New Roman" w:cs="Times New Roman"/>
          <w:sz w:val="24"/>
          <w:szCs w:val="24"/>
        </w:rPr>
        <w:t>Vitacon</w:t>
      </w:r>
      <w:proofErr w:type="spellEnd"/>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https://vitacon.com.br/</w:t>
      </w:r>
      <w:r w:rsidRPr="000E130B">
        <w:rPr>
          <w:rFonts w:ascii="Times New Roman" w:hAnsi="Times New Roman" w:cs="Times New Roman"/>
          <w:sz w:val="24"/>
          <w:szCs w:val="24"/>
        </w:rPr>
        <w:t>&gt;. Acesso em: 27 de agosto de 2019</w:t>
      </w:r>
    </w:p>
    <w:p w14:paraId="49AA773F" w14:textId="3B463678"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proofErr w:type="spellStart"/>
      <w:r>
        <w:rPr>
          <w:rFonts w:ascii="Times New Roman" w:hAnsi="Times New Roman" w:cs="Times New Roman"/>
          <w:sz w:val="24"/>
          <w:szCs w:val="24"/>
        </w:rPr>
        <w:t>Kasa</w:t>
      </w:r>
      <w:proofErr w:type="spellEnd"/>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http://kasa.com.br/</w:t>
      </w:r>
      <w:r>
        <w:rPr>
          <w:rFonts w:ascii="Times New Roman" w:hAnsi="Times New Roman" w:cs="Times New Roman"/>
          <w:sz w:val="24"/>
          <w:szCs w:val="24"/>
        </w:rPr>
        <w:t xml:space="preserve">&gt;. </w:t>
      </w:r>
      <w:r w:rsidRPr="000E130B">
        <w:rPr>
          <w:rFonts w:ascii="Times New Roman" w:hAnsi="Times New Roman" w:cs="Times New Roman"/>
          <w:sz w:val="24"/>
          <w:szCs w:val="24"/>
        </w:rPr>
        <w:t>Acesso em: 27 de agosto de 2019</w:t>
      </w:r>
    </w:p>
    <w:p w14:paraId="7E211822" w14:textId="5DB31C01"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proofErr w:type="spellStart"/>
      <w:r>
        <w:rPr>
          <w:rFonts w:ascii="Times New Roman" w:hAnsi="Times New Roman" w:cs="Times New Roman"/>
          <w:sz w:val="24"/>
          <w:szCs w:val="24"/>
        </w:rPr>
        <w:t>Iapartamentos</w:t>
      </w:r>
      <w:proofErr w:type="spellEnd"/>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t xml:space="preserve">https://iapartamentos.com.br/chez-vn-frei-caneca/?gclid=Cj0KCQjwwIPrBRCJARIsAFlVT89BR4A63aT36sEtTM6OyRStDgn-6Yh6_QmrHe9p---wPHy8RYTzWwYaAg2XEALw_wcB </w:t>
      </w:r>
      <w:r>
        <w:rPr>
          <w:rFonts w:ascii="Times New Roman" w:hAnsi="Times New Roman" w:cs="Times New Roman"/>
          <w:sz w:val="24"/>
          <w:szCs w:val="24"/>
        </w:rPr>
        <w:t xml:space="preserve">&gt;. </w:t>
      </w:r>
      <w:r w:rsidRPr="000E130B">
        <w:rPr>
          <w:rFonts w:ascii="Times New Roman" w:hAnsi="Times New Roman" w:cs="Times New Roman"/>
          <w:sz w:val="24"/>
          <w:szCs w:val="24"/>
        </w:rPr>
        <w:t>Acesso em: 27 de agosto de 2019</w:t>
      </w:r>
    </w:p>
    <w:p w14:paraId="5C5DD90F" w14:textId="77777777" w:rsidR="00757745" w:rsidRPr="000E130B" w:rsidRDefault="00757745" w:rsidP="007F6E20">
      <w:pPr>
        <w:spacing w:line="360" w:lineRule="auto"/>
        <w:ind w:left="426"/>
        <w:jc w:val="both"/>
        <w:rPr>
          <w:rFonts w:ascii="Times New Roman" w:hAnsi="Times New Roman" w:cs="Times New Roman"/>
          <w:sz w:val="24"/>
          <w:szCs w:val="24"/>
        </w:rPr>
      </w:pPr>
    </w:p>
    <w:sectPr w:rsidR="00757745" w:rsidRPr="000E130B">
      <w:footerReference w:type="default" r:id="rId1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BECE9D" w14:textId="77777777" w:rsidR="005F4920" w:rsidRDefault="005F4920" w:rsidP="00425216">
      <w:pPr>
        <w:spacing w:after="0" w:line="240" w:lineRule="auto"/>
      </w:pPr>
      <w:r>
        <w:separator/>
      </w:r>
    </w:p>
  </w:endnote>
  <w:endnote w:type="continuationSeparator" w:id="0">
    <w:p w14:paraId="458D5E63" w14:textId="77777777" w:rsidR="005F4920" w:rsidRDefault="005F4920" w:rsidP="004252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Italic">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6694078"/>
      <w:docPartObj>
        <w:docPartGallery w:val="Page Numbers (Bottom of Page)"/>
        <w:docPartUnique/>
      </w:docPartObj>
    </w:sdtPr>
    <w:sdtEndPr/>
    <w:sdtContent>
      <w:p w14:paraId="4AEAD014" w14:textId="5669EF1A" w:rsidR="001A1529" w:rsidRDefault="001A1529">
        <w:pPr>
          <w:pStyle w:val="Rodap"/>
          <w:jc w:val="right"/>
        </w:pPr>
        <w:r>
          <w:fldChar w:fldCharType="begin"/>
        </w:r>
        <w:r>
          <w:instrText>PAGE   \* MERGEFORMAT</w:instrText>
        </w:r>
        <w:r>
          <w:fldChar w:fldCharType="separate"/>
        </w:r>
        <w:r w:rsidR="00B662C8">
          <w:rPr>
            <w:noProof/>
          </w:rPr>
          <w:t>18</w:t>
        </w:r>
        <w:r>
          <w:fldChar w:fldCharType="end"/>
        </w:r>
      </w:p>
    </w:sdtContent>
  </w:sdt>
  <w:p w14:paraId="2D3D7B63" w14:textId="77777777" w:rsidR="001A1529" w:rsidRDefault="001A1529">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FEF520" w14:textId="77777777" w:rsidR="005F4920" w:rsidRDefault="005F4920" w:rsidP="00425216">
      <w:pPr>
        <w:spacing w:after="0" w:line="240" w:lineRule="auto"/>
      </w:pPr>
      <w:r>
        <w:separator/>
      </w:r>
    </w:p>
  </w:footnote>
  <w:footnote w:type="continuationSeparator" w:id="0">
    <w:p w14:paraId="31040CB3" w14:textId="77777777" w:rsidR="005F4920" w:rsidRDefault="005F4920" w:rsidP="00425216">
      <w:pPr>
        <w:spacing w:after="0" w:line="240" w:lineRule="auto"/>
      </w:pPr>
      <w:r>
        <w:continuationSeparator/>
      </w:r>
    </w:p>
  </w:footnote>
  <w:footnote w:id="1">
    <w:p w14:paraId="3C7AD29A" w14:textId="77777777" w:rsidR="001A1529" w:rsidRDefault="001A1529">
      <w:pPr>
        <w:pStyle w:val="Textodenotaderodap"/>
      </w:pPr>
      <w:r>
        <w:rPr>
          <w:rStyle w:val="Refdenotaderodap"/>
        </w:rPr>
        <w:footnoteRef/>
      </w:r>
      <w:r>
        <w:t xml:space="preserve"> </w:t>
      </w:r>
      <w:r w:rsidRPr="00425216">
        <w:t xml:space="preserve">  </w:t>
      </w:r>
      <w:r>
        <w:t>B</w:t>
      </w:r>
      <w:r w:rsidRPr="00425216">
        <w:t xml:space="preserve">anheiros públicos e compartilhados no </w:t>
      </w:r>
      <w:r>
        <w:t>I</w:t>
      </w:r>
      <w:r w:rsidRPr="00425216">
        <w:t xml:space="preserve">mpério </w:t>
      </w:r>
      <w:r>
        <w:t>R</w:t>
      </w:r>
      <w:r w:rsidRPr="00425216">
        <w:t>omano</w:t>
      </w:r>
      <w:r>
        <w:t>;</w:t>
      </w:r>
    </w:p>
  </w:footnote>
  <w:footnote w:id="2">
    <w:p w14:paraId="4EEE40C6" w14:textId="77777777" w:rsidR="001A1529" w:rsidRDefault="001A1529">
      <w:pPr>
        <w:pStyle w:val="Textodenotaderodap"/>
      </w:pPr>
      <w:r>
        <w:rPr>
          <w:rStyle w:val="Refdenotaderodap"/>
        </w:rPr>
        <w:footnoteRef/>
      </w:r>
      <w:r>
        <w:t xml:space="preserve"> Charles Fourier (1772-1837) foi um filosofo francês que foi o pai do cooperativismo. Socialista e um crítico ao capitalismo, Fourier propôs um modelo de viver no coletivamente </w:t>
      </w:r>
      <w:proofErr w:type="gramStart"/>
      <w:r>
        <w:t xml:space="preserve">chamado </w:t>
      </w:r>
      <w:r>
        <w:rPr>
          <w:i/>
          <w:iCs/>
        </w:rPr>
        <w:t>falange</w:t>
      </w:r>
      <w:proofErr w:type="gramEnd"/>
      <w:r>
        <w:rPr>
          <w:i/>
          <w:iCs/>
        </w:rPr>
        <w:t xml:space="preserve"> </w:t>
      </w:r>
      <w:r>
        <w:t xml:space="preserve">ou </w:t>
      </w:r>
      <w:proofErr w:type="spellStart"/>
      <w:r>
        <w:rPr>
          <w:i/>
          <w:iCs/>
        </w:rPr>
        <w:t>falanstério</w:t>
      </w:r>
      <w:proofErr w:type="spellEnd"/>
      <w:r>
        <w:rPr>
          <w:i/>
          <w:iCs/>
        </w:rPr>
        <w:t>.</w:t>
      </w:r>
      <w:r>
        <w:t xml:space="preserve"> </w:t>
      </w:r>
    </w:p>
  </w:footnote>
  <w:footnote w:id="3">
    <w:p w14:paraId="2537DC2D" w14:textId="577170CD" w:rsidR="001A1529" w:rsidRPr="005D6B98" w:rsidRDefault="001A1529">
      <w:pPr>
        <w:pStyle w:val="Textodenotaderodap"/>
      </w:pPr>
      <w:r>
        <w:rPr>
          <w:rStyle w:val="Refdenotaderodap"/>
        </w:rPr>
        <w:footnoteRef/>
      </w:r>
      <w:r>
        <w:t xml:space="preserve"> Conforme </w:t>
      </w:r>
      <w:r w:rsidRPr="005D2487">
        <w:t>José D’Assunção Barros</w:t>
      </w:r>
      <w:r>
        <w:t>, o termo “</w:t>
      </w:r>
      <w:r>
        <w:rPr>
          <w:i/>
          <w:iCs/>
        </w:rPr>
        <w:t>Socialismo Utópico</w:t>
      </w:r>
      <w:r>
        <w:t xml:space="preserve">” é uma crítica feita por Karl Marx e </w:t>
      </w:r>
      <w:r w:rsidRPr="005D6B98">
        <w:t>Friedrich</w:t>
      </w:r>
      <w:r>
        <w:t xml:space="preserve"> Engels, fundadores do marxismo, que propunham o dito “</w:t>
      </w:r>
      <w:r>
        <w:rPr>
          <w:i/>
          <w:iCs/>
        </w:rPr>
        <w:t>Socialismo Científico</w:t>
      </w:r>
      <w:r>
        <w:t>”. Para eles, os “</w:t>
      </w:r>
      <w:r>
        <w:rPr>
          <w:i/>
          <w:iCs/>
        </w:rPr>
        <w:t>socialistas utópicos</w:t>
      </w:r>
      <w:r>
        <w:t xml:space="preserve">” descrevem seus modelos de sociedade ideal sem indicar o modo de se </w:t>
      </w:r>
      <w:proofErr w:type="gramStart"/>
      <w:r>
        <w:t>pratica-la</w:t>
      </w:r>
      <w:proofErr w:type="gramEnd"/>
      <w:r>
        <w:t xml:space="preserve">. </w:t>
      </w:r>
    </w:p>
  </w:footnote>
  <w:footnote w:id="4">
    <w:p w14:paraId="6B066191" w14:textId="77777777" w:rsidR="001A1529" w:rsidRDefault="001A1529">
      <w:pPr>
        <w:pStyle w:val="Textodenotaderodap"/>
      </w:pPr>
      <w:r>
        <w:rPr>
          <w:rStyle w:val="Refdenotaderodap"/>
        </w:rPr>
        <w:footnoteRef/>
      </w:r>
      <w:r>
        <w:t xml:space="preserve"> </w:t>
      </w:r>
      <w:bookmarkStart w:id="2" w:name="_Hlk17850628"/>
      <w:r>
        <w:t>Revolução Francesa (1789 – 1799) foi a queda da monarquia para a instauração do sistema político chamado “República”.</w:t>
      </w:r>
    </w:p>
    <w:bookmarkEnd w:id="2"/>
  </w:footnote>
  <w:footnote w:id="5">
    <w:p w14:paraId="6ED9F2DB" w14:textId="77777777" w:rsidR="001A1529" w:rsidRDefault="001A1529">
      <w:pPr>
        <w:pStyle w:val="Textodenotaderodap"/>
      </w:pPr>
      <w:r>
        <w:rPr>
          <w:rStyle w:val="Refdenotaderodap"/>
        </w:rPr>
        <w:footnoteRef/>
      </w:r>
      <w:r>
        <w:t xml:space="preserve"> </w:t>
      </w:r>
      <w:bookmarkStart w:id="3" w:name="_Hlk17850660"/>
      <w:r>
        <w:t xml:space="preserve">Revolução industrial (1760 – 1840) foi o período de transição do trabalho do homem, para a máquina, modificando assim os processos de manufatura e as relações da sociedade da época. </w:t>
      </w:r>
    </w:p>
    <w:bookmarkEnd w:id="3"/>
  </w:footnote>
  <w:footnote w:id="6">
    <w:p w14:paraId="3A46AD13" w14:textId="77777777" w:rsidR="001A1529" w:rsidRPr="00D8232C" w:rsidRDefault="001A1529">
      <w:pPr>
        <w:pStyle w:val="Textodenotaderodap"/>
      </w:pPr>
      <w:r>
        <w:rPr>
          <w:rStyle w:val="Refdenotaderodap"/>
        </w:rPr>
        <w:footnoteRef/>
      </w:r>
      <w:r>
        <w:t xml:space="preserve"> Este número é baseado na </w:t>
      </w:r>
      <w:r>
        <w:rPr>
          <w:i/>
          <w:iCs/>
        </w:rPr>
        <w:t>Teoria dos quatro movimentos</w:t>
      </w:r>
      <w:r>
        <w:t>, em que Fourier discorre sobre treze paixões que impulsionariam os seres humanos. Sendo assim, seria um número para dar a oportunidade de encontrar uma companhia complementar.</w:t>
      </w:r>
    </w:p>
  </w:footnote>
  <w:footnote w:id="7">
    <w:p w14:paraId="1DA61DD2" w14:textId="1BCCEF13" w:rsidR="001A1529" w:rsidRDefault="001A1529">
      <w:pPr>
        <w:pStyle w:val="Textodenotaderodap"/>
      </w:pPr>
      <w:r>
        <w:rPr>
          <w:rStyle w:val="Refdenotaderodap"/>
        </w:rPr>
        <w:footnoteRef/>
      </w:r>
      <w:r>
        <w:t xml:space="preserve"> Fonte Disponível em </w:t>
      </w:r>
      <w:r w:rsidRPr="009C0DC2">
        <w:t>http://franciscoacuyo.blogspot.com/2014/12/las-utopia-maquetas-planificacion.html</w:t>
      </w:r>
      <w:r>
        <w:t>. Acesso em 24 de agosto de 2019.</w:t>
      </w:r>
    </w:p>
  </w:footnote>
  <w:footnote w:id="8">
    <w:p w14:paraId="6305587D" w14:textId="4BE65489" w:rsidR="001A1529" w:rsidRDefault="001A1529">
      <w:pPr>
        <w:pStyle w:val="Textodenotaderodap"/>
      </w:pPr>
      <w:r>
        <w:rPr>
          <w:rStyle w:val="Refdenotaderodap"/>
        </w:rPr>
        <w:footnoteRef/>
      </w:r>
      <w:r>
        <w:t xml:space="preserve"> População em São Paulo em 1890 era de 64.934 (sessenta e quatro mil novecentos e trinta e quatro) habitantes, já em 1940 era de 1.326.261 (um milhão trezentos e vinte e seis mil duzentos e sessenta e um) habitantes. (Censos Demográficos IBGE)</w:t>
      </w:r>
    </w:p>
  </w:footnote>
  <w:footnote w:id="9">
    <w:p w14:paraId="250EA830" w14:textId="02B8DAA2" w:rsidR="001A1529" w:rsidRDefault="001A1529">
      <w:pPr>
        <w:pStyle w:val="Textodenotaderodap"/>
      </w:pPr>
      <w:r>
        <w:rPr>
          <w:rStyle w:val="Refdenotaderodap"/>
        </w:rPr>
        <w:footnoteRef/>
      </w:r>
      <w:r>
        <w:t xml:space="preserve"> Fonte Disponível em &lt;</w:t>
      </w:r>
      <w:r w:rsidRPr="00126E3E">
        <w:t xml:space="preserve"> https://guia.folha.uol.com.br/exposicoes/2013/12/1387315-fotografo-retrata-o-interior-de-corticos-em-sao-paulo-veja-imagens.shtml</w:t>
      </w:r>
      <w:r>
        <w:t>&gt;. Acesso em 24 de agosto de 2019.</w:t>
      </w:r>
    </w:p>
  </w:footnote>
  <w:footnote w:id="10">
    <w:p w14:paraId="4793BD48" w14:textId="77777777" w:rsidR="001A1529" w:rsidRPr="009636D3" w:rsidRDefault="001A1529">
      <w:pPr>
        <w:pStyle w:val="Textodenotaderodap"/>
      </w:pPr>
      <w:r>
        <w:rPr>
          <w:rStyle w:val="Refdenotaderodap"/>
        </w:rPr>
        <w:footnoteRef/>
      </w:r>
      <w:r>
        <w:t xml:space="preserve"> </w:t>
      </w:r>
      <w:proofErr w:type="spellStart"/>
      <w:r>
        <w:rPr>
          <w:i/>
          <w:iCs/>
        </w:rPr>
        <w:t>Millennials</w:t>
      </w:r>
      <w:proofErr w:type="spellEnd"/>
      <w:r>
        <w:t xml:space="preserve"> é o nome dado para a geração de pessoas nascidas entre 1980 e final dos anos 1990. São conhecidos também como “Geração Digital”, “Geração Global” e por fim Geração Y</w:t>
      </w:r>
    </w:p>
  </w:footnote>
  <w:footnote w:id="11">
    <w:p w14:paraId="09D14090" w14:textId="77777777" w:rsidR="001A1529" w:rsidRDefault="001A1529" w:rsidP="004C4977">
      <w:pPr>
        <w:autoSpaceDE w:val="0"/>
        <w:autoSpaceDN w:val="0"/>
        <w:adjustRightInd w:val="0"/>
        <w:spacing w:after="0" w:line="240" w:lineRule="auto"/>
        <w:rPr>
          <w:rFonts w:ascii="Calibri" w:hAnsi="Calibri" w:cs="Calibri"/>
          <w:sz w:val="20"/>
          <w:szCs w:val="20"/>
        </w:rPr>
      </w:pPr>
      <w:r>
        <w:rPr>
          <w:rStyle w:val="Refdenotaderodap"/>
        </w:rPr>
        <w:footnoteRef/>
      </w:r>
      <w:r>
        <w:t xml:space="preserve"> </w:t>
      </w:r>
      <w:r>
        <w:rPr>
          <w:rFonts w:ascii="Calibri" w:hAnsi="Calibri" w:cs="Calibri"/>
          <w:sz w:val="20"/>
          <w:szCs w:val="20"/>
        </w:rPr>
        <w:t xml:space="preserve">O </w:t>
      </w:r>
      <w:proofErr w:type="spellStart"/>
      <w:r>
        <w:rPr>
          <w:rFonts w:ascii="Calibri,Italic" w:hAnsi="Calibri,Italic" w:cs="Calibri,Italic"/>
          <w:i/>
          <w:iCs/>
          <w:sz w:val="20"/>
          <w:szCs w:val="20"/>
        </w:rPr>
        <w:t>Sættedammen</w:t>
      </w:r>
      <w:proofErr w:type="spellEnd"/>
      <w:r>
        <w:rPr>
          <w:rFonts w:ascii="Calibri,Italic" w:hAnsi="Calibri,Italic" w:cs="Calibri,Italic"/>
          <w:i/>
          <w:iCs/>
          <w:sz w:val="20"/>
          <w:szCs w:val="20"/>
        </w:rPr>
        <w:t xml:space="preserve">, </w:t>
      </w:r>
      <w:r>
        <w:rPr>
          <w:rFonts w:ascii="Calibri,Italic" w:hAnsi="Calibri,Italic" w:cs="Calibri,Italic"/>
          <w:sz w:val="20"/>
          <w:szCs w:val="20"/>
        </w:rPr>
        <w:t xml:space="preserve">construído na </w:t>
      </w:r>
      <w:r>
        <w:rPr>
          <w:rFonts w:ascii="Calibri" w:hAnsi="Calibri" w:cs="Calibri"/>
          <w:sz w:val="20"/>
          <w:szCs w:val="20"/>
        </w:rPr>
        <w:t xml:space="preserve">Dinamarca abrigou a 35 famílias que ansiavam viver em comunidade, </w:t>
      </w:r>
    </w:p>
    <w:p w14:paraId="3BA679C7" w14:textId="77777777" w:rsidR="001A1529" w:rsidRDefault="001A1529" w:rsidP="004C4977">
      <w:pPr>
        <w:pStyle w:val="Textodenotaderodap"/>
      </w:pPr>
      <w:proofErr w:type="gramStart"/>
      <w:r>
        <w:rPr>
          <w:rFonts w:ascii="Calibri" w:hAnsi="Calibri" w:cs="Calibri"/>
        </w:rPr>
        <w:t>realizando</w:t>
      </w:r>
      <w:proofErr w:type="gramEnd"/>
      <w:r>
        <w:rPr>
          <w:rFonts w:ascii="Calibri" w:hAnsi="Calibri" w:cs="Calibri"/>
        </w:rPr>
        <w:t xml:space="preserve"> refeições e limpeza de modo coletivo, porém preservando o espaço de moradia como um local privativo.</w:t>
      </w:r>
    </w:p>
  </w:footnote>
  <w:footnote w:id="12">
    <w:p w14:paraId="508586CE" w14:textId="1821EAF4" w:rsidR="001A1529" w:rsidRDefault="001A1529">
      <w:pPr>
        <w:pStyle w:val="Textodenotaderodap"/>
      </w:pPr>
      <w:r>
        <w:rPr>
          <w:rStyle w:val="Refdenotaderodap"/>
        </w:rPr>
        <w:footnoteRef/>
      </w:r>
      <w:r>
        <w:t xml:space="preserve"> Fonte disponível em &lt;</w:t>
      </w:r>
      <w:r w:rsidRPr="004D4829">
        <w:t xml:space="preserve"> http://kasa.com.br/galeria/</w:t>
      </w:r>
      <w:r>
        <w:t>&gt; Acesso em 24 de agosto de 2019.</w:t>
      </w:r>
    </w:p>
  </w:footnote>
  <w:footnote w:id="13">
    <w:p w14:paraId="45D89113" w14:textId="49FEC4A8" w:rsidR="001A1529" w:rsidRDefault="001A1529" w:rsidP="008A1BE7">
      <w:pPr>
        <w:pStyle w:val="Textodenotaderodap"/>
      </w:pPr>
      <w:r>
        <w:rPr>
          <w:rStyle w:val="Refdenotaderodap"/>
        </w:rPr>
        <w:footnoteRef/>
      </w:r>
      <w:r>
        <w:t xml:space="preserve"> Fonte disponível em &lt;</w:t>
      </w:r>
      <w:r w:rsidRPr="004D4829">
        <w:t xml:space="preserve"> </w:t>
      </w:r>
      <w:r w:rsidRPr="008A1BE7">
        <w:t>http://kasa.com.br/solteiro-single-suite/</w:t>
      </w:r>
      <w:r>
        <w:t xml:space="preserve"> &gt;Acesso em 24 de agosto de 2019.</w:t>
      </w:r>
    </w:p>
  </w:footnote>
  <w:footnote w:id="14">
    <w:p w14:paraId="07A3B937" w14:textId="01B04B08" w:rsidR="001A1529" w:rsidRDefault="001A1529">
      <w:pPr>
        <w:pStyle w:val="Textodenotaderodap"/>
      </w:pPr>
      <w:r>
        <w:rPr>
          <w:rStyle w:val="Refdenotaderodap"/>
        </w:rPr>
        <w:footnoteRef/>
      </w:r>
      <w:r>
        <w:t xml:space="preserve"> Fonte disponível em &lt;</w:t>
      </w:r>
      <w:r w:rsidRPr="008A1BE7">
        <w:t xml:space="preserve"> https://iapartamentos.com.br/chez-vn-frei-caneca/?gclid=Cj0KCQjwwIPrBRCJARIsAFlVT89BR4A63aT36sEtTM6OyRStDgn-6Yh6_QmrHe9p---wPHy8RYTzWwYaAg2XEALw_wcB&gt; Acesso em 24 de agosto de 2019.</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DE3DDA"/>
    <w:multiLevelType w:val="hybridMultilevel"/>
    <w:tmpl w:val="1EC6EF36"/>
    <w:lvl w:ilvl="0" w:tplc="0416000F">
      <w:start w:val="1"/>
      <w:numFmt w:val="decimal"/>
      <w:lvlText w:val="%1."/>
      <w:lvlJc w:val="left"/>
      <w:pPr>
        <w:ind w:left="795" w:hanging="360"/>
      </w:p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15:restartNumberingAfterBreak="0">
    <w:nsid w:val="2D217B12"/>
    <w:multiLevelType w:val="multilevel"/>
    <w:tmpl w:val="A5B6CFE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451D247E"/>
    <w:multiLevelType w:val="multilevel"/>
    <w:tmpl w:val="A5B6CFE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2F0D"/>
    <w:rsid w:val="00015257"/>
    <w:rsid w:val="000160CC"/>
    <w:rsid w:val="0006565C"/>
    <w:rsid w:val="00076906"/>
    <w:rsid w:val="000A722E"/>
    <w:rsid w:val="000B0981"/>
    <w:rsid w:val="000B3C26"/>
    <w:rsid w:val="000C0C20"/>
    <w:rsid w:val="000C2905"/>
    <w:rsid w:val="000D1F03"/>
    <w:rsid w:val="000D254B"/>
    <w:rsid w:val="000E130B"/>
    <w:rsid w:val="000F6C08"/>
    <w:rsid w:val="00126E3E"/>
    <w:rsid w:val="00196B71"/>
    <w:rsid w:val="001A1529"/>
    <w:rsid w:val="001B187B"/>
    <w:rsid w:val="001C3B3C"/>
    <w:rsid w:val="001F26D5"/>
    <w:rsid w:val="00202096"/>
    <w:rsid w:val="00202E23"/>
    <w:rsid w:val="0021173C"/>
    <w:rsid w:val="00220AAD"/>
    <w:rsid w:val="002235EA"/>
    <w:rsid w:val="00227C5E"/>
    <w:rsid w:val="00236CB7"/>
    <w:rsid w:val="0024120A"/>
    <w:rsid w:val="00257C6E"/>
    <w:rsid w:val="0026090F"/>
    <w:rsid w:val="002624FD"/>
    <w:rsid w:val="0026494C"/>
    <w:rsid w:val="002854E1"/>
    <w:rsid w:val="0029513B"/>
    <w:rsid w:val="002953AC"/>
    <w:rsid w:val="002A4D91"/>
    <w:rsid w:val="002A6722"/>
    <w:rsid w:val="002C571F"/>
    <w:rsid w:val="002D4370"/>
    <w:rsid w:val="00317DDA"/>
    <w:rsid w:val="00333AFF"/>
    <w:rsid w:val="00337891"/>
    <w:rsid w:val="0035499E"/>
    <w:rsid w:val="003663CA"/>
    <w:rsid w:val="003A3E19"/>
    <w:rsid w:val="003B2217"/>
    <w:rsid w:val="003C705C"/>
    <w:rsid w:val="0041216C"/>
    <w:rsid w:val="00425216"/>
    <w:rsid w:val="0045090B"/>
    <w:rsid w:val="00470DA0"/>
    <w:rsid w:val="004731A1"/>
    <w:rsid w:val="0048635C"/>
    <w:rsid w:val="004864C4"/>
    <w:rsid w:val="004B20DD"/>
    <w:rsid w:val="004C4977"/>
    <w:rsid w:val="004D4829"/>
    <w:rsid w:val="004E32DF"/>
    <w:rsid w:val="00532F0D"/>
    <w:rsid w:val="00566526"/>
    <w:rsid w:val="005A09A7"/>
    <w:rsid w:val="005A42CF"/>
    <w:rsid w:val="005D2487"/>
    <w:rsid w:val="005D6B98"/>
    <w:rsid w:val="005F0723"/>
    <w:rsid w:val="005F4920"/>
    <w:rsid w:val="00600369"/>
    <w:rsid w:val="00623819"/>
    <w:rsid w:val="006362C7"/>
    <w:rsid w:val="00683047"/>
    <w:rsid w:val="00695924"/>
    <w:rsid w:val="006B1EE6"/>
    <w:rsid w:val="006D5E65"/>
    <w:rsid w:val="006E6902"/>
    <w:rsid w:val="00716030"/>
    <w:rsid w:val="00757745"/>
    <w:rsid w:val="00765722"/>
    <w:rsid w:val="007912E2"/>
    <w:rsid w:val="00792D8B"/>
    <w:rsid w:val="007B78A0"/>
    <w:rsid w:val="007D1AED"/>
    <w:rsid w:val="007E01FA"/>
    <w:rsid w:val="007E48F8"/>
    <w:rsid w:val="007F6E20"/>
    <w:rsid w:val="00801F0A"/>
    <w:rsid w:val="0081561D"/>
    <w:rsid w:val="008764DB"/>
    <w:rsid w:val="00880CEC"/>
    <w:rsid w:val="008A044F"/>
    <w:rsid w:val="008A1BE7"/>
    <w:rsid w:val="008E6085"/>
    <w:rsid w:val="008F14FF"/>
    <w:rsid w:val="008F2679"/>
    <w:rsid w:val="009024C0"/>
    <w:rsid w:val="00937831"/>
    <w:rsid w:val="009512FF"/>
    <w:rsid w:val="009636D3"/>
    <w:rsid w:val="0098748D"/>
    <w:rsid w:val="009A0CDB"/>
    <w:rsid w:val="009A4B51"/>
    <w:rsid w:val="009A717E"/>
    <w:rsid w:val="009C0DC2"/>
    <w:rsid w:val="009D6B45"/>
    <w:rsid w:val="009D7496"/>
    <w:rsid w:val="00A311C3"/>
    <w:rsid w:val="00A315EB"/>
    <w:rsid w:val="00A640CE"/>
    <w:rsid w:val="00A65930"/>
    <w:rsid w:val="00A70FB2"/>
    <w:rsid w:val="00A877C3"/>
    <w:rsid w:val="00AA5DDC"/>
    <w:rsid w:val="00AD13EC"/>
    <w:rsid w:val="00AD2BAA"/>
    <w:rsid w:val="00AD60AA"/>
    <w:rsid w:val="00B147A7"/>
    <w:rsid w:val="00B662C8"/>
    <w:rsid w:val="00B70D31"/>
    <w:rsid w:val="00B84D90"/>
    <w:rsid w:val="00BC4CDB"/>
    <w:rsid w:val="00BE7EC6"/>
    <w:rsid w:val="00BF2A35"/>
    <w:rsid w:val="00C02769"/>
    <w:rsid w:val="00C029E8"/>
    <w:rsid w:val="00C07B80"/>
    <w:rsid w:val="00C23885"/>
    <w:rsid w:val="00C4149D"/>
    <w:rsid w:val="00C44AEE"/>
    <w:rsid w:val="00C67103"/>
    <w:rsid w:val="00C71D8C"/>
    <w:rsid w:val="00C7656A"/>
    <w:rsid w:val="00C83B7C"/>
    <w:rsid w:val="00C91C0A"/>
    <w:rsid w:val="00CB4B87"/>
    <w:rsid w:val="00D41B84"/>
    <w:rsid w:val="00D635B1"/>
    <w:rsid w:val="00D8232C"/>
    <w:rsid w:val="00D9422F"/>
    <w:rsid w:val="00DE0C24"/>
    <w:rsid w:val="00E24AB2"/>
    <w:rsid w:val="00E5202D"/>
    <w:rsid w:val="00E614A5"/>
    <w:rsid w:val="00E704CA"/>
    <w:rsid w:val="00E76CD3"/>
    <w:rsid w:val="00E97C26"/>
    <w:rsid w:val="00EB2875"/>
    <w:rsid w:val="00EC04A3"/>
    <w:rsid w:val="00EC1F4B"/>
    <w:rsid w:val="00ED535E"/>
    <w:rsid w:val="00EE169A"/>
    <w:rsid w:val="00F37623"/>
    <w:rsid w:val="00F54660"/>
    <w:rsid w:val="00F562FD"/>
    <w:rsid w:val="00F91326"/>
    <w:rsid w:val="00FB0EA0"/>
    <w:rsid w:val="00FB409C"/>
    <w:rsid w:val="00FF193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431CC8"/>
  <w15:docId w15:val="{85BF84D7-C13A-4E73-89C4-F43AC98E1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532F0D"/>
    <w:pPr>
      <w:spacing w:after="0" w:line="360" w:lineRule="auto"/>
      <w:ind w:left="720" w:firstLine="709"/>
      <w:contextualSpacing/>
      <w:jc w:val="both"/>
    </w:pPr>
    <w:rPr>
      <w:rFonts w:eastAsiaTheme="minorEastAsia"/>
      <w:sz w:val="24"/>
      <w:szCs w:val="24"/>
    </w:rPr>
  </w:style>
  <w:style w:type="paragraph" w:customStyle="1" w:styleId="Default">
    <w:name w:val="Default"/>
    <w:rsid w:val="00532F0D"/>
    <w:pPr>
      <w:autoSpaceDE w:val="0"/>
      <w:autoSpaceDN w:val="0"/>
      <w:adjustRightInd w:val="0"/>
      <w:spacing w:after="0" w:line="240" w:lineRule="auto"/>
    </w:pPr>
    <w:rPr>
      <w:rFonts w:ascii="Arial" w:hAnsi="Arial" w:cs="Arial"/>
      <w:color w:val="000000"/>
      <w:sz w:val="24"/>
      <w:szCs w:val="24"/>
    </w:rPr>
  </w:style>
  <w:style w:type="paragraph" w:styleId="Textodenotaderodap">
    <w:name w:val="footnote text"/>
    <w:basedOn w:val="Normal"/>
    <w:link w:val="TextodenotaderodapChar"/>
    <w:uiPriority w:val="99"/>
    <w:semiHidden/>
    <w:unhideWhenUsed/>
    <w:rsid w:val="00425216"/>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425216"/>
    <w:rPr>
      <w:sz w:val="20"/>
      <w:szCs w:val="20"/>
    </w:rPr>
  </w:style>
  <w:style w:type="character" w:styleId="Refdenotaderodap">
    <w:name w:val="footnote reference"/>
    <w:basedOn w:val="Fontepargpadro"/>
    <w:uiPriority w:val="99"/>
    <w:semiHidden/>
    <w:unhideWhenUsed/>
    <w:rsid w:val="00425216"/>
    <w:rPr>
      <w:vertAlign w:val="superscript"/>
    </w:rPr>
  </w:style>
  <w:style w:type="table" w:styleId="Tabelacomgrade">
    <w:name w:val="Table Grid"/>
    <w:basedOn w:val="Tabelanormal"/>
    <w:uiPriority w:val="39"/>
    <w:rsid w:val="00486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880CE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80CEC"/>
  </w:style>
  <w:style w:type="paragraph" w:styleId="Rodap">
    <w:name w:val="footer"/>
    <w:basedOn w:val="Normal"/>
    <w:link w:val="RodapChar"/>
    <w:uiPriority w:val="99"/>
    <w:unhideWhenUsed/>
    <w:rsid w:val="00880CEC"/>
    <w:pPr>
      <w:tabs>
        <w:tab w:val="center" w:pos="4252"/>
        <w:tab w:val="right" w:pos="8504"/>
      </w:tabs>
      <w:spacing w:after="0" w:line="240" w:lineRule="auto"/>
    </w:pPr>
  </w:style>
  <w:style w:type="character" w:customStyle="1" w:styleId="RodapChar">
    <w:name w:val="Rodapé Char"/>
    <w:basedOn w:val="Fontepargpadro"/>
    <w:link w:val="Rodap"/>
    <w:uiPriority w:val="99"/>
    <w:rsid w:val="00880CEC"/>
  </w:style>
  <w:style w:type="paragraph" w:styleId="Textodebalo">
    <w:name w:val="Balloon Text"/>
    <w:basedOn w:val="Normal"/>
    <w:link w:val="TextodebaloChar"/>
    <w:uiPriority w:val="99"/>
    <w:semiHidden/>
    <w:unhideWhenUsed/>
    <w:rsid w:val="00C83B7C"/>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C83B7C"/>
    <w:rPr>
      <w:rFonts w:ascii="Tahoma" w:hAnsi="Tahoma" w:cs="Tahoma"/>
      <w:sz w:val="16"/>
      <w:szCs w:val="16"/>
    </w:rPr>
  </w:style>
  <w:style w:type="character" w:styleId="Hyperlink">
    <w:name w:val="Hyperlink"/>
    <w:basedOn w:val="Fontepargpadro"/>
    <w:uiPriority w:val="99"/>
    <w:unhideWhenUsed/>
    <w:rsid w:val="0026494C"/>
    <w:rPr>
      <w:color w:val="0563C1" w:themeColor="hyperlink"/>
      <w:u w:val="single"/>
    </w:rPr>
  </w:style>
  <w:style w:type="character" w:customStyle="1" w:styleId="MenoPendente1">
    <w:name w:val="Menção Pendente1"/>
    <w:basedOn w:val="Fontepargpadro"/>
    <w:uiPriority w:val="99"/>
    <w:semiHidden/>
    <w:unhideWhenUsed/>
    <w:rsid w:val="0026494C"/>
    <w:rPr>
      <w:color w:val="605E5C"/>
      <w:shd w:val="clear" w:color="auto" w:fill="E1DFDD"/>
    </w:rPr>
  </w:style>
  <w:style w:type="character" w:styleId="HiperlinkVisitado">
    <w:name w:val="FollowedHyperlink"/>
    <w:basedOn w:val="Fontepargpadro"/>
    <w:uiPriority w:val="99"/>
    <w:semiHidden/>
    <w:unhideWhenUsed/>
    <w:rsid w:val="00FF1934"/>
    <w:rPr>
      <w:color w:val="954F72" w:themeColor="followedHyperlink"/>
      <w:u w:val="single"/>
    </w:rPr>
  </w:style>
  <w:style w:type="character" w:customStyle="1" w:styleId="UnresolvedMention">
    <w:name w:val="Unresolved Mention"/>
    <w:basedOn w:val="Fontepargpadro"/>
    <w:uiPriority w:val="99"/>
    <w:rsid w:val="007577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928682">
      <w:bodyDiv w:val="1"/>
      <w:marLeft w:val="0"/>
      <w:marRight w:val="0"/>
      <w:marTop w:val="0"/>
      <w:marBottom w:val="0"/>
      <w:divBdr>
        <w:top w:val="none" w:sz="0" w:space="0" w:color="auto"/>
        <w:left w:val="none" w:sz="0" w:space="0" w:color="auto"/>
        <w:bottom w:val="none" w:sz="0" w:space="0" w:color="auto"/>
        <w:right w:val="none" w:sz="0" w:space="0" w:color="auto"/>
      </w:divBdr>
    </w:div>
    <w:div w:id="214512224">
      <w:bodyDiv w:val="1"/>
      <w:marLeft w:val="0"/>
      <w:marRight w:val="0"/>
      <w:marTop w:val="0"/>
      <w:marBottom w:val="0"/>
      <w:divBdr>
        <w:top w:val="none" w:sz="0" w:space="0" w:color="auto"/>
        <w:left w:val="none" w:sz="0" w:space="0" w:color="auto"/>
        <w:bottom w:val="none" w:sz="0" w:space="0" w:color="auto"/>
        <w:right w:val="none" w:sz="0" w:space="0" w:color="auto"/>
      </w:divBdr>
    </w:div>
    <w:div w:id="462771442">
      <w:bodyDiv w:val="1"/>
      <w:marLeft w:val="0"/>
      <w:marRight w:val="0"/>
      <w:marTop w:val="0"/>
      <w:marBottom w:val="0"/>
      <w:divBdr>
        <w:top w:val="none" w:sz="0" w:space="0" w:color="auto"/>
        <w:left w:val="none" w:sz="0" w:space="0" w:color="auto"/>
        <w:bottom w:val="none" w:sz="0" w:space="0" w:color="auto"/>
        <w:right w:val="none" w:sz="0" w:space="0" w:color="auto"/>
      </w:divBdr>
    </w:div>
    <w:div w:id="530804104">
      <w:bodyDiv w:val="1"/>
      <w:marLeft w:val="0"/>
      <w:marRight w:val="0"/>
      <w:marTop w:val="0"/>
      <w:marBottom w:val="0"/>
      <w:divBdr>
        <w:top w:val="none" w:sz="0" w:space="0" w:color="auto"/>
        <w:left w:val="none" w:sz="0" w:space="0" w:color="auto"/>
        <w:bottom w:val="none" w:sz="0" w:space="0" w:color="auto"/>
        <w:right w:val="none" w:sz="0" w:space="0" w:color="auto"/>
      </w:divBdr>
    </w:div>
    <w:div w:id="650331921">
      <w:bodyDiv w:val="1"/>
      <w:marLeft w:val="0"/>
      <w:marRight w:val="0"/>
      <w:marTop w:val="0"/>
      <w:marBottom w:val="0"/>
      <w:divBdr>
        <w:top w:val="none" w:sz="0" w:space="0" w:color="auto"/>
        <w:left w:val="none" w:sz="0" w:space="0" w:color="auto"/>
        <w:bottom w:val="none" w:sz="0" w:space="0" w:color="auto"/>
        <w:right w:val="none" w:sz="0" w:space="0" w:color="auto"/>
      </w:divBdr>
    </w:div>
    <w:div w:id="826089306">
      <w:bodyDiv w:val="1"/>
      <w:marLeft w:val="0"/>
      <w:marRight w:val="0"/>
      <w:marTop w:val="0"/>
      <w:marBottom w:val="0"/>
      <w:divBdr>
        <w:top w:val="none" w:sz="0" w:space="0" w:color="auto"/>
        <w:left w:val="none" w:sz="0" w:space="0" w:color="auto"/>
        <w:bottom w:val="none" w:sz="0" w:space="0" w:color="auto"/>
        <w:right w:val="none" w:sz="0" w:space="0" w:color="auto"/>
      </w:divBdr>
    </w:div>
    <w:div w:id="1411466427">
      <w:bodyDiv w:val="1"/>
      <w:marLeft w:val="0"/>
      <w:marRight w:val="0"/>
      <w:marTop w:val="0"/>
      <w:marBottom w:val="0"/>
      <w:divBdr>
        <w:top w:val="none" w:sz="0" w:space="0" w:color="auto"/>
        <w:left w:val="none" w:sz="0" w:space="0" w:color="auto"/>
        <w:bottom w:val="none" w:sz="0" w:space="0" w:color="auto"/>
        <w:right w:val="none" w:sz="0" w:space="0" w:color="auto"/>
      </w:divBdr>
    </w:div>
    <w:div w:id="1434475901">
      <w:bodyDiv w:val="1"/>
      <w:marLeft w:val="0"/>
      <w:marRight w:val="0"/>
      <w:marTop w:val="0"/>
      <w:marBottom w:val="0"/>
      <w:divBdr>
        <w:top w:val="none" w:sz="0" w:space="0" w:color="auto"/>
        <w:left w:val="none" w:sz="0" w:space="0" w:color="auto"/>
        <w:bottom w:val="none" w:sz="0" w:space="0" w:color="auto"/>
        <w:right w:val="none" w:sz="0" w:space="0" w:color="auto"/>
      </w:divBdr>
    </w:div>
    <w:div w:id="1467697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DC089D-D28E-4BC8-BF92-6AC2E2934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18</Pages>
  <Words>5111</Words>
  <Characters>27602</Characters>
  <Application>Microsoft Office Word</Application>
  <DocSecurity>0</DocSecurity>
  <Lines>230</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Vinicius Pereira Mercante Magalhães e Silva</dc:creator>
  <cp:keywords/>
  <dc:description/>
  <cp:lastModifiedBy>José Ronaldo Alonso Mathias</cp:lastModifiedBy>
  <cp:revision>7</cp:revision>
  <dcterms:created xsi:type="dcterms:W3CDTF">2019-08-28T02:29:00Z</dcterms:created>
  <dcterms:modified xsi:type="dcterms:W3CDTF">2019-11-14T11:05:00Z</dcterms:modified>
</cp:coreProperties>
</file>