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93F3B" w14:textId="77777777" w:rsidR="008F7FF4" w:rsidRDefault="00836762" w:rsidP="008F7FF4">
      <w:pPr>
        <w:spacing w:line="360" w:lineRule="auto"/>
        <w:jc w:val="center"/>
        <w:rPr>
          <w:rFonts w:ascii="Arial" w:hAnsi="Arial" w:cs="Arial"/>
          <w:b/>
          <w:bCs/>
        </w:rPr>
      </w:pPr>
      <w:r>
        <w:rPr>
          <w:rFonts w:ascii="Arial" w:hAnsi="Arial" w:cs="Arial"/>
          <w:b/>
          <w:bCs/>
          <w:noProof/>
          <w:lang w:eastAsia="pt-BR"/>
        </w:rPr>
        <mc:AlternateContent>
          <mc:Choice Requires="wps">
            <w:drawing>
              <wp:anchor distT="0" distB="0" distL="114300" distR="114300" simplePos="0" relativeHeight="251659264" behindDoc="0" locked="0" layoutInCell="1" allowOverlap="1" wp14:anchorId="15782DCB" wp14:editId="3E818170">
                <wp:simplePos x="0" y="0"/>
                <wp:positionH relativeFrom="column">
                  <wp:posOffset>5523230</wp:posOffset>
                </wp:positionH>
                <wp:positionV relativeFrom="paragraph">
                  <wp:posOffset>-757369</wp:posOffset>
                </wp:positionV>
                <wp:extent cx="527125" cy="516367"/>
                <wp:effectExtent l="0" t="0" r="6350" b="4445"/>
                <wp:wrapNone/>
                <wp:docPr id="2" name="Retângulo 2"/>
                <wp:cNvGraphicFramePr/>
                <a:graphic xmlns:a="http://schemas.openxmlformats.org/drawingml/2006/main">
                  <a:graphicData uri="http://schemas.microsoft.com/office/word/2010/wordprocessingShape">
                    <wps:wsp>
                      <wps:cNvSpPr/>
                      <wps:spPr>
                        <a:xfrm>
                          <a:off x="0" y="0"/>
                          <a:ext cx="527125" cy="516367"/>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925A4FD" id="Retângulo 2" o:spid="_x0000_s1026" style="position:absolute;margin-left:434.9pt;margin-top:-59.65pt;width:41.5pt;height:40.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" fillcolor="white [3212]" stroked="f"/>
            </w:pict>
          </mc:Fallback>
        </mc:AlternateContent>
      </w:r>
      <w:r w:rsidR="008F7FF4" w:rsidRPr="008F7FF4">
        <w:rPr>
          <w:rFonts w:ascii="Arial" w:hAnsi="Arial" w:cs="Arial"/>
          <w:b/>
          <w:bCs/>
        </w:rPr>
        <w:t>CENTRO UNIVERSITÁRIO BELAS ARTES DE SÃO PAULO CURSO</w:t>
      </w:r>
    </w:p>
    <w:p w14:paraId="7A3B9937" w14:textId="77777777" w:rsidR="00807DEF" w:rsidRPr="008F7FF4" w:rsidRDefault="00807DEF" w:rsidP="008F7FF4">
      <w:pPr>
        <w:spacing w:line="360" w:lineRule="auto"/>
        <w:jc w:val="center"/>
        <w:rPr>
          <w:rFonts w:ascii="Arial" w:hAnsi="Arial" w:cs="Arial"/>
          <w:b/>
          <w:bCs/>
        </w:rPr>
      </w:pPr>
      <w:r>
        <w:rPr>
          <w:rFonts w:ascii="Arial" w:hAnsi="Arial" w:cs="Arial"/>
          <w:b/>
          <w:bCs/>
        </w:rPr>
        <w:t>RELAÇÕES INTERNACIONAIS</w:t>
      </w:r>
    </w:p>
    <w:p w14:paraId="5B71CA91" w14:textId="0DB4E6E2" w:rsidR="008F7FF4" w:rsidRPr="008F7FF4" w:rsidRDefault="00DA692B" w:rsidP="008F7FF4">
      <w:pPr>
        <w:spacing w:line="360" w:lineRule="auto"/>
        <w:jc w:val="center"/>
        <w:rPr>
          <w:rFonts w:ascii="Arial" w:hAnsi="Arial" w:cs="Arial"/>
          <w:b/>
          <w:bCs/>
        </w:rPr>
      </w:pPr>
      <w:r>
        <w:rPr>
          <w:rFonts w:ascii="Arial" w:hAnsi="Arial" w:cs="Arial"/>
          <w:b/>
          <w:bCs/>
        </w:rPr>
        <w:t>Orientanda</w:t>
      </w:r>
      <w:r w:rsidR="008F7FF4" w:rsidRPr="008F7FF4">
        <w:rPr>
          <w:rFonts w:ascii="Arial" w:hAnsi="Arial" w:cs="Arial"/>
          <w:b/>
          <w:bCs/>
        </w:rPr>
        <w:t>:</w:t>
      </w:r>
      <w:r w:rsidR="008F7FF4">
        <w:rPr>
          <w:rFonts w:ascii="Arial" w:hAnsi="Arial" w:cs="Arial"/>
          <w:b/>
          <w:bCs/>
        </w:rPr>
        <w:t xml:space="preserve"> </w:t>
      </w:r>
      <w:proofErr w:type="spellStart"/>
      <w:r w:rsidR="008F7FF4" w:rsidRPr="002A534E">
        <w:rPr>
          <w:rFonts w:ascii="Arial" w:hAnsi="Arial" w:cs="Arial"/>
        </w:rPr>
        <w:t>Lizzie</w:t>
      </w:r>
      <w:proofErr w:type="spellEnd"/>
      <w:r w:rsidR="008F7FF4" w:rsidRPr="002A534E">
        <w:rPr>
          <w:rFonts w:ascii="Arial" w:hAnsi="Arial" w:cs="Arial"/>
        </w:rPr>
        <w:t xml:space="preserve"> da Silva Novaes</w:t>
      </w:r>
    </w:p>
    <w:p w14:paraId="3774F29F" w14:textId="6C34BFCA" w:rsidR="008F7FF4" w:rsidRPr="002A534E" w:rsidRDefault="008F7FF4" w:rsidP="008F7FF4">
      <w:pPr>
        <w:spacing w:line="360" w:lineRule="auto"/>
        <w:jc w:val="center"/>
        <w:rPr>
          <w:rFonts w:ascii="Arial" w:hAnsi="Arial" w:cs="Arial"/>
        </w:rPr>
      </w:pPr>
      <w:r w:rsidRPr="008F7FF4">
        <w:rPr>
          <w:rFonts w:ascii="Arial" w:hAnsi="Arial" w:cs="Arial"/>
          <w:b/>
          <w:bCs/>
        </w:rPr>
        <w:t>Orientadora:</w:t>
      </w:r>
      <w:r w:rsidR="00DA692B">
        <w:rPr>
          <w:rFonts w:ascii="Arial" w:hAnsi="Arial" w:cs="Arial"/>
          <w:b/>
          <w:bCs/>
        </w:rPr>
        <w:t xml:space="preserve"> Prof. Ma. </w:t>
      </w:r>
      <w:r>
        <w:rPr>
          <w:rFonts w:ascii="Arial" w:hAnsi="Arial" w:cs="Arial"/>
          <w:b/>
          <w:bCs/>
        </w:rPr>
        <w:t xml:space="preserve"> </w:t>
      </w:r>
      <w:r w:rsidRPr="002A534E">
        <w:rPr>
          <w:rFonts w:ascii="Arial" w:hAnsi="Arial" w:cs="Arial"/>
        </w:rPr>
        <w:t xml:space="preserve">Luciene Godoy </w:t>
      </w:r>
    </w:p>
    <w:p w14:paraId="1C8C7E5A" w14:textId="77777777" w:rsidR="008F7FF4" w:rsidRDefault="008F7FF4" w:rsidP="008F7FF4">
      <w:pPr>
        <w:spacing w:line="360" w:lineRule="auto"/>
        <w:jc w:val="center"/>
        <w:rPr>
          <w:rFonts w:ascii="Arial" w:hAnsi="Arial" w:cs="Arial"/>
          <w:b/>
          <w:bCs/>
        </w:rPr>
      </w:pPr>
    </w:p>
    <w:p w14:paraId="54D80C33" w14:textId="77777777" w:rsidR="008F7FF4" w:rsidRDefault="008F7FF4" w:rsidP="008F7FF4">
      <w:pPr>
        <w:spacing w:line="360" w:lineRule="auto"/>
        <w:jc w:val="center"/>
        <w:rPr>
          <w:rFonts w:ascii="Arial" w:hAnsi="Arial" w:cs="Arial"/>
          <w:b/>
          <w:bCs/>
        </w:rPr>
      </w:pPr>
    </w:p>
    <w:p w14:paraId="7F58E1A2" w14:textId="77777777" w:rsidR="008F7FF4" w:rsidRPr="008F7FF4" w:rsidRDefault="008F7FF4" w:rsidP="008F7FF4">
      <w:pPr>
        <w:spacing w:line="360" w:lineRule="auto"/>
        <w:jc w:val="center"/>
        <w:rPr>
          <w:rFonts w:ascii="Times New Roman" w:hAnsi="Times New Roman" w:cs="Times New Roman"/>
          <w:b/>
          <w:bCs/>
          <w:sz w:val="28"/>
          <w:szCs w:val="28"/>
        </w:rPr>
      </w:pPr>
    </w:p>
    <w:p w14:paraId="0FD4ED47" w14:textId="77777777" w:rsidR="00BC10CE" w:rsidRPr="008F7FF4" w:rsidRDefault="008F7FF4" w:rsidP="008F7FF4">
      <w:pPr>
        <w:spacing w:line="360" w:lineRule="auto"/>
        <w:jc w:val="center"/>
        <w:rPr>
          <w:rFonts w:ascii="Times New Roman" w:hAnsi="Times New Roman" w:cs="Times New Roman"/>
          <w:b/>
          <w:bCs/>
          <w:sz w:val="28"/>
          <w:szCs w:val="28"/>
        </w:rPr>
      </w:pPr>
      <w:r w:rsidRPr="008F7FF4">
        <w:rPr>
          <w:rFonts w:ascii="Times New Roman" w:hAnsi="Times New Roman" w:cs="Times New Roman"/>
          <w:b/>
          <w:bCs/>
          <w:sz w:val="28"/>
          <w:szCs w:val="28"/>
        </w:rPr>
        <w:t xml:space="preserve">ORGANIZAÇÃO DO TRATADO DE COOPERAÇÃO AMAZÔNICA  </w:t>
      </w:r>
    </w:p>
    <w:p w14:paraId="769F8625" w14:textId="77777777" w:rsidR="008F7FF4" w:rsidRPr="008F7FF4" w:rsidRDefault="008F7FF4" w:rsidP="008F7FF4">
      <w:pPr>
        <w:spacing w:line="360" w:lineRule="auto"/>
        <w:jc w:val="center"/>
        <w:rPr>
          <w:rFonts w:ascii="Arial" w:hAnsi="Arial" w:cs="Arial"/>
          <w:b/>
          <w:bCs/>
        </w:rPr>
      </w:pPr>
    </w:p>
    <w:p w14:paraId="60EA32F9" w14:textId="77777777" w:rsidR="00C71CE0" w:rsidRPr="00C71CE0" w:rsidRDefault="008F7FF4" w:rsidP="00C71CE0">
      <w:pPr>
        <w:pStyle w:val="NormalWeb"/>
        <w:jc w:val="both"/>
        <w:rPr>
          <w:rFonts w:ascii="Arial" w:hAnsi="Arial" w:cs="Arial"/>
          <w:sz w:val="22"/>
          <w:szCs w:val="22"/>
        </w:rPr>
      </w:pPr>
      <w:r w:rsidRPr="008F7FF4">
        <w:rPr>
          <w:rFonts w:ascii="Times New Roman,Bold" w:hAnsi="Times New Roman,Bold"/>
          <w:b/>
          <w:bCs/>
        </w:rPr>
        <w:t xml:space="preserve">RESUMO: </w:t>
      </w:r>
      <w:r w:rsidR="003E1037" w:rsidRPr="003E1037">
        <w:rPr>
          <w:rFonts w:ascii="Arial" w:hAnsi="Arial" w:cs="Arial"/>
          <w:sz w:val="22"/>
          <w:szCs w:val="22"/>
        </w:rPr>
        <w:t>Este trabalho visa apresentar uma análise sobre o processo de cooperação entre os países da região amazônica, desde o período da criação e assinatura do Tratado de Cooperação Amazônica (TCA) em 1978. Será analisado os fatores que levaram a criação de uma organização internacional, bem como a sua visão e posição atual, buscando entender sua efetividade nos dias atuais. Este projeta também visa mostrar quais são os desafios e obstáculos que a OTCA teve antes de se tornar uma organização, principalmente no quesito de escolha da sede da organização, bem como seus projetos sociais, culturais, econômicos e políticos da atualidade. Por último, será abordado o período de 2002 a 2009, marcada pela intensificação dos contatos entre os países amazônicos, porém seguida de uma crise institucional.</w:t>
      </w:r>
    </w:p>
    <w:p w14:paraId="13B26C47" w14:textId="77777777" w:rsidR="00F6217D" w:rsidRDefault="00F6217D" w:rsidP="00F6217D">
      <w:pPr>
        <w:pStyle w:val="NormalWeb"/>
        <w:rPr>
          <w:rFonts w:ascii="Arial" w:hAnsi="Arial" w:cs="Arial"/>
        </w:rPr>
      </w:pPr>
      <w:r w:rsidRPr="00F6217D">
        <w:rPr>
          <w:rFonts w:ascii="Times New Roman,Bold" w:hAnsi="Times New Roman,Bold"/>
          <w:b/>
          <w:bCs/>
        </w:rPr>
        <w:t>Palavras-Chave:</w:t>
      </w:r>
      <w:r>
        <w:rPr>
          <w:rFonts w:ascii="Times New Roman,Bold" w:hAnsi="Times New Roman,Bold"/>
        </w:rPr>
        <w:t xml:space="preserve"> </w:t>
      </w:r>
      <w:proofErr w:type="spellStart"/>
      <w:r w:rsidRPr="00F6217D">
        <w:rPr>
          <w:rFonts w:ascii="Arial" w:hAnsi="Arial" w:cs="Arial"/>
        </w:rPr>
        <w:t>Amazônia</w:t>
      </w:r>
      <w:proofErr w:type="spellEnd"/>
      <w:r w:rsidRPr="00F6217D">
        <w:rPr>
          <w:rFonts w:ascii="Arial" w:hAnsi="Arial" w:cs="Arial"/>
        </w:rPr>
        <w:t xml:space="preserve">; </w:t>
      </w:r>
      <w:proofErr w:type="spellStart"/>
      <w:r w:rsidRPr="00F6217D">
        <w:rPr>
          <w:rFonts w:ascii="Arial" w:hAnsi="Arial" w:cs="Arial"/>
        </w:rPr>
        <w:t>Cooperação</w:t>
      </w:r>
      <w:proofErr w:type="spellEnd"/>
      <w:r w:rsidR="003E1037">
        <w:rPr>
          <w:rFonts w:ascii="Arial" w:hAnsi="Arial" w:cs="Arial"/>
        </w:rPr>
        <w:t>; Organização internacional.</w:t>
      </w:r>
    </w:p>
    <w:p w14:paraId="3EF08FE6" w14:textId="77777777" w:rsidR="00F6217D" w:rsidRDefault="00F6217D" w:rsidP="00F6217D">
      <w:pPr>
        <w:pStyle w:val="NormalWeb"/>
        <w:rPr>
          <w:rFonts w:ascii="Arial" w:hAnsi="Arial" w:cs="Arial"/>
        </w:rPr>
      </w:pPr>
    </w:p>
    <w:p w14:paraId="0D62EAD4" w14:textId="77777777" w:rsidR="008F7FF4" w:rsidRDefault="008F7FF4" w:rsidP="00F6217D">
      <w:pPr>
        <w:pStyle w:val="NormalWeb"/>
        <w:jc w:val="both"/>
        <w:rPr>
          <w:rFonts w:ascii="Arial" w:hAnsi="Arial" w:cs="Arial"/>
          <w:sz w:val="22"/>
          <w:szCs w:val="22"/>
          <w:lang w:val="en-US"/>
        </w:rPr>
      </w:pPr>
      <w:bookmarkStart w:id="0" w:name="_GoBack"/>
      <w:bookmarkEnd w:id="0"/>
      <w:r w:rsidRPr="00F6217D">
        <w:rPr>
          <w:rFonts w:ascii="Times New Roman,Bold" w:hAnsi="Times New Roman,Bold"/>
          <w:b/>
          <w:bCs/>
          <w:lang w:val="en-US"/>
        </w:rPr>
        <w:t>ABSTRACT:</w:t>
      </w:r>
      <w:r w:rsidR="00F6217D" w:rsidRPr="00F6217D">
        <w:rPr>
          <w:rFonts w:ascii="Times New Roman,Bold" w:hAnsi="Times New Roman,Bold"/>
          <w:b/>
          <w:bCs/>
          <w:lang w:val="en-US"/>
        </w:rPr>
        <w:t xml:space="preserve"> </w:t>
      </w:r>
      <w:r w:rsidR="003E1037" w:rsidRPr="003E1037">
        <w:rPr>
          <w:rFonts w:ascii="Arial" w:hAnsi="Arial" w:cs="Arial"/>
          <w:sz w:val="22"/>
          <w:szCs w:val="22"/>
          <w:lang w:val="en-US"/>
        </w:rPr>
        <w:t xml:space="preserve">This paper aims to present an analysis of the cooperation process between the countries of the Amazon region, since the creation and signing of the Amazon Cooperation Treaty (TCA) in 1978. It will be analyzed the factors that led to the creation of an international organization, as well as </w:t>
      </w:r>
      <w:proofErr w:type="spellStart"/>
      <w:r w:rsidR="003E1037" w:rsidRPr="003E1037">
        <w:rPr>
          <w:rFonts w:ascii="Arial" w:hAnsi="Arial" w:cs="Arial"/>
          <w:sz w:val="22"/>
          <w:szCs w:val="22"/>
          <w:lang w:val="en-US"/>
        </w:rPr>
        <w:t>as</w:t>
      </w:r>
      <w:proofErr w:type="spellEnd"/>
      <w:r w:rsidR="003E1037" w:rsidRPr="003E1037">
        <w:rPr>
          <w:rFonts w:ascii="Arial" w:hAnsi="Arial" w:cs="Arial"/>
          <w:sz w:val="22"/>
          <w:szCs w:val="22"/>
          <w:lang w:val="en-US"/>
        </w:rPr>
        <w:t xml:space="preserve"> your current vision and position, seeking to understand its effectiveness today. This project also aims to show what are the challenges and obstacles that ACTO had before becoming an organization, especially in terms of choosing the organization's headquarters, as well as its current social, cultural, economic and political projects. Finally, the period from 2002 to 2009 will be addressed, marked by the intensification of contacts between the Amazonian countries, but followed by an institutional crisis.</w:t>
      </w:r>
    </w:p>
    <w:p w14:paraId="26D7716D" w14:textId="77777777" w:rsidR="00F6217D" w:rsidRDefault="00F6217D" w:rsidP="008F7FF4">
      <w:pPr>
        <w:pStyle w:val="NormalWeb"/>
        <w:rPr>
          <w:lang w:val="en-US"/>
        </w:rPr>
      </w:pPr>
      <w:r w:rsidRPr="00F6217D">
        <w:rPr>
          <w:rFonts w:ascii="Times New Roman,Bold" w:hAnsi="Times New Roman,Bold"/>
          <w:b/>
          <w:bCs/>
          <w:lang w:val="en-US"/>
        </w:rPr>
        <w:t>Keywords:</w:t>
      </w:r>
      <w:r w:rsidRPr="00F6217D">
        <w:rPr>
          <w:rFonts w:ascii="Times New Roman,Bold" w:hAnsi="Times New Roman,Bold"/>
          <w:lang w:val="en-US"/>
        </w:rPr>
        <w:t xml:space="preserve"> </w:t>
      </w:r>
      <w:r w:rsidRPr="00F6217D">
        <w:rPr>
          <w:rFonts w:ascii="Arial" w:hAnsi="Arial" w:cs="Arial"/>
          <w:lang w:val="en-US"/>
        </w:rPr>
        <w:t>Amazon; Cooperation</w:t>
      </w:r>
      <w:r w:rsidR="003E1037">
        <w:rPr>
          <w:rFonts w:ascii="Arial" w:hAnsi="Arial" w:cs="Arial"/>
          <w:lang w:val="en-US"/>
        </w:rPr>
        <w:t>; International organization.</w:t>
      </w:r>
    </w:p>
    <w:p w14:paraId="32273518" w14:textId="77777777" w:rsidR="003E1037" w:rsidRDefault="003E1037" w:rsidP="008F7FF4">
      <w:pPr>
        <w:pStyle w:val="NormalWeb"/>
        <w:rPr>
          <w:lang w:val="en-US"/>
        </w:rPr>
      </w:pPr>
    </w:p>
    <w:p w14:paraId="252CB309" w14:textId="77777777" w:rsidR="003E1037" w:rsidRDefault="003E1037" w:rsidP="008F7FF4">
      <w:pPr>
        <w:pStyle w:val="NormalWeb"/>
        <w:rPr>
          <w:lang w:val="en-US"/>
        </w:rPr>
      </w:pPr>
    </w:p>
    <w:p w14:paraId="3EDD2787" w14:textId="77777777" w:rsidR="003E1037" w:rsidRDefault="003E1037" w:rsidP="008F7FF4">
      <w:pPr>
        <w:pStyle w:val="NormalWeb"/>
        <w:rPr>
          <w:lang w:val="en-US"/>
        </w:rPr>
      </w:pPr>
    </w:p>
    <w:p w14:paraId="454235EB" w14:textId="77777777" w:rsidR="008F7FF4" w:rsidRPr="00DA692B" w:rsidRDefault="008F7FF4" w:rsidP="008F7FF4">
      <w:pPr>
        <w:pStyle w:val="NormalWeb"/>
      </w:pPr>
      <w:r w:rsidRPr="00DA692B">
        <w:rPr>
          <w:rFonts w:ascii="Arial,Bold" w:hAnsi="Arial,Bold"/>
          <w:b/>
          <w:bCs/>
        </w:rPr>
        <w:lastRenderedPageBreak/>
        <w:t xml:space="preserve">INTRODUÇÃO </w:t>
      </w:r>
    </w:p>
    <w:p w14:paraId="181B43FA" w14:textId="77777777" w:rsidR="008F7FF4" w:rsidRPr="00DA692B" w:rsidRDefault="008F7FF4" w:rsidP="008F7FF4">
      <w:pPr>
        <w:pStyle w:val="NormalWeb"/>
        <w:rPr>
          <w:b/>
          <w:bCs/>
        </w:rPr>
      </w:pPr>
    </w:p>
    <w:p w14:paraId="690B8BDC" w14:textId="77777777" w:rsidR="008F7FF4" w:rsidRDefault="008F7FF4" w:rsidP="008F7FF4">
      <w:pPr>
        <w:spacing w:line="360" w:lineRule="auto"/>
        <w:ind w:firstLine="708"/>
        <w:jc w:val="both"/>
        <w:rPr>
          <w:rFonts w:ascii="Arial" w:hAnsi="Arial" w:cs="Arial"/>
        </w:rPr>
      </w:pPr>
      <w:r w:rsidRPr="00C83A61">
        <w:rPr>
          <w:rFonts w:ascii="Arial" w:hAnsi="Arial" w:cs="Arial"/>
        </w:rPr>
        <w:t xml:space="preserve">A </w:t>
      </w:r>
      <w:proofErr w:type="spellStart"/>
      <w:r w:rsidRPr="00C83A61">
        <w:rPr>
          <w:rFonts w:ascii="Arial" w:hAnsi="Arial" w:cs="Arial"/>
        </w:rPr>
        <w:t>Amazônia</w:t>
      </w:r>
      <w:proofErr w:type="spellEnd"/>
      <w:r w:rsidRPr="00C83A61">
        <w:rPr>
          <w:rFonts w:ascii="Arial" w:hAnsi="Arial" w:cs="Arial"/>
        </w:rPr>
        <w:t xml:space="preserve"> tem</w:t>
      </w:r>
      <w:r w:rsidR="002A534E">
        <w:rPr>
          <w:rFonts w:ascii="Arial" w:hAnsi="Arial" w:cs="Arial"/>
        </w:rPr>
        <w:t xml:space="preserve"> uma</w:t>
      </w:r>
      <w:r w:rsidRPr="00C83A61">
        <w:rPr>
          <w:rFonts w:ascii="Arial" w:hAnsi="Arial" w:cs="Arial"/>
        </w:rPr>
        <w:t xml:space="preserve"> importância capital para </w:t>
      </w:r>
      <w:r w:rsidR="002A534E">
        <w:rPr>
          <w:rFonts w:ascii="Arial" w:hAnsi="Arial" w:cs="Arial"/>
        </w:rPr>
        <w:t xml:space="preserve">todos os países </w:t>
      </w:r>
      <w:r w:rsidR="00263118">
        <w:rPr>
          <w:rFonts w:ascii="Arial" w:hAnsi="Arial" w:cs="Arial"/>
        </w:rPr>
        <w:t xml:space="preserve">amazônicos e </w:t>
      </w:r>
      <w:r w:rsidRPr="00C83A61">
        <w:rPr>
          <w:rFonts w:ascii="Arial" w:hAnsi="Arial" w:cs="Arial"/>
        </w:rPr>
        <w:t>para mundo, seja pela sua diversidade de fauna e flora</w:t>
      </w:r>
      <w:r w:rsidR="00263118">
        <w:rPr>
          <w:rFonts w:ascii="Arial" w:hAnsi="Arial" w:cs="Arial"/>
        </w:rPr>
        <w:t xml:space="preserve"> e </w:t>
      </w:r>
      <w:r w:rsidRPr="00C83A61">
        <w:rPr>
          <w:rFonts w:ascii="Arial" w:hAnsi="Arial" w:cs="Arial"/>
        </w:rPr>
        <w:t>seus abundantes recursos hídricos e minerais</w:t>
      </w:r>
      <w:r w:rsidR="00263118">
        <w:rPr>
          <w:rFonts w:ascii="Arial" w:hAnsi="Arial" w:cs="Arial"/>
        </w:rPr>
        <w:t xml:space="preserve">, e </w:t>
      </w:r>
      <w:r>
        <w:rPr>
          <w:rFonts w:ascii="Arial" w:hAnsi="Arial" w:cs="Arial"/>
        </w:rPr>
        <w:t xml:space="preserve">também </w:t>
      </w:r>
      <w:r w:rsidRPr="00C83A61">
        <w:rPr>
          <w:rFonts w:ascii="Arial" w:hAnsi="Arial" w:cs="Arial"/>
        </w:rPr>
        <w:t>por abrigar comunidades indígenas e ribeirinhas</w:t>
      </w:r>
      <w:r>
        <w:rPr>
          <w:rFonts w:ascii="Arial" w:hAnsi="Arial" w:cs="Arial"/>
        </w:rPr>
        <w:t xml:space="preserve">. O </w:t>
      </w:r>
      <w:r w:rsidRPr="003C3D52">
        <w:rPr>
          <w:rFonts w:ascii="Arial" w:hAnsi="Arial" w:cs="Arial"/>
        </w:rPr>
        <w:t xml:space="preserve">Professor Adjunto do Instituto de Relações Internacionais (IREL) </w:t>
      </w:r>
      <w:r>
        <w:rPr>
          <w:rFonts w:ascii="Arial" w:hAnsi="Arial" w:cs="Arial"/>
        </w:rPr>
        <w:t>da Universidade de Brasília (UnB), Pio Penna Filho, destaca que a região amazônica contém um potencial genético inclusos dentro do seu próprio ecossistema</w:t>
      </w:r>
      <w:r w:rsidR="00263118">
        <w:rPr>
          <w:rFonts w:ascii="Arial" w:hAnsi="Arial" w:cs="Arial"/>
        </w:rPr>
        <w:t xml:space="preserve">. </w:t>
      </w:r>
      <w:r>
        <w:rPr>
          <w:rFonts w:ascii="Arial" w:hAnsi="Arial" w:cs="Arial"/>
        </w:rPr>
        <w:t>Assim, p</w:t>
      </w:r>
      <w:r w:rsidRPr="00C83A61">
        <w:rPr>
          <w:rFonts w:ascii="Arial" w:hAnsi="Arial" w:cs="Arial"/>
        </w:rPr>
        <w:t xml:space="preserve">or ser um território rico </w:t>
      </w:r>
      <w:r>
        <w:rPr>
          <w:rFonts w:ascii="Arial" w:hAnsi="Arial" w:cs="Arial"/>
        </w:rPr>
        <w:t xml:space="preserve">tanto em </w:t>
      </w:r>
      <w:r w:rsidRPr="00C83A61">
        <w:rPr>
          <w:rFonts w:ascii="Arial" w:hAnsi="Arial" w:cs="Arial"/>
        </w:rPr>
        <w:t>recursos naturais, precisa ser mais bem estudada</w:t>
      </w:r>
      <w:r>
        <w:rPr>
          <w:rFonts w:ascii="Arial" w:hAnsi="Arial" w:cs="Arial"/>
        </w:rPr>
        <w:t xml:space="preserve">, </w:t>
      </w:r>
      <w:r w:rsidRPr="00C83A61">
        <w:rPr>
          <w:rFonts w:ascii="Arial" w:hAnsi="Arial" w:cs="Arial"/>
        </w:rPr>
        <w:t>compreendida</w:t>
      </w:r>
      <w:r>
        <w:rPr>
          <w:rFonts w:ascii="Arial" w:hAnsi="Arial" w:cs="Arial"/>
        </w:rPr>
        <w:t>, aproveitada e assegurada</w:t>
      </w:r>
      <w:r w:rsidRPr="00C83A61">
        <w:rPr>
          <w:rFonts w:ascii="Arial" w:hAnsi="Arial" w:cs="Arial"/>
        </w:rPr>
        <w:t xml:space="preserve"> para que haja preparação para os desafios </w:t>
      </w:r>
      <w:r>
        <w:rPr>
          <w:rFonts w:ascii="Arial" w:hAnsi="Arial" w:cs="Arial"/>
        </w:rPr>
        <w:t xml:space="preserve">atuais, </w:t>
      </w:r>
      <w:r w:rsidR="00263118">
        <w:rPr>
          <w:rFonts w:ascii="Arial" w:hAnsi="Arial" w:cs="Arial"/>
        </w:rPr>
        <w:t xml:space="preserve">assim </w:t>
      </w:r>
      <w:r>
        <w:rPr>
          <w:rFonts w:ascii="Arial" w:hAnsi="Arial" w:cs="Arial"/>
        </w:rPr>
        <w:t>como os que ainda estão por vir</w:t>
      </w:r>
      <w:r w:rsidRPr="00C83A61">
        <w:rPr>
          <w:rFonts w:ascii="Arial" w:hAnsi="Arial" w:cs="Arial"/>
        </w:rPr>
        <w:t xml:space="preserve">. </w:t>
      </w:r>
    </w:p>
    <w:p w14:paraId="7B01600B" w14:textId="77777777" w:rsidR="008F7FF4" w:rsidRDefault="008F7FF4" w:rsidP="008F7FF4">
      <w:pPr>
        <w:spacing w:line="360" w:lineRule="auto"/>
        <w:ind w:firstLine="708"/>
        <w:jc w:val="both"/>
        <w:rPr>
          <w:rFonts w:ascii="Arial" w:hAnsi="Arial" w:cs="Arial"/>
        </w:rPr>
      </w:pPr>
      <w:r w:rsidRPr="00532763">
        <w:rPr>
          <w:rFonts w:ascii="Arial" w:hAnsi="Arial" w:cs="Arial"/>
        </w:rPr>
        <w:t>A região amazônica deixou de ser</w:t>
      </w:r>
      <w:r>
        <w:rPr>
          <w:rFonts w:ascii="Arial" w:hAnsi="Arial" w:cs="Arial"/>
        </w:rPr>
        <w:t xml:space="preserve">, há muito tempo, </w:t>
      </w:r>
      <w:r w:rsidRPr="00532763">
        <w:rPr>
          <w:rFonts w:ascii="Arial" w:hAnsi="Arial" w:cs="Arial"/>
        </w:rPr>
        <w:t xml:space="preserve">apenas um desafio </w:t>
      </w:r>
      <w:r>
        <w:rPr>
          <w:rFonts w:ascii="Arial" w:hAnsi="Arial" w:cs="Arial"/>
        </w:rPr>
        <w:t xml:space="preserve">ou interesse de países </w:t>
      </w:r>
      <w:r w:rsidR="00263118">
        <w:rPr>
          <w:rFonts w:ascii="Arial" w:hAnsi="Arial" w:cs="Arial"/>
        </w:rPr>
        <w:t>amazônicos</w:t>
      </w:r>
      <w:r>
        <w:rPr>
          <w:rFonts w:ascii="Arial" w:hAnsi="Arial" w:cs="Arial"/>
        </w:rPr>
        <w:t xml:space="preserve"> ou da própria região, </w:t>
      </w:r>
      <w:r w:rsidRPr="00532763">
        <w:rPr>
          <w:rFonts w:ascii="Arial" w:hAnsi="Arial" w:cs="Arial"/>
        </w:rPr>
        <w:t>transformando</w:t>
      </w:r>
      <w:r w:rsidRPr="00532763">
        <w:rPr>
          <w:rFonts w:ascii="Cambria Math" w:hAnsi="Cambria Math" w:cs="Cambria Math"/>
        </w:rPr>
        <w:t>‐</w:t>
      </w:r>
      <w:r w:rsidRPr="00532763">
        <w:rPr>
          <w:rFonts w:ascii="Arial" w:hAnsi="Arial" w:cs="Arial"/>
        </w:rPr>
        <w:t xml:space="preserve">se em uma questão </w:t>
      </w:r>
      <w:r>
        <w:rPr>
          <w:rFonts w:ascii="Arial" w:hAnsi="Arial" w:cs="Arial"/>
        </w:rPr>
        <w:t>de grande importância</w:t>
      </w:r>
      <w:r w:rsidRPr="00532763">
        <w:rPr>
          <w:rFonts w:ascii="Arial" w:hAnsi="Arial" w:cs="Arial"/>
        </w:rPr>
        <w:t xml:space="preserve"> para o desenvolvimento sustentável global</w:t>
      </w:r>
      <w:r w:rsidR="00263118">
        <w:rPr>
          <w:rFonts w:ascii="Arial" w:hAnsi="Arial" w:cs="Arial"/>
        </w:rPr>
        <w:t xml:space="preserve"> e o debate internacional</w:t>
      </w:r>
      <w:r>
        <w:rPr>
          <w:rFonts w:ascii="Arial" w:hAnsi="Arial" w:cs="Arial"/>
        </w:rPr>
        <w:t>. A</w:t>
      </w:r>
      <w:r w:rsidRPr="00532763">
        <w:rPr>
          <w:rFonts w:ascii="Arial" w:hAnsi="Arial" w:cs="Arial"/>
        </w:rPr>
        <w:t xml:space="preserve"> </w:t>
      </w:r>
      <w:r>
        <w:rPr>
          <w:rFonts w:ascii="Arial" w:hAnsi="Arial" w:cs="Arial"/>
        </w:rPr>
        <w:t xml:space="preserve">sua </w:t>
      </w:r>
      <w:r w:rsidRPr="00532763">
        <w:rPr>
          <w:rFonts w:ascii="Arial" w:hAnsi="Arial" w:cs="Arial"/>
        </w:rPr>
        <w:t xml:space="preserve">dimensão territorial, </w:t>
      </w:r>
      <w:r>
        <w:rPr>
          <w:rFonts w:ascii="Arial" w:hAnsi="Arial" w:cs="Arial"/>
        </w:rPr>
        <w:t xml:space="preserve">os </w:t>
      </w:r>
      <w:r w:rsidRPr="00532763">
        <w:rPr>
          <w:rFonts w:ascii="Arial" w:hAnsi="Arial" w:cs="Arial"/>
        </w:rPr>
        <w:t>recursos estratégicos</w:t>
      </w:r>
      <w:r>
        <w:rPr>
          <w:rFonts w:ascii="Arial" w:hAnsi="Arial" w:cs="Arial"/>
        </w:rPr>
        <w:t xml:space="preserve"> existentes no território amazônico</w:t>
      </w:r>
      <w:r w:rsidR="00263118">
        <w:rPr>
          <w:rFonts w:ascii="Arial" w:hAnsi="Arial" w:cs="Arial"/>
        </w:rPr>
        <w:t xml:space="preserve"> e a sua </w:t>
      </w:r>
      <w:r w:rsidRPr="00532763">
        <w:rPr>
          <w:rFonts w:ascii="Arial" w:hAnsi="Arial" w:cs="Arial"/>
        </w:rPr>
        <w:t xml:space="preserve">posição privilegiada no espaço geopolítico </w:t>
      </w:r>
      <w:r>
        <w:rPr>
          <w:rFonts w:ascii="Arial" w:hAnsi="Arial" w:cs="Arial"/>
        </w:rPr>
        <w:t xml:space="preserve">na </w:t>
      </w:r>
      <w:r w:rsidRPr="00532763">
        <w:rPr>
          <w:rFonts w:ascii="Arial" w:hAnsi="Arial" w:cs="Arial"/>
        </w:rPr>
        <w:t>América do Sul</w:t>
      </w:r>
      <w:r>
        <w:rPr>
          <w:rFonts w:ascii="Arial" w:hAnsi="Arial" w:cs="Arial"/>
        </w:rPr>
        <w:t xml:space="preserve"> ajudaram a </w:t>
      </w:r>
      <w:r w:rsidRPr="00532763">
        <w:rPr>
          <w:rFonts w:ascii="Arial" w:hAnsi="Arial" w:cs="Arial"/>
        </w:rPr>
        <w:t>converte</w:t>
      </w:r>
      <w:r>
        <w:rPr>
          <w:rFonts w:ascii="Arial" w:hAnsi="Arial" w:cs="Arial"/>
        </w:rPr>
        <w:t>r</w:t>
      </w:r>
      <w:r w:rsidRPr="00532763">
        <w:rPr>
          <w:rFonts w:ascii="Arial" w:hAnsi="Arial" w:cs="Arial"/>
        </w:rPr>
        <w:t xml:space="preserve"> a</w:t>
      </w:r>
      <w:r>
        <w:rPr>
          <w:rFonts w:ascii="Arial" w:hAnsi="Arial" w:cs="Arial"/>
        </w:rPr>
        <w:t xml:space="preserve"> </w:t>
      </w:r>
      <w:r w:rsidRPr="00532763">
        <w:rPr>
          <w:rFonts w:ascii="Arial" w:hAnsi="Arial" w:cs="Arial"/>
        </w:rPr>
        <w:t>região amazônica no centro d</w:t>
      </w:r>
      <w:r>
        <w:rPr>
          <w:rFonts w:ascii="Arial" w:hAnsi="Arial" w:cs="Arial"/>
        </w:rPr>
        <w:t>as</w:t>
      </w:r>
      <w:r w:rsidRPr="00532763">
        <w:rPr>
          <w:rFonts w:ascii="Arial" w:hAnsi="Arial" w:cs="Arial"/>
        </w:rPr>
        <w:t xml:space="preserve"> atenções </w:t>
      </w:r>
      <w:r>
        <w:rPr>
          <w:rFonts w:ascii="Arial" w:hAnsi="Arial" w:cs="Arial"/>
        </w:rPr>
        <w:t xml:space="preserve">do mundo da política internacional </w:t>
      </w:r>
      <w:r w:rsidRPr="00532763">
        <w:rPr>
          <w:rFonts w:ascii="Arial" w:hAnsi="Arial" w:cs="Arial"/>
        </w:rPr>
        <w:t>e</w:t>
      </w:r>
      <w:r>
        <w:rPr>
          <w:rFonts w:ascii="Arial" w:hAnsi="Arial" w:cs="Arial"/>
        </w:rPr>
        <w:t xml:space="preserve"> </w:t>
      </w:r>
      <w:r w:rsidRPr="00532763">
        <w:rPr>
          <w:rFonts w:ascii="Arial" w:hAnsi="Arial" w:cs="Arial"/>
        </w:rPr>
        <w:t>alvo de interesse</w:t>
      </w:r>
      <w:r w:rsidR="00263118">
        <w:rPr>
          <w:rFonts w:ascii="Arial" w:hAnsi="Arial" w:cs="Arial"/>
        </w:rPr>
        <w:t xml:space="preserve">s </w:t>
      </w:r>
      <w:r>
        <w:rPr>
          <w:rFonts w:ascii="Arial" w:hAnsi="Arial" w:cs="Arial"/>
        </w:rPr>
        <w:t xml:space="preserve">de grandes potências, em especial países do hemisfério norte. </w:t>
      </w:r>
    </w:p>
    <w:p w14:paraId="7ECE8020" w14:textId="77777777" w:rsidR="008F7FF4" w:rsidRDefault="008F7FF4" w:rsidP="008F7FF4">
      <w:pPr>
        <w:spacing w:line="360" w:lineRule="auto"/>
        <w:ind w:firstLine="708"/>
        <w:jc w:val="both"/>
        <w:rPr>
          <w:rFonts w:ascii="Arial" w:hAnsi="Arial" w:cs="Arial"/>
        </w:rPr>
      </w:pPr>
      <w:r>
        <w:rPr>
          <w:rFonts w:ascii="Arial" w:hAnsi="Arial" w:cs="Arial"/>
        </w:rPr>
        <w:t>Ao longo do tempo, entre os países amazônico</w:t>
      </w:r>
      <w:r w:rsidR="00263118">
        <w:rPr>
          <w:rFonts w:ascii="Arial" w:hAnsi="Arial" w:cs="Arial"/>
        </w:rPr>
        <w:t>s</w:t>
      </w:r>
      <w:r>
        <w:rPr>
          <w:rFonts w:ascii="Arial" w:hAnsi="Arial" w:cs="Arial"/>
        </w:rPr>
        <w:t xml:space="preserve">, foi se instaurando um medo de que </w:t>
      </w:r>
      <w:r w:rsidR="00263118">
        <w:rPr>
          <w:rFonts w:ascii="Arial" w:hAnsi="Arial" w:cs="Arial"/>
        </w:rPr>
        <w:t xml:space="preserve">a qualquer momento </w:t>
      </w:r>
      <w:r>
        <w:rPr>
          <w:rFonts w:ascii="Arial" w:hAnsi="Arial" w:cs="Arial"/>
        </w:rPr>
        <w:t xml:space="preserve">um ato de força por parte dos países desenvolvidos </w:t>
      </w:r>
      <w:r w:rsidR="00263118">
        <w:rPr>
          <w:rFonts w:ascii="Arial" w:hAnsi="Arial" w:cs="Arial"/>
        </w:rPr>
        <w:t>acabaria contribuindo</w:t>
      </w:r>
      <w:r>
        <w:rPr>
          <w:rFonts w:ascii="Arial" w:hAnsi="Arial" w:cs="Arial"/>
        </w:rPr>
        <w:t xml:space="preserve"> para que houvesse uma visão de “internacionalização da Amazônia”. Durante anos, países do norte alegavam </w:t>
      </w:r>
      <w:r w:rsidR="00263118">
        <w:rPr>
          <w:rFonts w:ascii="Arial" w:hAnsi="Arial" w:cs="Arial"/>
        </w:rPr>
        <w:t xml:space="preserve">que existia </w:t>
      </w:r>
      <w:r>
        <w:rPr>
          <w:rFonts w:ascii="Arial" w:hAnsi="Arial" w:cs="Arial"/>
        </w:rPr>
        <w:t>uma má ou insuficiente gestão dos países detentores da região amazônica. Essa grande questão contribuiu para a criação de um Tratado de Cooperação Amazônica, assinado em 1978</w:t>
      </w:r>
    </w:p>
    <w:p w14:paraId="53164ED3" w14:textId="77777777" w:rsidR="008F7FF4" w:rsidRDefault="008F7FF4" w:rsidP="008F7FF4">
      <w:pPr>
        <w:ind w:left="2124" w:firstLine="708"/>
        <w:jc w:val="both"/>
        <w:rPr>
          <w:rFonts w:ascii="Arial" w:hAnsi="Arial" w:cs="Arial"/>
        </w:rPr>
      </w:pPr>
    </w:p>
    <w:p w14:paraId="19DAD098" w14:textId="77777777" w:rsidR="008F7FF4" w:rsidRDefault="008F7FF4" w:rsidP="008F7FF4">
      <w:pPr>
        <w:ind w:left="2124"/>
        <w:jc w:val="both"/>
        <w:rPr>
          <w:rFonts w:ascii="Arial" w:hAnsi="Arial" w:cs="Arial"/>
          <w:sz w:val="22"/>
          <w:szCs w:val="22"/>
        </w:rPr>
      </w:pPr>
      <w:r w:rsidRPr="00731032">
        <w:rPr>
          <w:rFonts w:ascii="Arial" w:hAnsi="Arial" w:cs="Arial"/>
          <w:sz w:val="22"/>
          <w:szCs w:val="22"/>
        </w:rPr>
        <w:t>(...) que se buscou a integração física e o desenvolvimento da Amazônia continental. Tal iniciativa pretendia afastar qualquer tentativa de controle internacional sobre essa área, pois regionalizando a solução do problema, os países signatários (Bolívia, Brasil, Colômbia, Equador, Guiana, Peru, Suriname e Venezuela) resguardariam sua capacidade de decisão na região. Tal solução garantiria a segurança pela cooperação sem recurso aos meios militares, se o pacto realmente produzisse resultados concretos no cenário dessa cooperação. (VIZENTINI,</w:t>
      </w:r>
      <w:r>
        <w:rPr>
          <w:rFonts w:ascii="Arial" w:hAnsi="Arial" w:cs="Arial"/>
          <w:sz w:val="22"/>
          <w:szCs w:val="22"/>
        </w:rPr>
        <w:t xml:space="preserve"> 2006)</w:t>
      </w:r>
    </w:p>
    <w:p w14:paraId="7A8105D2" w14:textId="77777777" w:rsidR="008F7FF4" w:rsidRDefault="008F7FF4" w:rsidP="008F7FF4">
      <w:pPr>
        <w:ind w:left="2124"/>
        <w:jc w:val="both"/>
        <w:rPr>
          <w:rFonts w:ascii="Arial" w:hAnsi="Arial" w:cs="Arial"/>
          <w:sz w:val="22"/>
          <w:szCs w:val="22"/>
        </w:rPr>
      </w:pPr>
    </w:p>
    <w:p w14:paraId="42C948BE" w14:textId="77777777" w:rsidR="008F7FF4" w:rsidRPr="00731032" w:rsidRDefault="008F7FF4" w:rsidP="008F7FF4">
      <w:pPr>
        <w:ind w:left="2124"/>
        <w:jc w:val="both"/>
        <w:rPr>
          <w:rFonts w:ascii="Arial" w:hAnsi="Arial" w:cs="Arial"/>
          <w:sz w:val="22"/>
          <w:szCs w:val="22"/>
        </w:rPr>
      </w:pPr>
    </w:p>
    <w:p w14:paraId="3EF879D0" w14:textId="77777777" w:rsidR="008F7FF4" w:rsidRDefault="008F7FF4" w:rsidP="008F7FF4">
      <w:pPr>
        <w:spacing w:line="360" w:lineRule="auto"/>
        <w:ind w:firstLine="708"/>
        <w:jc w:val="both"/>
        <w:rPr>
          <w:rFonts w:ascii="Arial" w:hAnsi="Arial" w:cs="Arial"/>
        </w:rPr>
      </w:pPr>
      <w:r>
        <w:rPr>
          <w:rFonts w:ascii="Arial" w:hAnsi="Arial" w:cs="Arial"/>
        </w:rPr>
        <w:t xml:space="preserve">Ao longo desse artigo será </w:t>
      </w:r>
      <w:r w:rsidRPr="00731032">
        <w:rPr>
          <w:rFonts w:ascii="Arial" w:hAnsi="Arial" w:cs="Arial"/>
        </w:rPr>
        <w:t>estuda</w:t>
      </w:r>
      <w:r>
        <w:rPr>
          <w:rFonts w:ascii="Arial" w:hAnsi="Arial" w:cs="Arial"/>
        </w:rPr>
        <w:t>do</w:t>
      </w:r>
      <w:r w:rsidRPr="00731032">
        <w:rPr>
          <w:rFonts w:ascii="Arial" w:hAnsi="Arial" w:cs="Arial"/>
        </w:rPr>
        <w:t xml:space="preserve"> e analisa</w:t>
      </w:r>
      <w:r>
        <w:rPr>
          <w:rFonts w:ascii="Arial" w:hAnsi="Arial" w:cs="Arial"/>
        </w:rPr>
        <w:t>do</w:t>
      </w:r>
      <w:r w:rsidRPr="00731032">
        <w:rPr>
          <w:rFonts w:ascii="Arial" w:hAnsi="Arial" w:cs="Arial"/>
        </w:rPr>
        <w:t xml:space="preserve"> a Organização do Tratado de Cooperação Amazônica que abrange todos os países que detém uma parte da Amazônia</w:t>
      </w:r>
      <w:r>
        <w:rPr>
          <w:rFonts w:ascii="Arial" w:hAnsi="Arial" w:cs="Arial"/>
        </w:rPr>
        <w:t xml:space="preserve">, bem como o objetivo de </w:t>
      </w:r>
      <w:r w:rsidRPr="00731032">
        <w:rPr>
          <w:rFonts w:ascii="Arial" w:hAnsi="Arial" w:cs="Arial"/>
        </w:rPr>
        <w:t>examinar a aplicabilidade, eficiência desse tratado, se ele está em funcionamento ou não</w:t>
      </w:r>
      <w:r>
        <w:rPr>
          <w:rFonts w:ascii="Arial" w:hAnsi="Arial" w:cs="Arial"/>
        </w:rPr>
        <w:t>.</w:t>
      </w:r>
    </w:p>
    <w:p w14:paraId="5D6603C4" w14:textId="77777777" w:rsidR="008F7FF4" w:rsidRDefault="008F7FF4" w:rsidP="008F7FF4">
      <w:pPr>
        <w:spacing w:line="360" w:lineRule="auto"/>
        <w:jc w:val="both"/>
        <w:rPr>
          <w:rFonts w:ascii="Arial" w:hAnsi="Arial" w:cs="Arial"/>
        </w:rPr>
      </w:pPr>
    </w:p>
    <w:p w14:paraId="2DAB62ED" w14:textId="77777777" w:rsidR="00C71CE0" w:rsidRDefault="008F7FF4" w:rsidP="00C71CE0">
      <w:pPr>
        <w:spacing w:line="360" w:lineRule="auto"/>
        <w:jc w:val="both"/>
        <w:rPr>
          <w:rFonts w:ascii="Times New Roman" w:hAnsi="Times New Roman" w:cs="Times New Roman"/>
          <w:b/>
          <w:bCs/>
        </w:rPr>
      </w:pPr>
      <w:r w:rsidRPr="008F7FF4">
        <w:rPr>
          <w:rFonts w:ascii="Times New Roman" w:hAnsi="Times New Roman" w:cs="Times New Roman"/>
          <w:b/>
          <w:bCs/>
        </w:rPr>
        <w:t xml:space="preserve">1 TRATADO DE COOPERAÇÃO AMAZÔNICA </w:t>
      </w:r>
    </w:p>
    <w:p w14:paraId="22FEE714" w14:textId="77777777" w:rsidR="00C71CE0" w:rsidRDefault="00C71CE0" w:rsidP="00C71CE0">
      <w:pPr>
        <w:spacing w:line="360" w:lineRule="auto"/>
        <w:jc w:val="both"/>
        <w:rPr>
          <w:rFonts w:ascii="Times New Roman" w:hAnsi="Times New Roman" w:cs="Times New Roman"/>
          <w:b/>
          <w:bCs/>
        </w:rPr>
      </w:pPr>
    </w:p>
    <w:p w14:paraId="27F3C0F6" w14:textId="77777777" w:rsidR="00C71CE0" w:rsidRDefault="00C71CE0" w:rsidP="00C71CE0">
      <w:pPr>
        <w:spacing w:line="360" w:lineRule="auto"/>
        <w:ind w:firstLine="708"/>
        <w:jc w:val="both"/>
        <w:rPr>
          <w:rFonts w:ascii="Arial" w:hAnsi="Arial" w:cs="Arial"/>
        </w:rPr>
      </w:pPr>
      <w:r>
        <w:rPr>
          <w:rFonts w:ascii="Arial" w:hAnsi="Arial" w:cs="Arial"/>
        </w:rPr>
        <w:t xml:space="preserve">O Tratado de Cooperação Amazônica (TCA) tem sua origem a partir de uma iniciativa brasileira </w:t>
      </w:r>
      <w:r w:rsidR="003A7D60">
        <w:rPr>
          <w:rFonts w:ascii="Arial" w:hAnsi="Arial" w:cs="Arial"/>
        </w:rPr>
        <w:t>que enxergou uma</w:t>
      </w:r>
      <w:r>
        <w:rPr>
          <w:rFonts w:ascii="Arial" w:hAnsi="Arial" w:cs="Arial"/>
        </w:rPr>
        <w:t xml:space="preserve"> necessidade de institucionalizar</w:t>
      </w:r>
      <w:r w:rsidR="003A7D60">
        <w:rPr>
          <w:rFonts w:ascii="Arial" w:hAnsi="Arial" w:cs="Arial"/>
        </w:rPr>
        <w:t xml:space="preserve"> e fortalecer</w:t>
      </w:r>
      <w:r>
        <w:rPr>
          <w:rFonts w:ascii="Arial" w:hAnsi="Arial" w:cs="Arial"/>
        </w:rPr>
        <w:t xml:space="preserve"> o processo de cooperação regional que vinha se desenvolvendo ao longo dos anos 60 e 70. Em 03 de julho de 1978 foi assinado por 8 países (</w:t>
      </w:r>
      <w:r w:rsidRPr="00F83916">
        <w:rPr>
          <w:rFonts w:ascii="Arial" w:hAnsi="Arial" w:cs="Arial"/>
        </w:rPr>
        <w:t>Bolívia, Brasil, Colômbia, Equador, Guiana, Peru, Suriname e Venezuela</w:t>
      </w:r>
      <w:r>
        <w:rPr>
          <w:rFonts w:ascii="Arial" w:hAnsi="Arial" w:cs="Arial"/>
        </w:rPr>
        <w:t>), mas só entrou em vigor no dia 02 de agosto de 1980.</w:t>
      </w:r>
    </w:p>
    <w:p w14:paraId="4D3E56E9" w14:textId="77777777" w:rsidR="00C71CE0" w:rsidRDefault="00C71CE0" w:rsidP="00C71CE0">
      <w:pPr>
        <w:spacing w:line="360" w:lineRule="auto"/>
        <w:ind w:firstLine="708"/>
        <w:jc w:val="both"/>
        <w:rPr>
          <w:rFonts w:ascii="Arial" w:hAnsi="Arial" w:cs="Arial"/>
        </w:rPr>
      </w:pPr>
      <w:r w:rsidRPr="00F83916">
        <w:rPr>
          <w:rFonts w:ascii="Arial" w:hAnsi="Arial" w:cs="Arial"/>
        </w:rPr>
        <w:t>O principal objetivo consta no Primeiro Artigo do Tratado e disse:</w:t>
      </w:r>
    </w:p>
    <w:p w14:paraId="6B9915AA" w14:textId="77777777" w:rsidR="00C71CE0" w:rsidRPr="00F83916" w:rsidRDefault="00C71CE0" w:rsidP="00C71CE0">
      <w:pPr>
        <w:spacing w:line="360" w:lineRule="auto"/>
        <w:jc w:val="both"/>
        <w:rPr>
          <w:rFonts w:ascii="Arial" w:hAnsi="Arial" w:cs="Arial"/>
        </w:rPr>
      </w:pPr>
    </w:p>
    <w:p w14:paraId="6AE0FF9C" w14:textId="77777777" w:rsidR="00C71CE0" w:rsidRPr="00F83916" w:rsidRDefault="00C71CE0" w:rsidP="00C71CE0">
      <w:pPr>
        <w:ind w:left="2124"/>
        <w:jc w:val="both"/>
        <w:rPr>
          <w:rFonts w:ascii="Arial" w:hAnsi="Arial" w:cs="Arial"/>
          <w:sz w:val="22"/>
          <w:szCs w:val="22"/>
        </w:rPr>
      </w:pPr>
      <w:r w:rsidRPr="00F83916">
        <w:rPr>
          <w:rFonts w:ascii="Arial" w:hAnsi="Arial" w:cs="Arial"/>
          <w:sz w:val="22"/>
          <w:szCs w:val="22"/>
        </w:rPr>
        <w:t xml:space="preserve">As Partes Contratantes </w:t>
      </w:r>
      <w:proofErr w:type="spellStart"/>
      <w:r w:rsidRPr="00F83916">
        <w:rPr>
          <w:rFonts w:ascii="Arial" w:hAnsi="Arial" w:cs="Arial"/>
          <w:sz w:val="22"/>
          <w:szCs w:val="22"/>
        </w:rPr>
        <w:t>convêm</w:t>
      </w:r>
      <w:proofErr w:type="spellEnd"/>
      <w:r w:rsidRPr="00F83916">
        <w:rPr>
          <w:rFonts w:ascii="Arial" w:hAnsi="Arial" w:cs="Arial"/>
          <w:sz w:val="22"/>
          <w:szCs w:val="22"/>
        </w:rPr>
        <w:t xml:space="preserve"> em realizar </w:t>
      </w:r>
      <w:proofErr w:type="spellStart"/>
      <w:r w:rsidRPr="00F83916">
        <w:rPr>
          <w:rFonts w:ascii="Arial" w:hAnsi="Arial" w:cs="Arial"/>
          <w:sz w:val="22"/>
          <w:szCs w:val="22"/>
        </w:rPr>
        <w:t>esforços</w:t>
      </w:r>
      <w:proofErr w:type="spellEnd"/>
      <w:r w:rsidRPr="00F83916">
        <w:rPr>
          <w:rFonts w:ascii="Arial" w:hAnsi="Arial" w:cs="Arial"/>
          <w:sz w:val="22"/>
          <w:szCs w:val="22"/>
        </w:rPr>
        <w:t xml:space="preserve"> e ações conjuntas a fim de promover o desenvolvimento </w:t>
      </w:r>
      <w:proofErr w:type="spellStart"/>
      <w:r w:rsidRPr="00F83916">
        <w:rPr>
          <w:rFonts w:ascii="Arial" w:hAnsi="Arial" w:cs="Arial"/>
          <w:sz w:val="22"/>
          <w:szCs w:val="22"/>
        </w:rPr>
        <w:t>harmônico</w:t>
      </w:r>
      <w:proofErr w:type="spellEnd"/>
      <w:r w:rsidRPr="00F83916">
        <w:rPr>
          <w:rFonts w:ascii="Arial" w:hAnsi="Arial" w:cs="Arial"/>
          <w:sz w:val="22"/>
          <w:szCs w:val="22"/>
        </w:rPr>
        <w:t xml:space="preserve"> de seus respectivos </w:t>
      </w:r>
      <w:proofErr w:type="spellStart"/>
      <w:r w:rsidRPr="00F83916">
        <w:rPr>
          <w:rFonts w:ascii="Arial" w:hAnsi="Arial" w:cs="Arial"/>
          <w:sz w:val="22"/>
          <w:szCs w:val="22"/>
        </w:rPr>
        <w:t>territórios</w:t>
      </w:r>
      <w:proofErr w:type="spellEnd"/>
      <w:r w:rsidRPr="00F83916">
        <w:rPr>
          <w:rFonts w:ascii="Arial" w:hAnsi="Arial" w:cs="Arial"/>
          <w:sz w:val="22"/>
          <w:szCs w:val="22"/>
        </w:rPr>
        <w:t xml:space="preserve"> </w:t>
      </w:r>
      <w:proofErr w:type="spellStart"/>
      <w:r w:rsidRPr="00F83916">
        <w:rPr>
          <w:rFonts w:ascii="Arial" w:hAnsi="Arial" w:cs="Arial"/>
          <w:sz w:val="22"/>
          <w:szCs w:val="22"/>
        </w:rPr>
        <w:t>amazônicos</w:t>
      </w:r>
      <w:proofErr w:type="spellEnd"/>
      <w:r w:rsidRPr="00F83916">
        <w:rPr>
          <w:rFonts w:ascii="Arial" w:hAnsi="Arial" w:cs="Arial"/>
          <w:sz w:val="22"/>
          <w:szCs w:val="22"/>
        </w:rPr>
        <w:t xml:space="preserve">, de modo a que essas ações conjuntas produzam resultados </w:t>
      </w:r>
      <w:proofErr w:type="spellStart"/>
      <w:r w:rsidRPr="00F83916">
        <w:rPr>
          <w:rFonts w:ascii="Arial" w:hAnsi="Arial" w:cs="Arial"/>
          <w:sz w:val="22"/>
          <w:szCs w:val="22"/>
        </w:rPr>
        <w:t>eqüitativos</w:t>
      </w:r>
      <w:proofErr w:type="spellEnd"/>
      <w:r w:rsidRPr="00F83916">
        <w:rPr>
          <w:rFonts w:ascii="Arial" w:hAnsi="Arial" w:cs="Arial"/>
          <w:sz w:val="22"/>
          <w:szCs w:val="22"/>
        </w:rPr>
        <w:t xml:space="preserve"> e mutuamente proveitosos, assim como para a preservação do meio ambiente e a </w:t>
      </w:r>
      <w:proofErr w:type="spellStart"/>
      <w:r w:rsidRPr="00F83916">
        <w:rPr>
          <w:rFonts w:ascii="Arial" w:hAnsi="Arial" w:cs="Arial"/>
          <w:sz w:val="22"/>
          <w:szCs w:val="22"/>
        </w:rPr>
        <w:t>conservação</w:t>
      </w:r>
      <w:proofErr w:type="spellEnd"/>
      <w:r w:rsidRPr="00F83916">
        <w:rPr>
          <w:rFonts w:ascii="Arial" w:hAnsi="Arial" w:cs="Arial"/>
          <w:sz w:val="22"/>
          <w:szCs w:val="22"/>
        </w:rPr>
        <w:t xml:space="preserve"> e </w:t>
      </w:r>
      <w:proofErr w:type="spellStart"/>
      <w:r w:rsidRPr="00F83916">
        <w:rPr>
          <w:rFonts w:ascii="Arial" w:hAnsi="Arial" w:cs="Arial"/>
          <w:sz w:val="22"/>
          <w:szCs w:val="22"/>
        </w:rPr>
        <w:t>utilização</w:t>
      </w:r>
      <w:proofErr w:type="spellEnd"/>
      <w:r w:rsidRPr="00F83916">
        <w:rPr>
          <w:rFonts w:ascii="Arial" w:hAnsi="Arial" w:cs="Arial"/>
          <w:sz w:val="22"/>
          <w:szCs w:val="22"/>
        </w:rPr>
        <w:t xml:space="preserve"> racional dos recursos naturais desses </w:t>
      </w:r>
      <w:proofErr w:type="spellStart"/>
      <w:r w:rsidRPr="00F83916">
        <w:rPr>
          <w:rFonts w:ascii="Arial" w:hAnsi="Arial" w:cs="Arial"/>
          <w:sz w:val="22"/>
          <w:szCs w:val="22"/>
        </w:rPr>
        <w:t>territórios</w:t>
      </w:r>
      <w:proofErr w:type="spellEnd"/>
      <w:r w:rsidRPr="00F83916">
        <w:rPr>
          <w:rFonts w:ascii="Arial" w:hAnsi="Arial" w:cs="Arial"/>
          <w:sz w:val="22"/>
          <w:szCs w:val="22"/>
        </w:rPr>
        <w:t xml:space="preserve"> (TCA, 1978).</w:t>
      </w:r>
    </w:p>
    <w:p w14:paraId="54BAF064" w14:textId="77777777" w:rsidR="00C71CE0" w:rsidRDefault="00C71CE0" w:rsidP="00C71CE0">
      <w:pPr>
        <w:ind w:firstLine="708"/>
        <w:jc w:val="both"/>
        <w:rPr>
          <w:rFonts w:ascii="Arial" w:hAnsi="Arial" w:cs="Arial"/>
          <w:sz w:val="22"/>
          <w:szCs w:val="22"/>
        </w:rPr>
      </w:pPr>
    </w:p>
    <w:p w14:paraId="22A51BC0" w14:textId="77777777" w:rsidR="00C71CE0" w:rsidRPr="00F83916" w:rsidRDefault="00C71CE0" w:rsidP="00C71CE0">
      <w:pPr>
        <w:ind w:firstLine="708"/>
        <w:jc w:val="both"/>
        <w:rPr>
          <w:rFonts w:ascii="Arial" w:hAnsi="Arial" w:cs="Arial"/>
          <w:sz w:val="22"/>
          <w:szCs w:val="22"/>
        </w:rPr>
      </w:pPr>
    </w:p>
    <w:p w14:paraId="33264C0C" w14:textId="77777777" w:rsidR="00C71CE0" w:rsidRDefault="00C71CE0" w:rsidP="00C71CE0">
      <w:pPr>
        <w:spacing w:line="360" w:lineRule="auto"/>
        <w:ind w:firstLine="708"/>
        <w:jc w:val="both"/>
        <w:rPr>
          <w:rFonts w:ascii="Arial" w:hAnsi="Arial" w:cs="Arial"/>
        </w:rPr>
      </w:pPr>
      <w:r>
        <w:rPr>
          <w:rFonts w:ascii="Arial" w:hAnsi="Arial" w:cs="Arial"/>
        </w:rPr>
        <w:t xml:space="preserve">Fica evidente que o Tratado acreditava, e hoje como organização ainda acredita, </w:t>
      </w:r>
      <w:r w:rsidRPr="00130C81">
        <w:rPr>
          <w:rFonts w:ascii="Arial" w:hAnsi="Arial" w:cs="Arial"/>
        </w:rPr>
        <w:t xml:space="preserve">que </w:t>
      </w:r>
      <w:r>
        <w:rPr>
          <w:rFonts w:ascii="Arial" w:hAnsi="Arial" w:cs="Arial"/>
        </w:rPr>
        <w:t>p</w:t>
      </w:r>
      <w:r w:rsidRPr="00130C81">
        <w:rPr>
          <w:rFonts w:ascii="Arial" w:hAnsi="Arial" w:cs="Arial"/>
        </w:rPr>
        <w:t>a</w:t>
      </w:r>
      <w:r>
        <w:rPr>
          <w:rFonts w:ascii="Arial" w:hAnsi="Arial" w:cs="Arial"/>
        </w:rPr>
        <w:t>ra</w:t>
      </w:r>
      <w:r w:rsidRPr="00130C81">
        <w:rPr>
          <w:rFonts w:ascii="Arial" w:hAnsi="Arial" w:cs="Arial"/>
        </w:rPr>
        <w:t xml:space="preserve"> </w:t>
      </w:r>
      <w:r w:rsidR="00263118">
        <w:rPr>
          <w:rFonts w:ascii="Arial" w:hAnsi="Arial" w:cs="Arial"/>
        </w:rPr>
        <w:t>alcançar</w:t>
      </w:r>
      <w:r w:rsidRPr="00130C81">
        <w:rPr>
          <w:rFonts w:ascii="Arial" w:hAnsi="Arial" w:cs="Arial"/>
        </w:rPr>
        <w:t xml:space="preserve"> </w:t>
      </w:r>
      <w:r w:rsidR="00263118">
        <w:rPr>
          <w:rFonts w:ascii="Arial" w:hAnsi="Arial" w:cs="Arial"/>
        </w:rPr>
        <w:t>o</w:t>
      </w:r>
      <w:r w:rsidRPr="00130C81">
        <w:rPr>
          <w:rFonts w:ascii="Arial" w:hAnsi="Arial" w:cs="Arial"/>
        </w:rPr>
        <w:t xml:space="preserve"> desenvolvimento </w:t>
      </w:r>
      <w:r w:rsidR="00263118" w:rsidRPr="00130C81">
        <w:rPr>
          <w:rFonts w:ascii="Arial" w:hAnsi="Arial" w:cs="Arial"/>
        </w:rPr>
        <w:t>harmônico</w:t>
      </w:r>
      <w:r w:rsidRPr="00130C81">
        <w:rPr>
          <w:rFonts w:ascii="Arial" w:hAnsi="Arial" w:cs="Arial"/>
        </w:rPr>
        <w:t xml:space="preserve"> da Amazônia </w:t>
      </w:r>
      <w:r w:rsidR="00263118">
        <w:rPr>
          <w:rFonts w:ascii="Arial" w:hAnsi="Arial" w:cs="Arial"/>
        </w:rPr>
        <w:t>seria</w:t>
      </w:r>
      <w:r>
        <w:rPr>
          <w:rFonts w:ascii="Arial" w:hAnsi="Arial" w:cs="Arial"/>
        </w:rPr>
        <w:t xml:space="preserve"> necessário </w:t>
      </w:r>
      <w:r w:rsidRPr="00130C81">
        <w:rPr>
          <w:rFonts w:ascii="Arial" w:hAnsi="Arial" w:cs="Arial"/>
        </w:rPr>
        <w:t>ações conjuntas</w:t>
      </w:r>
      <w:r>
        <w:rPr>
          <w:rFonts w:ascii="Arial" w:hAnsi="Arial" w:cs="Arial"/>
        </w:rPr>
        <w:t xml:space="preserve"> de todos os países membros</w:t>
      </w:r>
      <w:r w:rsidR="00263118">
        <w:rPr>
          <w:rFonts w:ascii="Arial" w:hAnsi="Arial" w:cs="Arial"/>
        </w:rPr>
        <w:t>. Essas ações conjuntas podem ser entendidas como</w:t>
      </w:r>
      <w:r>
        <w:rPr>
          <w:rFonts w:ascii="Arial" w:hAnsi="Arial" w:cs="Arial"/>
        </w:rPr>
        <w:t xml:space="preserve"> o </w:t>
      </w:r>
      <w:r w:rsidRPr="00130C81">
        <w:rPr>
          <w:rFonts w:ascii="Arial" w:hAnsi="Arial" w:cs="Arial"/>
        </w:rPr>
        <w:t>compartil</w:t>
      </w:r>
      <w:r>
        <w:rPr>
          <w:rFonts w:ascii="Arial" w:hAnsi="Arial" w:cs="Arial"/>
        </w:rPr>
        <w:t>hamento de</w:t>
      </w:r>
      <w:r w:rsidRPr="00130C81">
        <w:rPr>
          <w:rFonts w:ascii="Arial" w:hAnsi="Arial" w:cs="Arial"/>
        </w:rPr>
        <w:t xml:space="preserve"> </w:t>
      </w:r>
      <w:r w:rsidR="00263118" w:rsidRPr="00130C81">
        <w:rPr>
          <w:rFonts w:ascii="Arial" w:hAnsi="Arial" w:cs="Arial"/>
        </w:rPr>
        <w:t>experiências</w:t>
      </w:r>
      <w:r w:rsidRPr="00130C81">
        <w:rPr>
          <w:rFonts w:ascii="Arial" w:hAnsi="Arial" w:cs="Arial"/>
        </w:rPr>
        <w:t xml:space="preserve"> bem-sucedidas </w:t>
      </w:r>
      <w:r w:rsidR="00263118">
        <w:rPr>
          <w:rFonts w:ascii="Arial" w:hAnsi="Arial" w:cs="Arial"/>
        </w:rPr>
        <w:t xml:space="preserve">em </w:t>
      </w:r>
      <w:r w:rsidRPr="00130C81">
        <w:rPr>
          <w:rFonts w:ascii="Arial" w:hAnsi="Arial" w:cs="Arial"/>
        </w:rPr>
        <w:t xml:space="preserve">cada </w:t>
      </w:r>
      <w:r w:rsidR="00263118" w:rsidRPr="00130C81">
        <w:rPr>
          <w:rFonts w:ascii="Arial" w:hAnsi="Arial" w:cs="Arial"/>
        </w:rPr>
        <w:t>país</w:t>
      </w:r>
      <w:r w:rsidRPr="00130C81">
        <w:rPr>
          <w:rFonts w:ascii="Arial" w:hAnsi="Arial" w:cs="Arial"/>
        </w:rPr>
        <w:t>,</w:t>
      </w:r>
      <w:r>
        <w:rPr>
          <w:rFonts w:ascii="Arial" w:hAnsi="Arial" w:cs="Arial"/>
        </w:rPr>
        <w:t xml:space="preserve"> </w:t>
      </w:r>
      <w:r w:rsidR="00263118">
        <w:rPr>
          <w:rFonts w:ascii="Arial" w:hAnsi="Arial" w:cs="Arial"/>
        </w:rPr>
        <w:t xml:space="preserve">principalmente em relações de desenvolvimento sustentável, </w:t>
      </w:r>
      <w:r>
        <w:rPr>
          <w:rFonts w:ascii="Arial" w:hAnsi="Arial" w:cs="Arial"/>
        </w:rPr>
        <w:t>para ajudar n</w:t>
      </w:r>
      <w:r w:rsidR="00263118">
        <w:rPr>
          <w:rFonts w:ascii="Arial" w:hAnsi="Arial" w:cs="Arial"/>
        </w:rPr>
        <w:t>a evolução</w:t>
      </w:r>
      <w:r>
        <w:rPr>
          <w:rFonts w:ascii="Arial" w:hAnsi="Arial" w:cs="Arial"/>
        </w:rPr>
        <w:t xml:space="preserve"> do território amazônico dos outros países</w:t>
      </w:r>
      <w:r w:rsidR="009F0FA9">
        <w:rPr>
          <w:rFonts w:ascii="Arial" w:hAnsi="Arial" w:cs="Arial"/>
        </w:rPr>
        <w:t xml:space="preserve">, sendo que </w:t>
      </w:r>
      <w:proofErr w:type="gramStart"/>
      <w:r w:rsidR="009F0FA9">
        <w:rPr>
          <w:rFonts w:ascii="Arial" w:hAnsi="Arial" w:cs="Arial"/>
        </w:rPr>
        <w:t xml:space="preserve">o </w:t>
      </w:r>
      <w:r w:rsidRPr="00130C81">
        <w:rPr>
          <w:rFonts w:ascii="Arial" w:hAnsi="Arial" w:cs="Arial"/>
        </w:rPr>
        <w:t xml:space="preserve"> </w:t>
      </w:r>
      <w:r w:rsidR="00263118">
        <w:rPr>
          <w:rFonts w:ascii="Arial" w:hAnsi="Arial" w:cs="Arial"/>
        </w:rPr>
        <w:t>avanço</w:t>
      </w:r>
      <w:proofErr w:type="gramEnd"/>
      <w:r w:rsidR="00263118">
        <w:rPr>
          <w:rFonts w:ascii="Arial" w:hAnsi="Arial" w:cs="Arial"/>
        </w:rPr>
        <w:t xml:space="preserve"> </w:t>
      </w:r>
      <w:r w:rsidR="009F0FA9">
        <w:rPr>
          <w:rFonts w:ascii="Arial" w:hAnsi="Arial" w:cs="Arial"/>
        </w:rPr>
        <w:t xml:space="preserve">econômico e social, bem </w:t>
      </w:r>
      <w:r w:rsidRPr="00130C81">
        <w:rPr>
          <w:rFonts w:ascii="Arial" w:hAnsi="Arial" w:cs="Arial"/>
        </w:rPr>
        <w:t>como a preservação do m</w:t>
      </w:r>
      <w:r>
        <w:rPr>
          <w:rFonts w:ascii="Arial" w:hAnsi="Arial" w:cs="Arial"/>
        </w:rPr>
        <w:t>e</w:t>
      </w:r>
      <w:r w:rsidRPr="00130C81">
        <w:rPr>
          <w:rFonts w:ascii="Arial" w:hAnsi="Arial" w:cs="Arial"/>
        </w:rPr>
        <w:t>io ambiente</w:t>
      </w:r>
      <w:r w:rsidR="009F0FA9">
        <w:rPr>
          <w:rFonts w:ascii="Arial" w:hAnsi="Arial" w:cs="Arial"/>
        </w:rPr>
        <w:t>,</w:t>
      </w:r>
      <w:r w:rsidRPr="00130C81">
        <w:rPr>
          <w:rFonts w:ascii="Arial" w:hAnsi="Arial" w:cs="Arial"/>
        </w:rPr>
        <w:t xml:space="preserve"> são </w:t>
      </w:r>
      <w:r w:rsidR="009F0FA9">
        <w:rPr>
          <w:rFonts w:ascii="Arial" w:hAnsi="Arial" w:cs="Arial"/>
        </w:rPr>
        <w:t xml:space="preserve">de </w:t>
      </w:r>
      <w:r w:rsidRPr="00130C81">
        <w:rPr>
          <w:rFonts w:ascii="Arial" w:hAnsi="Arial" w:cs="Arial"/>
        </w:rPr>
        <w:t xml:space="preserve">responsabilidades </w:t>
      </w:r>
      <w:r>
        <w:rPr>
          <w:rFonts w:ascii="Arial" w:hAnsi="Arial" w:cs="Arial"/>
        </w:rPr>
        <w:t>próprias</w:t>
      </w:r>
      <w:r w:rsidRPr="00130C81">
        <w:rPr>
          <w:rFonts w:ascii="Arial" w:hAnsi="Arial" w:cs="Arial"/>
        </w:rPr>
        <w:t xml:space="preserve"> </w:t>
      </w:r>
      <w:r>
        <w:rPr>
          <w:rFonts w:ascii="Arial" w:hAnsi="Arial" w:cs="Arial"/>
        </w:rPr>
        <w:t>à</w:t>
      </w:r>
      <w:r w:rsidRPr="00130C81">
        <w:rPr>
          <w:rFonts w:ascii="Arial" w:hAnsi="Arial" w:cs="Arial"/>
        </w:rPr>
        <w:t xml:space="preserve"> soberania de cada Estado. Desta forma, a assinatura do Tratado,</w:t>
      </w:r>
      <w:r>
        <w:rPr>
          <w:rFonts w:ascii="Arial" w:hAnsi="Arial" w:cs="Arial"/>
        </w:rPr>
        <w:t xml:space="preserve"> </w:t>
      </w:r>
      <w:r w:rsidRPr="00130C81">
        <w:rPr>
          <w:rFonts w:ascii="Arial" w:hAnsi="Arial" w:cs="Arial"/>
        </w:rPr>
        <w:t xml:space="preserve">reconhece a necessidade de </w:t>
      </w:r>
      <w:proofErr w:type="spellStart"/>
      <w:r w:rsidRPr="00130C81">
        <w:rPr>
          <w:rFonts w:ascii="Arial" w:hAnsi="Arial" w:cs="Arial"/>
        </w:rPr>
        <w:t>cooperação</w:t>
      </w:r>
      <w:proofErr w:type="spellEnd"/>
      <w:r w:rsidRPr="00130C81">
        <w:rPr>
          <w:rFonts w:ascii="Arial" w:hAnsi="Arial" w:cs="Arial"/>
        </w:rPr>
        <w:t xml:space="preserve"> internacional em um espaço mais coordenado entre os Países Membros, o que garantiria o </w:t>
      </w:r>
      <w:proofErr w:type="spellStart"/>
      <w:r w:rsidRPr="00130C81">
        <w:rPr>
          <w:rFonts w:ascii="Arial" w:hAnsi="Arial" w:cs="Arial"/>
        </w:rPr>
        <w:t>exercício</w:t>
      </w:r>
      <w:proofErr w:type="spellEnd"/>
      <w:r w:rsidRPr="00130C81">
        <w:rPr>
          <w:rFonts w:ascii="Arial" w:hAnsi="Arial" w:cs="Arial"/>
        </w:rPr>
        <w:t xml:space="preserve"> da soberania sobre seus respectivos </w:t>
      </w:r>
      <w:proofErr w:type="spellStart"/>
      <w:r w:rsidRPr="00130C81">
        <w:rPr>
          <w:rFonts w:ascii="Arial" w:hAnsi="Arial" w:cs="Arial"/>
        </w:rPr>
        <w:t>territórios</w:t>
      </w:r>
      <w:proofErr w:type="spellEnd"/>
      <w:r w:rsidRPr="00130C81">
        <w:rPr>
          <w:rFonts w:ascii="Arial" w:hAnsi="Arial" w:cs="Arial"/>
        </w:rPr>
        <w:t>.</w:t>
      </w:r>
      <w:r>
        <w:rPr>
          <w:rFonts w:ascii="Arial" w:hAnsi="Arial" w:cs="Arial"/>
        </w:rPr>
        <w:t xml:space="preserve"> (</w:t>
      </w:r>
      <w:r w:rsidR="00DB46C8">
        <w:rPr>
          <w:rFonts w:ascii="Arial" w:hAnsi="Arial" w:cs="Arial"/>
        </w:rPr>
        <w:t>PIEDRA-CALDERON, 2007</w:t>
      </w:r>
      <w:r>
        <w:rPr>
          <w:rFonts w:ascii="Arial" w:hAnsi="Arial" w:cs="Arial"/>
        </w:rPr>
        <w:t>)</w:t>
      </w:r>
    </w:p>
    <w:p w14:paraId="5F404425" w14:textId="77777777" w:rsidR="005D07F6" w:rsidRDefault="00C71CE0" w:rsidP="00C71CE0">
      <w:pPr>
        <w:spacing w:line="360" w:lineRule="auto"/>
        <w:ind w:firstLine="708"/>
        <w:jc w:val="both"/>
        <w:rPr>
          <w:rFonts w:ascii="Arial" w:hAnsi="Arial" w:cs="Arial"/>
        </w:rPr>
      </w:pPr>
      <w:r>
        <w:rPr>
          <w:rFonts w:ascii="Arial" w:hAnsi="Arial" w:cs="Arial"/>
        </w:rPr>
        <w:t xml:space="preserve">Segundo </w:t>
      </w:r>
      <w:proofErr w:type="spellStart"/>
      <w:r w:rsidR="009F0FA9">
        <w:rPr>
          <w:rFonts w:ascii="Arial" w:hAnsi="Arial" w:cs="Arial"/>
        </w:rPr>
        <w:t>Piedra</w:t>
      </w:r>
      <w:proofErr w:type="spellEnd"/>
      <w:r w:rsidR="009F0FA9">
        <w:rPr>
          <w:rFonts w:ascii="Arial" w:hAnsi="Arial" w:cs="Arial"/>
        </w:rPr>
        <w:t>-Calderon</w:t>
      </w:r>
      <w:r>
        <w:rPr>
          <w:rFonts w:ascii="Arial" w:hAnsi="Arial" w:cs="Arial"/>
        </w:rPr>
        <w:t xml:space="preserve"> (20</w:t>
      </w:r>
      <w:r w:rsidR="009F0FA9">
        <w:rPr>
          <w:rFonts w:ascii="Arial" w:hAnsi="Arial" w:cs="Arial"/>
        </w:rPr>
        <w:t>07</w:t>
      </w:r>
      <w:r>
        <w:rPr>
          <w:rFonts w:ascii="Arial" w:hAnsi="Arial" w:cs="Arial"/>
        </w:rPr>
        <w:t>), o TCA esteve estagnado d</w:t>
      </w:r>
      <w:r w:rsidRPr="00130C81">
        <w:rPr>
          <w:rFonts w:ascii="Arial" w:hAnsi="Arial" w:cs="Arial"/>
        </w:rPr>
        <w:t xml:space="preserve">esde sua criação até </w:t>
      </w:r>
      <w:r>
        <w:rPr>
          <w:rFonts w:ascii="Arial" w:hAnsi="Arial" w:cs="Arial"/>
        </w:rPr>
        <w:t>o final</w:t>
      </w:r>
      <w:r w:rsidRPr="00130C81">
        <w:rPr>
          <w:rFonts w:ascii="Arial" w:hAnsi="Arial" w:cs="Arial"/>
        </w:rPr>
        <w:t xml:space="preserve"> da década de 1980 e início de 1990</w:t>
      </w:r>
      <w:r>
        <w:rPr>
          <w:rFonts w:ascii="Arial" w:hAnsi="Arial" w:cs="Arial"/>
        </w:rPr>
        <w:t xml:space="preserve">. Na tentativa de tentar fortalecer o Tratado, </w:t>
      </w:r>
      <w:r w:rsidRPr="00130C81">
        <w:rPr>
          <w:rFonts w:ascii="Arial" w:hAnsi="Arial" w:cs="Arial"/>
        </w:rPr>
        <w:t>na Secretaria d</w:t>
      </w:r>
      <w:r>
        <w:rPr>
          <w:rFonts w:ascii="Arial" w:hAnsi="Arial" w:cs="Arial"/>
        </w:rPr>
        <w:t xml:space="preserve">o </w:t>
      </w:r>
      <w:r w:rsidRPr="00130C81">
        <w:rPr>
          <w:rFonts w:ascii="Arial" w:hAnsi="Arial" w:cs="Arial"/>
        </w:rPr>
        <w:t>Equado</w:t>
      </w:r>
      <w:r>
        <w:rPr>
          <w:rFonts w:ascii="Arial" w:hAnsi="Arial" w:cs="Arial"/>
        </w:rPr>
        <w:t>r,</w:t>
      </w:r>
      <w:r w:rsidRPr="00130C81">
        <w:rPr>
          <w:rFonts w:ascii="Arial" w:hAnsi="Arial" w:cs="Arial"/>
        </w:rPr>
        <w:t xml:space="preserve"> </w:t>
      </w:r>
      <w:r>
        <w:rPr>
          <w:rFonts w:ascii="Arial" w:hAnsi="Arial" w:cs="Arial"/>
        </w:rPr>
        <w:t>foram feitas</w:t>
      </w:r>
      <w:r w:rsidRPr="00130C81">
        <w:rPr>
          <w:rFonts w:ascii="Arial" w:hAnsi="Arial" w:cs="Arial"/>
        </w:rPr>
        <w:t xml:space="preserve"> várias tentativas para </w:t>
      </w:r>
      <w:r>
        <w:rPr>
          <w:rFonts w:ascii="Arial" w:hAnsi="Arial" w:cs="Arial"/>
        </w:rPr>
        <w:t>desenvolver</w:t>
      </w:r>
      <w:r w:rsidRPr="00130C81">
        <w:rPr>
          <w:rFonts w:ascii="Arial" w:hAnsi="Arial" w:cs="Arial"/>
        </w:rPr>
        <w:t xml:space="preserve"> ações conjuntas com o objetivo de apresentar uma proposta na reunião de Rio de Janeiro em 1992. </w:t>
      </w:r>
    </w:p>
    <w:p w14:paraId="3F832CD6" w14:textId="77777777" w:rsidR="005D07F6" w:rsidRDefault="005D07F6" w:rsidP="00C71CE0">
      <w:pPr>
        <w:spacing w:line="360" w:lineRule="auto"/>
        <w:ind w:firstLine="708"/>
        <w:jc w:val="both"/>
        <w:rPr>
          <w:rFonts w:ascii="Arial" w:hAnsi="Arial" w:cs="Arial"/>
        </w:rPr>
      </w:pPr>
    </w:p>
    <w:p w14:paraId="265BEF13" w14:textId="77777777" w:rsidR="005D07F6" w:rsidRPr="005D07F6" w:rsidRDefault="005D07F6" w:rsidP="005D07F6">
      <w:pPr>
        <w:ind w:left="2124"/>
        <w:jc w:val="both"/>
        <w:rPr>
          <w:rFonts w:ascii="Arial" w:hAnsi="Arial" w:cs="Arial"/>
          <w:sz w:val="22"/>
          <w:szCs w:val="22"/>
        </w:rPr>
      </w:pPr>
      <w:r w:rsidRPr="005D07F6">
        <w:rPr>
          <w:rFonts w:ascii="Arial" w:hAnsi="Arial" w:cs="Arial"/>
          <w:sz w:val="22"/>
          <w:szCs w:val="22"/>
        </w:rPr>
        <w:t xml:space="preserve">Depois da Conferência as posteriores secretarias tentaram implementar alguns projetos, </w:t>
      </w:r>
      <w:proofErr w:type="spellStart"/>
      <w:r w:rsidRPr="005D07F6">
        <w:rPr>
          <w:rFonts w:ascii="Arial" w:hAnsi="Arial" w:cs="Arial"/>
          <w:sz w:val="22"/>
          <w:szCs w:val="22"/>
        </w:rPr>
        <w:t>porém</w:t>
      </w:r>
      <w:proofErr w:type="spellEnd"/>
      <w:r w:rsidRPr="005D07F6">
        <w:rPr>
          <w:rFonts w:ascii="Arial" w:hAnsi="Arial" w:cs="Arial"/>
          <w:sz w:val="22"/>
          <w:szCs w:val="22"/>
        </w:rPr>
        <w:t xml:space="preserve"> poucos </w:t>
      </w:r>
      <w:proofErr w:type="spellStart"/>
      <w:r w:rsidRPr="005D07F6">
        <w:rPr>
          <w:rFonts w:ascii="Arial" w:hAnsi="Arial" w:cs="Arial"/>
          <w:sz w:val="22"/>
          <w:szCs w:val="22"/>
        </w:rPr>
        <w:t>avanços</w:t>
      </w:r>
      <w:proofErr w:type="spellEnd"/>
      <w:r w:rsidRPr="005D07F6">
        <w:rPr>
          <w:rFonts w:ascii="Arial" w:hAnsi="Arial" w:cs="Arial"/>
          <w:sz w:val="22"/>
          <w:szCs w:val="22"/>
        </w:rPr>
        <w:t xml:space="preserve"> foram conseguidos. Os fatores que podem ter influenciado neste caso são: a fragilidade institucional do Tratado – falta de uma </w:t>
      </w:r>
      <w:proofErr w:type="spellStart"/>
      <w:r w:rsidRPr="005D07F6">
        <w:rPr>
          <w:rFonts w:ascii="Arial" w:hAnsi="Arial" w:cs="Arial"/>
          <w:sz w:val="22"/>
          <w:szCs w:val="22"/>
        </w:rPr>
        <w:t>organização</w:t>
      </w:r>
      <w:proofErr w:type="spellEnd"/>
      <w:r w:rsidRPr="005D07F6">
        <w:rPr>
          <w:rFonts w:ascii="Arial" w:hAnsi="Arial" w:cs="Arial"/>
          <w:sz w:val="22"/>
          <w:szCs w:val="22"/>
        </w:rPr>
        <w:t xml:space="preserve"> internacional com </w:t>
      </w:r>
      <w:proofErr w:type="spellStart"/>
      <w:r w:rsidRPr="005D07F6">
        <w:rPr>
          <w:rFonts w:ascii="Arial" w:hAnsi="Arial" w:cs="Arial"/>
          <w:sz w:val="22"/>
          <w:szCs w:val="22"/>
        </w:rPr>
        <w:t>presença</w:t>
      </w:r>
      <w:proofErr w:type="spellEnd"/>
      <w:r w:rsidRPr="005D07F6">
        <w:rPr>
          <w:rFonts w:ascii="Arial" w:hAnsi="Arial" w:cs="Arial"/>
          <w:sz w:val="22"/>
          <w:szCs w:val="22"/>
        </w:rPr>
        <w:t xml:space="preserve"> </w:t>
      </w:r>
      <w:proofErr w:type="spellStart"/>
      <w:r w:rsidRPr="005D07F6">
        <w:rPr>
          <w:rFonts w:ascii="Arial" w:hAnsi="Arial" w:cs="Arial"/>
          <w:sz w:val="22"/>
          <w:szCs w:val="22"/>
        </w:rPr>
        <w:t>jurídica</w:t>
      </w:r>
      <w:proofErr w:type="spellEnd"/>
      <w:r w:rsidRPr="005D07F6">
        <w:rPr>
          <w:rFonts w:ascii="Arial" w:hAnsi="Arial" w:cs="Arial"/>
          <w:sz w:val="22"/>
          <w:szCs w:val="22"/>
        </w:rPr>
        <w:t xml:space="preserve"> que pudesse, entre outras coisas, desenvolver e propor políticas concretas – e a rotatividade das Secretarias Pro Tempore – sem autonomia para negociar ou executar ações de longo prazo (PIEDRA-CALDERON, 2007).</w:t>
      </w:r>
    </w:p>
    <w:p w14:paraId="2FEF83DF" w14:textId="77777777" w:rsidR="005D07F6" w:rsidRDefault="005D07F6" w:rsidP="00C71CE0">
      <w:pPr>
        <w:spacing w:line="360" w:lineRule="auto"/>
        <w:ind w:firstLine="708"/>
        <w:jc w:val="both"/>
        <w:rPr>
          <w:rFonts w:ascii="Arial" w:hAnsi="Arial" w:cs="Arial"/>
        </w:rPr>
      </w:pPr>
    </w:p>
    <w:p w14:paraId="12A2BEEE" w14:textId="77777777" w:rsidR="008F7FF4" w:rsidRDefault="00C71CE0" w:rsidP="00322C93">
      <w:pPr>
        <w:spacing w:line="360" w:lineRule="auto"/>
        <w:ind w:firstLine="708"/>
        <w:jc w:val="both"/>
        <w:rPr>
          <w:rFonts w:ascii="Arial" w:hAnsi="Arial" w:cs="Arial"/>
        </w:rPr>
      </w:pPr>
      <w:r>
        <w:rPr>
          <w:rFonts w:ascii="Arial" w:hAnsi="Arial" w:cs="Arial"/>
        </w:rPr>
        <w:t xml:space="preserve">Com esse </w:t>
      </w:r>
      <w:proofErr w:type="spellStart"/>
      <w:r w:rsidRPr="00130C81">
        <w:rPr>
          <w:rFonts w:ascii="Arial" w:hAnsi="Arial" w:cs="Arial"/>
        </w:rPr>
        <w:t>frágil</w:t>
      </w:r>
      <w:proofErr w:type="spellEnd"/>
      <w:r w:rsidRPr="00130C81">
        <w:rPr>
          <w:rFonts w:ascii="Arial" w:hAnsi="Arial" w:cs="Arial"/>
        </w:rPr>
        <w:t xml:space="preserve"> </w:t>
      </w:r>
      <w:r>
        <w:rPr>
          <w:rFonts w:ascii="Arial" w:hAnsi="Arial" w:cs="Arial"/>
        </w:rPr>
        <w:t xml:space="preserve">e pequeno </w:t>
      </w:r>
      <w:r w:rsidRPr="00130C81">
        <w:rPr>
          <w:rFonts w:ascii="Arial" w:hAnsi="Arial" w:cs="Arial"/>
        </w:rPr>
        <w:t>progresso do T</w:t>
      </w:r>
      <w:r>
        <w:rPr>
          <w:rFonts w:ascii="Arial" w:hAnsi="Arial" w:cs="Arial"/>
        </w:rPr>
        <w:t xml:space="preserve">ratado de Cooperação Amazônica, </w:t>
      </w:r>
      <w:r w:rsidR="009F0FA9">
        <w:rPr>
          <w:rFonts w:ascii="Arial" w:hAnsi="Arial" w:cs="Arial"/>
        </w:rPr>
        <w:t xml:space="preserve">enxergou-se a </w:t>
      </w:r>
      <w:r>
        <w:rPr>
          <w:rFonts w:ascii="Arial" w:hAnsi="Arial" w:cs="Arial"/>
        </w:rPr>
        <w:t>necessidade de um espaço fixo e definido para a consulta, elaboração e harmonização dos planos de desen</w:t>
      </w:r>
      <w:r w:rsidR="009F0FA9">
        <w:rPr>
          <w:rFonts w:ascii="Arial" w:hAnsi="Arial" w:cs="Arial"/>
        </w:rPr>
        <w:t>v</w:t>
      </w:r>
      <w:r>
        <w:rPr>
          <w:rFonts w:ascii="Arial" w:hAnsi="Arial" w:cs="Arial"/>
        </w:rPr>
        <w:t>olvimento dos países amazônicos</w:t>
      </w:r>
      <w:r w:rsidR="009F0FA9">
        <w:rPr>
          <w:rFonts w:ascii="Arial" w:hAnsi="Arial" w:cs="Arial"/>
        </w:rPr>
        <w:t xml:space="preserve"> para a região amazônica.</w:t>
      </w:r>
      <w:r w:rsidRPr="00130C81">
        <w:rPr>
          <w:rFonts w:ascii="Arial" w:hAnsi="Arial" w:cs="Arial"/>
        </w:rPr>
        <w:t xml:space="preserve"> </w:t>
      </w:r>
      <w:r>
        <w:rPr>
          <w:rFonts w:ascii="Arial" w:hAnsi="Arial" w:cs="Arial"/>
        </w:rPr>
        <w:t>Assim, com a</w:t>
      </w:r>
      <w:r w:rsidRPr="00130C81">
        <w:rPr>
          <w:rFonts w:ascii="Arial" w:hAnsi="Arial" w:cs="Arial"/>
        </w:rPr>
        <w:t xml:space="preserve"> idéia de fortalecer os objetivos do Tratado em 1995</w:t>
      </w:r>
      <w:r>
        <w:rPr>
          <w:rFonts w:ascii="Arial" w:hAnsi="Arial" w:cs="Arial"/>
        </w:rPr>
        <w:t xml:space="preserve">, </w:t>
      </w:r>
      <w:r w:rsidRPr="00130C81">
        <w:rPr>
          <w:rFonts w:ascii="Arial" w:hAnsi="Arial" w:cs="Arial"/>
        </w:rPr>
        <w:t xml:space="preserve">os oito </w:t>
      </w:r>
      <w:proofErr w:type="spellStart"/>
      <w:r w:rsidRPr="00130C81">
        <w:rPr>
          <w:rFonts w:ascii="Arial" w:hAnsi="Arial" w:cs="Arial"/>
        </w:rPr>
        <w:t>países</w:t>
      </w:r>
      <w:proofErr w:type="spellEnd"/>
      <w:r w:rsidRPr="00130C81">
        <w:rPr>
          <w:rFonts w:ascii="Arial" w:hAnsi="Arial" w:cs="Arial"/>
        </w:rPr>
        <w:t xml:space="preserve"> </w:t>
      </w:r>
      <w:proofErr w:type="spellStart"/>
      <w:r w:rsidRPr="00130C81">
        <w:rPr>
          <w:rFonts w:ascii="Arial" w:hAnsi="Arial" w:cs="Arial"/>
        </w:rPr>
        <w:t>amazônicos</w:t>
      </w:r>
      <w:proofErr w:type="spellEnd"/>
      <w:r w:rsidRPr="00130C81">
        <w:rPr>
          <w:rFonts w:ascii="Arial" w:hAnsi="Arial" w:cs="Arial"/>
        </w:rPr>
        <w:t xml:space="preserve"> decidiram criar a Organização do Tratado de </w:t>
      </w:r>
      <w:proofErr w:type="spellStart"/>
      <w:r w:rsidRPr="00130C81">
        <w:rPr>
          <w:rFonts w:ascii="Arial" w:hAnsi="Arial" w:cs="Arial"/>
        </w:rPr>
        <w:t>Cooperação</w:t>
      </w:r>
      <w:proofErr w:type="spellEnd"/>
      <w:r w:rsidRPr="00130C81">
        <w:rPr>
          <w:rFonts w:ascii="Arial" w:hAnsi="Arial" w:cs="Arial"/>
        </w:rPr>
        <w:t xml:space="preserve"> </w:t>
      </w:r>
      <w:proofErr w:type="spellStart"/>
      <w:r w:rsidRPr="00130C81">
        <w:rPr>
          <w:rFonts w:ascii="Arial" w:hAnsi="Arial" w:cs="Arial"/>
        </w:rPr>
        <w:t>Amazônica</w:t>
      </w:r>
      <w:proofErr w:type="spellEnd"/>
      <w:r w:rsidRPr="00130C81">
        <w:rPr>
          <w:rFonts w:ascii="Arial" w:hAnsi="Arial" w:cs="Arial"/>
        </w:rPr>
        <w:t xml:space="preserve"> (OTCA) por meio de um Protocolo de Emenda ao TCA, aprovado em 14 de dezembro de 1998. </w:t>
      </w:r>
    </w:p>
    <w:p w14:paraId="08837DCA" w14:textId="77777777" w:rsidR="00322C93" w:rsidRPr="00322C93" w:rsidRDefault="00322C93" w:rsidP="00322C93">
      <w:pPr>
        <w:spacing w:line="360" w:lineRule="auto"/>
        <w:ind w:firstLine="708"/>
        <w:jc w:val="both"/>
        <w:rPr>
          <w:rFonts w:ascii="Arial" w:hAnsi="Arial" w:cs="Arial"/>
        </w:rPr>
      </w:pPr>
    </w:p>
    <w:p w14:paraId="377D733E" w14:textId="77777777" w:rsidR="00C71CE0" w:rsidRDefault="00C71CE0" w:rsidP="008F7FF4">
      <w:pPr>
        <w:pStyle w:val="NormalWeb"/>
        <w:rPr>
          <w:b/>
          <w:bCs/>
        </w:rPr>
      </w:pPr>
      <w:r>
        <w:rPr>
          <w:b/>
          <w:bCs/>
        </w:rPr>
        <w:t xml:space="preserve">2 ORGANIZAÇÃO DO TRATADO DE COOPERAÇÃO AMAZÔNICA </w:t>
      </w:r>
    </w:p>
    <w:p w14:paraId="62BAE897" w14:textId="77777777" w:rsidR="00322C93" w:rsidRDefault="00322C93" w:rsidP="008F7FF4">
      <w:pPr>
        <w:pStyle w:val="NormalWeb"/>
        <w:rPr>
          <w:b/>
          <w:bCs/>
        </w:rPr>
      </w:pPr>
    </w:p>
    <w:p w14:paraId="3779C53E" w14:textId="77777777" w:rsidR="00C71CE0" w:rsidRPr="00130C81" w:rsidRDefault="00C71CE0" w:rsidP="00C71CE0">
      <w:pPr>
        <w:spacing w:line="360" w:lineRule="auto"/>
        <w:ind w:firstLine="708"/>
        <w:jc w:val="both"/>
        <w:rPr>
          <w:rFonts w:ascii="Arial" w:hAnsi="Arial" w:cs="Arial"/>
        </w:rPr>
      </w:pPr>
      <w:r w:rsidRPr="00130C81">
        <w:rPr>
          <w:rFonts w:ascii="Arial" w:hAnsi="Arial" w:cs="Arial"/>
        </w:rPr>
        <w:t xml:space="preserve">A criação da OTCA </w:t>
      </w:r>
      <w:r>
        <w:rPr>
          <w:rFonts w:ascii="Arial" w:hAnsi="Arial" w:cs="Arial"/>
        </w:rPr>
        <w:t xml:space="preserve">bem como a </w:t>
      </w:r>
      <w:r w:rsidRPr="00130C81">
        <w:rPr>
          <w:rFonts w:ascii="Arial" w:hAnsi="Arial" w:cs="Arial"/>
        </w:rPr>
        <w:t xml:space="preserve">Secretaria Permanente, </w:t>
      </w:r>
      <w:r w:rsidR="009F0FA9">
        <w:rPr>
          <w:rFonts w:ascii="Arial" w:hAnsi="Arial" w:cs="Arial"/>
        </w:rPr>
        <w:t>que acabou substituindo</w:t>
      </w:r>
      <w:r>
        <w:rPr>
          <w:rFonts w:ascii="Arial" w:hAnsi="Arial" w:cs="Arial"/>
        </w:rPr>
        <w:t xml:space="preserve"> as </w:t>
      </w:r>
      <w:r w:rsidRPr="00130C81">
        <w:rPr>
          <w:rFonts w:ascii="Arial" w:hAnsi="Arial" w:cs="Arial"/>
        </w:rPr>
        <w:t xml:space="preserve">Secretarias Pro Tempore, representou um grande </w:t>
      </w:r>
      <w:proofErr w:type="spellStart"/>
      <w:r w:rsidRPr="00130C81">
        <w:rPr>
          <w:rFonts w:ascii="Arial" w:hAnsi="Arial" w:cs="Arial"/>
        </w:rPr>
        <w:t>esforço</w:t>
      </w:r>
      <w:proofErr w:type="spellEnd"/>
      <w:r w:rsidRPr="00130C81">
        <w:rPr>
          <w:rFonts w:ascii="Arial" w:hAnsi="Arial" w:cs="Arial"/>
        </w:rPr>
        <w:t xml:space="preserve"> por parte dos </w:t>
      </w:r>
      <w:r>
        <w:rPr>
          <w:rFonts w:ascii="Arial" w:hAnsi="Arial" w:cs="Arial"/>
        </w:rPr>
        <w:t>p</w:t>
      </w:r>
      <w:r w:rsidRPr="00130C81">
        <w:rPr>
          <w:rFonts w:ascii="Arial" w:hAnsi="Arial" w:cs="Arial"/>
        </w:rPr>
        <w:t xml:space="preserve">aíses </w:t>
      </w:r>
      <w:r>
        <w:rPr>
          <w:rFonts w:ascii="Arial" w:hAnsi="Arial" w:cs="Arial"/>
        </w:rPr>
        <w:t>m</w:t>
      </w:r>
      <w:r w:rsidRPr="00130C81">
        <w:rPr>
          <w:rFonts w:ascii="Arial" w:hAnsi="Arial" w:cs="Arial"/>
        </w:rPr>
        <w:t>embros</w:t>
      </w:r>
      <w:r w:rsidR="009F0FA9">
        <w:rPr>
          <w:rFonts w:ascii="Arial" w:hAnsi="Arial" w:cs="Arial"/>
        </w:rPr>
        <w:t xml:space="preserve"> que finalmente </w:t>
      </w:r>
      <w:r w:rsidRPr="00130C81">
        <w:rPr>
          <w:rFonts w:ascii="Arial" w:hAnsi="Arial" w:cs="Arial"/>
        </w:rPr>
        <w:t>reconhece</w:t>
      </w:r>
      <w:r w:rsidR="009F0FA9">
        <w:rPr>
          <w:rFonts w:ascii="Arial" w:hAnsi="Arial" w:cs="Arial"/>
        </w:rPr>
        <w:t>r</w:t>
      </w:r>
      <w:r w:rsidRPr="00130C81">
        <w:rPr>
          <w:rFonts w:ascii="Arial" w:hAnsi="Arial" w:cs="Arial"/>
        </w:rPr>
        <w:t>a</w:t>
      </w:r>
      <w:r w:rsidR="009F0FA9">
        <w:rPr>
          <w:rFonts w:ascii="Arial" w:hAnsi="Arial" w:cs="Arial"/>
        </w:rPr>
        <w:t>m a</w:t>
      </w:r>
      <w:r w:rsidRPr="00130C81">
        <w:rPr>
          <w:rFonts w:ascii="Arial" w:hAnsi="Arial" w:cs="Arial"/>
        </w:rPr>
        <w:t xml:space="preserve"> importância estratégica da </w:t>
      </w:r>
      <w:proofErr w:type="spellStart"/>
      <w:r w:rsidRPr="00130C81">
        <w:rPr>
          <w:rFonts w:ascii="Arial" w:hAnsi="Arial" w:cs="Arial"/>
        </w:rPr>
        <w:t>Amazônia</w:t>
      </w:r>
      <w:proofErr w:type="spellEnd"/>
      <w:r w:rsidRPr="00130C81">
        <w:rPr>
          <w:rFonts w:ascii="Arial" w:hAnsi="Arial" w:cs="Arial"/>
        </w:rPr>
        <w:t xml:space="preserve"> na </w:t>
      </w:r>
      <w:proofErr w:type="spellStart"/>
      <w:r w:rsidRPr="00130C81">
        <w:rPr>
          <w:rFonts w:ascii="Arial" w:hAnsi="Arial" w:cs="Arial"/>
        </w:rPr>
        <w:t>geopolítica</w:t>
      </w:r>
      <w:proofErr w:type="spellEnd"/>
      <w:r w:rsidRPr="00130C81">
        <w:rPr>
          <w:rFonts w:ascii="Arial" w:hAnsi="Arial" w:cs="Arial"/>
        </w:rPr>
        <w:t xml:space="preserve"> regional e mundial</w:t>
      </w:r>
      <w:r>
        <w:rPr>
          <w:rFonts w:ascii="Arial" w:hAnsi="Arial" w:cs="Arial"/>
        </w:rPr>
        <w:t xml:space="preserve">, e assim </w:t>
      </w:r>
      <w:r w:rsidRPr="00130C81">
        <w:rPr>
          <w:rFonts w:ascii="Arial" w:hAnsi="Arial" w:cs="Arial"/>
        </w:rPr>
        <w:t>concede</w:t>
      </w:r>
      <w:r>
        <w:rPr>
          <w:rFonts w:ascii="Arial" w:hAnsi="Arial" w:cs="Arial"/>
        </w:rPr>
        <w:t>ndo uma</w:t>
      </w:r>
      <w:r w:rsidRPr="00130C81">
        <w:rPr>
          <w:rFonts w:ascii="Arial" w:hAnsi="Arial" w:cs="Arial"/>
        </w:rPr>
        <w:t xml:space="preserve"> maior institucionalidade</w:t>
      </w:r>
      <w:r w:rsidR="009F0FA9">
        <w:rPr>
          <w:rFonts w:ascii="Arial" w:hAnsi="Arial" w:cs="Arial"/>
        </w:rPr>
        <w:t xml:space="preserve"> para a OTCA, </w:t>
      </w:r>
      <w:r w:rsidRPr="00130C81">
        <w:rPr>
          <w:rFonts w:ascii="Arial" w:hAnsi="Arial" w:cs="Arial"/>
        </w:rPr>
        <w:t xml:space="preserve"> </w:t>
      </w:r>
      <w:r>
        <w:rPr>
          <w:rFonts w:ascii="Arial" w:hAnsi="Arial" w:cs="Arial"/>
        </w:rPr>
        <w:t xml:space="preserve">que não foi atingida com o TCA em 1978. </w:t>
      </w:r>
      <w:r w:rsidRPr="00130C81">
        <w:rPr>
          <w:rFonts w:ascii="Arial" w:hAnsi="Arial" w:cs="Arial"/>
        </w:rPr>
        <w:t>Para Costa</w:t>
      </w:r>
      <w:r w:rsidRPr="00130C81">
        <w:rPr>
          <w:rFonts w:ascii="Cambria Math" w:hAnsi="Cambria Math" w:cs="Cambria Math"/>
        </w:rPr>
        <w:t>‐</w:t>
      </w:r>
      <w:r w:rsidRPr="00130C81">
        <w:rPr>
          <w:rFonts w:ascii="Arial" w:hAnsi="Arial" w:cs="Arial"/>
        </w:rPr>
        <w:t xml:space="preserve">Filho (2002), este fato foi de grande </w:t>
      </w:r>
      <w:proofErr w:type="spellStart"/>
      <w:r w:rsidRPr="00130C81">
        <w:rPr>
          <w:rFonts w:ascii="Arial" w:hAnsi="Arial" w:cs="Arial"/>
        </w:rPr>
        <w:t>importância</w:t>
      </w:r>
      <w:proofErr w:type="spellEnd"/>
      <w:r w:rsidRPr="00130C81">
        <w:rPr>
          <w:rFonts w:ascii="Arial" w:hAnsi="Arial" w:cs="Arial"/>
        </w:rPr>
        <w:t xml:space="preserve"> na </w:t>
      </w:r>
      <w:proofErr w:type="spellStart"/>
      <w:r w:rsidRPr="00130C81">
        <w:rPr>
          <w:rFonts w:ascii="Arial" w:hAnsi="Arial" w:cs="Arial"/>
        </w:rPr>
        <w:t>história</w:t>
      </w:r>
      <w:proofErr w:type="spellEnd"/>
      <w:r w:rsidRPr="00130C81">
        <w:rPr>
          <w:rFonts w:ascii="Arial" w:hAnsi="Arial" w:cs="Arial"/>
        </w:rPr>
        <w:t xml:space="preserve"> da </w:t>
      </w:r>
      <w:proofErr w:type="spellStart"/>
      <w:r w:rsidRPr="00130C81">
        <w:rPr>
          <w:rFonts w:ascii="Arial" w:hAnsi="Arial" w:cs="Arial"/>
        </w:rPr>
        <w:t>cooperação</w:t>
      </w:r>
      <w:proofErr w:type="spellEnd"/>
      <w:r w:rsidRPr="00130C81">
        <w:rPr>
          <w:rFonts w:ascii="Arial" w:hAnsi="Arial" w:cs="Arial"/>
        </w:rPr>
        <w:t xml:space="preserve"> </w:t>
      </w:r>
      <w:proofErr w:type="spellStart"/>
      <w:r w:rsidRPr="00130C81">
        <w:rPr>
          <w:rFonts w:ascii="Arial" w:hAnsi="Arial" w:cs="Arial"/>
        </w:rPr>
        <w:t>amazônica</w:t>
      </w:r>
      <w:proofErr w:type="spellEnd"/>
      <w:r w:rsidRPr="00130C81">
        <w:rPr>
          <w:rFonts w:ascii="Arial" w:hAnsi="Arial" w:cs="Arial"/>
        </w:rPr>
        <w:t xml:space="preserve"> e represent</w:t>
      </w:r>
      <w:r>
        <w:rPr>
          <w:rFonts w:ascii="Arial" w:hAnsi="Arial" w:cs="Arial"/>
        </w:rPr>
        <w:t>ou</w:t>
      </w:r>
      <w:r w:rsidRPr="00130C81">
        <w:rPr>
          <w:rFonts w:ascii="Arial" w:hAnsi="Arial" w:cs="Arial"/>
        </w:rPr>
        <w:t xml:space="preserve"> um </w:t>
      </w:r>
      <w:r w:rsidR="009F0FA9">
        <w:rPr>
          <w:rFonts w:ascii="Arial" w:hAnsi="Arial" w:cs="Arial"/>
        </w:rPr>
        <w:t>“</w:t>
      </w:r>
      <w:proofErr w:type="spellStart"/>
      <w:r w:rsidRPr="00130C81">
        <w:rPr>
          <w:rFonts w:ascii="Arial" w:hAnsi="Arial" w:cs="Arial"/>
        </w:rPr>
        <w:t>símbolo</w:t>
      </w:r>
      <w:proofErr w:type="spellEnd"/>
      <w:r w:rsidRPr="00130C81">
        <w:rPr>
          <w:rFonts w:ascii="Arial" w:hAnsi="Arial" w:cs="Arial"/>
        </w:rPr>
        <w:t xml:space="preserve"> que estabelece</w:t>
      </w:r>
      <w:r>
        <w:rPr>
          <w:rFonts w:ascii="Arial" w:hAnsi="Arial" w:cs="Arial"/>
        </w:rPr>
        <w:t xml:space="preserve">u </w:t>
      </w:r>
      <w:r w:rsidRPr="00130C81">
        <w:rPr>
          <w:rFonts w:ascii="Arial" w:hAnsi="Arial" w:cs="Arial"/>
        </w:rPr>
        <w:t xml:space="preserve">a busca de uma nova </w:t>
      </w:r>
      <w:proofErr w:type="spellStart"/>
      <w:r w:rsidRPr="00130C81">
        <w:rPr>
          <w:rFonts w:ascii="Arial" w:hAnsi="Arial" w:cs="Arial"/>
        </w:rPr>
        <w:t>gestão</w:t>
      </w:r>
      <w:proofErr w:type="spellEnd"/>
      <w:r w:rsidRPr="00130C81">
        <w:rPr>
          <w:rFonts w:ascii="Arial" w:hAnsi="Arial" w:cs="Arial"/>
        </w:rPr>
        <w:t xml:space="preserve"> </w:t>
      </w:r>
      <w:r>
        <w:rPr>
          <w:rFonts w:ascii="Arial" w:hAnsi="Arial" w:cs="Arial"/>
        </w:rPr>
        <w:t>comum e solidária</w:t>
      </w:r>
      <w:r w:rsidRPr="00130C81">
        <w:rPr>
          <w:rFonts w:ascii="Arial" w:hAnsi="Arial" w:cs="Arial"/>
        </w:rPr>
        <w:t xml:space="preserve">, que </w:t>
      </w:r>
      <w:r>
        <w:rPr>
          <w:rFonts w:ascii="Arial" w:hAnsi="Arial" w:cs="Arial"/>
        </w:rPr>
        <w:t>agora responderia</w:t>
      </w:r>
      <w:r w:rsidRPr="00130C81">
        <w:rPr>
          <w:rFonts w:ascii="Arial" w:hAnsi="Arial" w:cs="Arial"/>
        </w:rPr>
        <w:t xml:space="preserve"> aos problemas e desafios do desenvolvimento sustentável da região</w:t>
      </w:r>
      <w:r>
        <w:rPr>
          <w:rFonts w:ascii="Arial" w:hAnsi="Arial" w:cs="Arial"/>
        </w:rPr>
        <w:t xml:space="preserve"> de uma forma mais efetiva</w:t>
      </w:r>
      <w:r w:rsidRPr="00130C81">
        <w:rPr>
          <w:rFonts w:ascii="Arial" w:hAnsi="Arial" w:cs="Arial"/>
        </w:rPr>
        <w:t xml:space="preserve">. </w:t>
      </w:r>
      <w:r>
        <w:rPr>
          <w:rFonts w:ascii="Arial" w:hAnsi="Arial" w:cs="Arial"/>
        </w:rPr>
        <w:t xml:space="preserve">Ou seja, a </w:t>
      </w:r>
      <w:proofErr w:type="spellStart"/>
      <w:r>
        <w:rPr>
          <w:rFonts w:ascii="Arial" w:hAnsi="Arial" w:cs="Arial"/>
        </w:rPr>
        <w:t>i</w:t>
      </w:r>
      <w:r w:rsidRPr="00130C81">
        <w:rPr>
          <w:rFonts w:ascii="Arial" w:hAnsi="Arial" w:cs="Arial"/>
        </w:rPr>
        <w:t>nstauração</w:t>
      </w:r>
      <w:proofErr w:type="spellEnd"/>
      <w:r w:rsidRPr="00130C81">
        <w:rPr>
          <w:rFonts w:ascii="Arial" w:hAnsi="Arial" w:cs="Arial"/>
        </w:rPr>
        <w:t xml:space="preserve"> da OTCA significou um </w:t>
      </w:r>
      <w:proofErr w:type="spellStart"/>
      <w:r w:rsidRPr="00130C81">
        <w:rPr>
          <w:rFonts w:ascii="Arial" w:hAnsi="Arial" w:cs="Arial"/>
        </w:rPr>
        <w:t>avanço</w:t>
      </w:r>
      <w:proofErr w:type="spellEnd"/>
      <w:r w:rsidRPr="00130C81">
        <w:rPr>
          <w:rFonts w:ascii="Arial" w:hAnsi="Arial" w:cs="Arial"/>
        </w:rPr>
        <w:t xml:space="preserve"> para superar as preocupações dos </w:t>
      </w:r>
      <w:proofErr w:type="spellStart"/>
      <w:r>
        <w:rPr>
          <w:rFonts w:ascii="Arial" w:hAnsi="Arial" w:cs="Arial"/>
        </w:rPr>
        <w:t>p</w:t>
      </w:r>
      <w:r w:rsidRPr="00130C81">
        <w:rPr>
          <w:rFonts w:ascii="Arial" w:hAnsi="Arial" w:cs="Arial"/>
        </w:rPr>
        <w:t>aíses</w:t>
      </w:r>
      <w:proofErr w:type="spellEnd"/>
      <w:r w:rsidRPr="00130C81">
        <w:rPr>
          <w:rFonts w:ascii="Arial" w:hAnsi="Arial" w:cs="Arial"/>
        </w:rPr>
        <w:t xml:space="preserve"> </w:t>
      </w:r>
      <w:r>
        <w:rPr>
          <w:rFonts w:ascii="Arial" w:hAnsi="Arial" w:cs="Arial"/>
        </w:rPr>
        <w:t>m</w:t>
      </w:r>
      <w:r w:rsidRPr="00130C81">
        <w:rPr>
          <w:rFonts w:ascii="Arial" w:hAnsi="Arial" w:cs="Arial"/>
        </w:rPr>
        <w:t xml:space="preserve">embros pela </w:t>
      </w:r>
      <w:proofErr w:type="spellStart"/>
      <w:r w:rsidRPr="00130C81">
        <w:rPr>
          <w:rFonts w:ascii="Arial" w:hAnsi="Arial" w:cs="Arial"/>
        </w:rPr>
        <w:t>reafirmação</w:t>
      </w:r>
      <w:proofErr w:type="spellEnd"/>
      <w:r w:rsidRPr="00130C81">
        <w:rPr>
          <w:rFonts w:ascii="Arial" w:hAnsi="Arial" w:cs="Arial"/>
        </w:rPr>
        <w:t xml:space="preserve"> da sua soberania sobre a região</w:t>
      </w:r>
      <w:r w:rsidR="009F0FA9">
        <w:rPr>
          <w:rFonts w:ascii="Arial" w:hAnsi="Arial" w:cs="Arial"/>
        </w:rPr>
        <w:t>.”</w:t>
      </w:r>
      <w:r>
        <w:rPr>
          <w:rFonts w:ascii="Arial" w:hAnsi="Arial" w:cs="Arial"/>
        </w:rPr>
        <w:t xml:space="preserve"> (SILVA, 2006)</w:t>
      </w:r>
    </w:p>
    <w:p w14:paraId="5590B3F0" w14:textId="77777777" w:rsidR="00C71CE0" w:rsidRDefault="00836762" w:rsidP="00C71CE0">
      <w:pPr>
        <w:spacing w:line="360" w:lineRule="auto"/>
        <w:ind w:firstLine="708"/>
        <w:jc w:val="both"/>
        <w:rPr>
          <w:rFonts w:ascii="Arial" w:hAnsi="Arial" w:cs="Arial"/>
        </w:rPr>
      </w:pPr>
      <w:r>
        <w:rPr>
          <w:rFonts w:ascii="Arial" w:hAnsi="Arial" w:cs="Arial"/>
        </w:rPr>
        <w:t xml:space="preserve">Segundo documento disponível no </w:t>
      </w:r>
      <w:r w:rsidRPr="00836762">
        <w:rPr>
          <w:rFonts w:ascii="Arial" w:hAnsi="Arial" w:cs="Arial"/>
          <w:i/>
          <w:iCs/>
        </w:rPr>
        <w:t>site</w:t>
      </w:r>
      <w:r>
        <w:rPr>
          <w:rFonts w:ascii="Arial" w:hAnsi="Arial" w:cs="Arial"/>
        </w:rPr>
        <w:t xml:space="preserve"> oficial da OTCA, a “</w:t>
      </w:r>
      <w:r w:rsidR="00C71CE0" w:rsidRPr="00130C81">
        <w:rPr>
          <w:rFonts w:ascii="Arial" w:hAnsi="Arial" w:cs="Arial"/>
        </w:rPr>
        <w:t>Secretaria Permanente da OTCA</w:t>
      </w:r>
      <w:r w:rsidR="00C71CE0">
        <w:rPr>
          <w:rFonts w:ascii="Arial" w:hAnsi="Arial" w:cs="Arial"/>
        </w:rPr>
        <w:t xml:space="preserve"> </w:t>
      </w:r>
      <w:r w:rsidR="00C71CE0" w:rsidRPr="00130C81">
        <w:rPr>
          <w:rFonts w:ascii="Arial" w:hAnsi="Arial" w:cs="Arial"/>
        </w:rPr>
        <w:t xml:space="preserve">busca o fortalecimento e a </w:t>
      </w:r>
      <w:proofErr w:type="spellStart"/>
      <w:r w:rsidR="00C71CE0" w:rsidRPr="00130C81">
        <w:rPr>
          <w:rFonts w:ascii="Arial" w:hAnsi="Arial" w:cs="Arial"/>
        </w:rPr>
        <w:t>implementação</w:t>
      </w:r>
      <w:proofErr w:type="spellEnd"/>
      <w:r w:rsidR="00C71CE0" w:rsidRPr="00130C81">
        <w:rPr>
          <w:rFonts w:ascii="Arial" w:hAnsi="Arial" w:cs="Arial"/>
        </w:rPr>
        <w:t xml:space="preserve"> dos objetivos </w:t>
      </w:r>
      <w:proofErr w:type="spellStart"/>
      <w:r w:rsidR="00C71CE0" w:rsidRPr="00130C81">
        <w:rPr>
          <w:rFonts w:ascii="Arial" w:hAnsi="Arial" w:cs="Arial"/>
        </w:rPr>
        <w:t>traçados</w:t>
      </w:r>
      <w:proofErr w:type="spellEnd"/>
      <w:r w:rsidR="00C71CE0" w:rsidRPr="00130C81">
        <w:rPr>
          <w:rFonts w:ascii="Arial" w:hAnsi="Arial" w:cs="Arial"/>
        </w:rPr>
        <w:t xml:space="preserve"> no TCA para promover ações conjuntas para o desenvolvimento </w:t>
      </w:r>
      <w:proofErr w:type="spellStart"/>
      <w:r w:rsidR="00C71CE0" w:rsidRPr="00130C81">
        <w:rPr>
          <w:rFonts w:ascii="Arial" w:hAnsi="Arial" w:cs="Arial"/>
        </w:rPr>
        <w:t>harmônico</w:t>
      </w:r>
      <w:proofErr w:type="spellEnd"/>
      <w:r w:rsidR="00C71CE0" w:rsidRPr="00130C81">
        <w:rPr>
          <w:rFonts w:ascii="Arial" w:hAnsi="Arial" w:cs="Arial"/>
        </w:rPr>
        <w:t xml:space="preserve"> da </w:t>
      </w:r>
      <w:proofErr w:type="spellStart"/>
      <w:r w:rsidR="00C71CE0" w:rsidRPr="00130C81">
        <w:rPr>
          <w:rFonts w:ascii="Arial" w:hAnsi="Arial" w:cs="Arial"/>
        </w:rPr>
        <w:t>região</w:t>
      </w:r>
      <w:proofErr w:type="spellEnd"/>
      <w:r w:rsidR="00C71CE0" w:rsidRPr="00130C81">
        <w:rPr>
          <w:rFonts w:ascii="Arial" w:hAnsi="Arial" w:cs="Arial"/>
        </w:rPr>
        <w:t>.</w:t>
      </w:r>
      <w:r>
        <w:rPr>
          <w:rFonts w:ascii="Arial" w:hAnsi="Arial" w:cs="Arial"/>
        </w:rPr>
        <w:t>”</w:t>
      </w:r>
      <w:r w:rsidR="00C71CE0" w:rsidRPr="00130C81">
        <w:rPr>
          <w:rFonts w:ascii="Arial" w:hAnsi="Arial" w:cs="Arial"/>
        </w:rPr>
        <w:t xml:space="preserve"> </w:t>
      </w:r>
      <w:r w:rsidR="00C71CE0">
        <w:rPr>
          <w:rFonts w:ascii="Arial" w:hAnsi="Arial" w:cs="Arial"/>
        </w:rPr>
        <w:t>Ess</w:t>
      </w:r>
      <w:r>
        <w:rPr>
          <w:rFonts w:ascii="Arial" w:hAnsi="Arial" w:cs="Arial"/>
        </w:rPr>
        <w:t>a pretensão de fortalecer e implementar certos objetivos,</w:t>
      </w:r>
      <w:r w:rsidR="00C71CE0">
        <w:rPr>
          <w:rFonts w:ascii="Arial" w:hAnsi="Arial" w:cs="Arial"/>
        </w:rPr>
        <w:t xml:space="preserve"> </w:t>
      </w:r>
      <w:proofErr w:type="spellStart"/>
      <w:r w:rsidR="00C71CE0">
        <w:rPr>
          <w:rFonts w:ascii="Arial" w:hAnsi="Arial" w:cs="Arial"/>
        </w:rPr>
        <w:t>contribui</w:t>
      </w:r>
      <w:r>
        <w:rPr>
          <w:rFonts w:ascii="Arial" w:hAnsi="Arial" w:cs="Arial"/>
        </w:rPr>
        <w:t>ram</w:t>
      </w:r>
      <w:proofErr w:type="spellEnd"/>
      <w:r w:rsidR="00C71CE0">
        <w:rPr>
          <w:rFonts w:ascii="Arial" w:hAnsi="Arial" w:cs="Arial"/>
        </w:rPr>
        <w:t xml:space="preserve"> p</w:t>
      </w:r>
      <w:r w:rsidR="00C71CE0" w:rsidRPr="00130C81">
        <w:rPr>
          <w:rFonts w:ascii="Arial" w:hAnsi="Arial" w:cs="Arial"/>
        </w:rPr>
        <w:t xml:space="preserve">ara </w:t>
      </w:r>
      <w:r w:rsidR="00C71CE0">
        <w:rPr>
          <w:rFonts w:ascii="Arial" w:hAnsi="Arial" w:cs="Arial"/>
        </w:rPr>
        <w:t>a</w:t>
      </w:r>
      <w:r w:rsidR="00C71CE0" w:rsidRPr="00130C81">
        <w:rPr>
          <w:rFonts w:ascii="Arial" w:hAnsi="Arial" w:cs="Arial"/>
        </w:rPr>
        <w:t xml:space="preserve"> elaboração</w:t>
      </w:r>
      <w:r w:rsidR="00C71CE0">
        <w:rPr>
          <w:rFonts w:ascii="Arial" w:hAnsi="Arial" w:cs="Arial"/>
        </w:rPr>
        <w:t xml:space="preserve"> de</w:t>
      </w:r>
      <w:r w:rsidR="00C71CE0" w:rsidRPr="00130C81">
        <w:rPr>
          <w:rFonts w:ascii="Arial" w:hAnsi="Arial" w:cs="Arial"/>
        </w:rPr>
        <w:t xml:space="preserve"> um Plano </w:t>
      </w:r>
      <w:proofErr w:type="spellStart"/>
      <w:r w:rsidR="00C71CE0" w:rsidRPr="00130C81">
        <w:rPr>
          <w:rFonts w:ascii="Arial" w:hAnsi="Arial" w:cs="Arial"/>
        </w:rPr>
        <w:t>Estratégico</w:t>
      </w:r>
      <w:proofErr w:type="spellEnd"/>
      <w:r w:rsidR="00C71CE0" w:rsidRPr="00130C81">
        <w:rPr>
          <w:rFonts w:ascii="Arial" w:hAnsi="Arial" w:cs="Arial"/>
        </w:rPr>
        <w:t xml:space="preserve"> de </w:t>
      </w:r>
      <w:proofErr w:type="spellStart"/>
      <w:r w:rsidR="00C71CE0">
        <w:rPr>
          <w:rFonts w:ascii="Arial" w:hAnsi="Arial" w:cs="Arial"/>
        </w:rPr>
        <w:t>E</w:t>
      </w:r>
      <w:r w:rsidR="00C71CE0" w:rsidRPr="00130C81">
        <w:rPr>
          <w:rFonts w:ascii="Arial" w:hAnsi="Arial" w:cs="Arial"/>
        </w:rPr>
        <w:t>xecução</w:t>
      </w:r>
      <w:proofErr w:type="spellEnd"/>
      <w:r w:rsidR="00C71CE0" w:rsidRPr="00130C81">
        <w:rPr>
          <w:rFonts w:ascii="Arial" w:hAnsi="Arial" w:cs="Arial"/>
        </w:rPr>
        <w:t xml:space="preserve"> previsto de</w:t>
      </w:r>
      <w:r w:rsidR="00C71CE0">
        <w:rPr>
          <w:rFonts w:ascii="Arial" w:hAnsi="Arial" w:cs="Arial"/>
        </w:rPr>
        <w:t xml:space="preserve"> </w:t>
      </w:r>
      <w:r w:rsidR="00C71CE0" w:rsidRPr="00130C81">
        <w:rPr>
          <w:rFonts w:ascii="Arial" w:hAnsi="Arial" w:cs="Arial"/>
        </w:rPr>
        <w:t>2004 até 2012, onde se estabelece</w:t>
      </w:r>
      <w:r>
        <w:rPr>
          <w:rFonts w:ascii="Arial" w:hAnsi="Arial" w:cs="Arial"/>
        </w:rPr>
        <w:t>u</w:t>
      </w:r>
      <w:r w:rsidR="00C71CE0" w:rsidRPr="00130C81">
        <w:rPr>
          <w:rFonts w:ascii="Arial" w:hAnsi="Arial" w:cs="Arial"/>
        </w:rPr>
        <w:t xml:space="preserve"> uma agenda comum para a </w:t>
      </w:r>
      <w:proofErr w:type="spellStart"/>
      <w:r w:rsidR="00C71CE0" w:rsidRPr="00130C81">
        <w:rPr>
          <w:rFonts w:ascii="Arial" w:hAnsi="Arial" w:cs="Arial"/>
        </w:rPr>
        <w:t>Amazônia</w:t>
      </w:r>
      <w:proofErr w:type="spellEnd"/>
      <w:r w:rsidR="00C71CE0" w:rsidRPr="00130C81">
        <w:rPr>
          <w:rFonts w:ascii="Arial" w:hAnsi="Arial" w:cs="Arial"/>
        </w:rPr>
        <w:t xml:space="preserve"> mediante planos </w:t>
      </w:r>
      <w:proofErr w:type="spellStart"/>
      <w:r w:rsidR="00C71CE0" w:rsidRPr="00130C81">
        <w:rPr>
          <w:rFonts w:ascii="Arial" w:hAnsi="Arial" w:cs="Arial"/>
        </w:rPr>
        <w:t>bi</w:t>
      </w:r>
      <w:r w:rsidR="00C71CE0" w:rsidRPr="00130C81">
        <w:rPr>
          <w:rFonts w:ascii="Cambria Math" w:hAnsi="Cambria Math" w:cs="Cambria Math"/>
        </w:rPr>
        <w:t>‐</w:t>
      </w:r>
      <w:r w:rsidR="00C71CE0" w:rsidRPr="00130C81">
        <w:rPr>
          <w:rFonts w:ascii="Arial" w:hAnsi="Arial" w:cs="Arial"/>
        </w:rPr>
        <w:t>anuais</w:t>
      </w:r>
      <w:proofErr w:type="spellEnd"/>
      <w:r w:rsidR="00C71CE0" w:rsidRPr="00130C81">
        <w:rPr>
          <w:rFonts w:ascii="Arial" w:hAnsi="Arial" w:cs="Arial"/>
        </w:rPr>
        <w:t xml:space="preserve"> (OTCA, 2006). Neste se enuncia a </w:t>
      </w:r>
      <w:proofErr w:type="spellStart"/>
      <w:r w:rsidR="00C71CE0" w:rsidRPr="00130C81">
        <w:rPr>
          <w:rFonts w:ascii="Arial" w:hAnsi="Arial" w:cs="Arial"/>
        </w:rPr>
        <w:t>visão</w:t>
      </w:r>
      <w:proofErr w:type="spellEnd"/>
      <w:r w:rsidR="00C71CE0" w:rsidRPr="00130C81">
        <w:rPr>
          <w:rFonts w:ascii="Arial" w:hAnsi="Arial" w:cs="Arial"/>
        </w:rPr>
        <w:t xml:space="preserve"> da </w:t>
      </w:r>
      <w:proofErr w:type="spellStart"/>
      <w:r w:rsidR="00C71CE0" w:rsidRPr="00130C81">
        <w:rPr>
          <w:rFonts w:ascii="Arial" w:hAnsi="Arial" w:cs="Arial"/>
        </w:rPr>
        <w:t>Organização</w:t>
      </w:r>
      <w:proofErr w:type="spellEnd"/>
      <w:r w:rsidR="00C71CE0" w:rsidRPr="00130C81">
        <w:rPr>
          <w:rFonts w:ascii="Arial" w:hAnsi="Arial" w:cs="Arial"/>
        </w:rPr>
        <w:t>, que é:</w:t>
      </w:r>
    </w:p>
    <w:p w14:paraId="2B53E4EA" w14:textId="77777777" w:rsidR="00C71CE0" w:rsidRDefault="00C71CE0" w:rsidP="00C71CE0">
      <w:pPr>
        <w:spacing w:line="360" w:lineRule="auto"/>
        <w:ind w:firstLine="708"/>
        <w:jc w:val="both"/>
        <w:rPr>
          <w:rFonts w:ascii="Arial" w:hAnsi="Arial" w:cs="Arial"/>
        </w:rPr>
      </w:pPr>
    </w:p>
    <w:p w14:paraId="4C81BFF8" w14:textId="77777777" w:rsidR="00C71CE0" w:rsidRDefault="00C71CE0" w:rsidP="00C71CE0">
      <w:pPr>
        <w:ind w:left="2124"/>
        <w:jc w:val="both"/>
        <w:rPr>
          <w:rFonts w:ascii="Arial" w:hAnsi="Arial" w:cs="Arial"/>
          <w:sz w:val="22"/>
        </w:rPr>
      </w:pPr>
      <w:r w:rsidRPr="00904BFD">
        <w:rPr>
          <w:rFonts w:ascii="Arial" w:hAnsi="Arial" w:cs="Arial"/>
          <w:sz w:val="22"/>
        </w:rPr>
        <w:t xml:space="preserve">Uma organização fortalecida e reconhecida internacionalmente como foro </w:t>
      </w:r>
      <w:proofErr w:type="spellStart"/>
      <w:r w:rsidRPr="00904BFD">
        <w:rPr>
          <w:rFonts w:ascii="Arial" w:hAnsi="Arial" w:cs="Arial"/>
          <w:sz w:val="22"/>
        </w:rPr>
        <w:t>político</w:t>
      </w:r>
      <w:proofErr w:type="spellEnd"/>
      <w:r w:rsidRPr="00904BFD">
        <w:rPr>
          <w:rFonts w:ascii="Arial" w:hAnsi="Arial" w:cs="Arial"/>
          <w:sz w:val="22"/>
        </w:rPr>
        <w:t xml:space="preserve"> regional para contribuir com a </w:t>
      </w:r>
      <w:proofErr w:type="spellStart"/>
      <w:r w:rsidRPr="00904BFD">
        <w:rPr>
          <w:rFonts w:ascii="Arial" w:hAnsi="Arial" w:cs="Arial"/>
          <w:sz w:val="22"/>
        </w:rPr>
        <w:t>integração</w:t>
      </w:r>
      <w:proofErr w:type="spellEnd"/>
      <w:r w:rsidRPr="00904BFD">
        <w:rPr>
          <w:rFonts w:ascii="Arial" w:hAnsi="Arial" w:cs="Arial"/>
          <w:sz w:val="22"/>
        </w:rPr>
        <w:t xml:space="preserve"> e o desenvolvimento </w:t>
      </w:r>
      <w:proofErr w:type="spellStart"/>
      <w:r w:rsidRPr="00904BFD">
        <w:rPr>
          <w:rFonts w:ascii="Arial" w:hAnsi="Arial" w:cs="Arial"/>
          <w:sz w:val="22"/>
        </w:rPr>
        <w:t>sustentável</w:t>
      </w:r>
      <w:proofErr w:type="spellEnd"/>
      <w:r w:rsidRPr="00904BFD">
        <w:rPr>
          <w:rFonts w:ascii="Arial" w:hAnsi="Arial" w:cs="Arial"/>
          <w:sz w:val="22"/>
        </w:rPr>
        <w:t xml:space="preserve"> dos respectivos </w:t>
      </w:r>
      <w:proofErr w:type="spellStart"/>
      <w:r w:rsidRPr="00904BFD">
        <w:rPr>
          <w:rFonts w:ascii="Arial" w:hAnsi="Arial" w:cs="Arial"/>
          <w:sz w:val="22"/>
        </w:rPr>
        <w:t>territórios</w:t>
      </w:r>
      <w:proofErr w:type="spellEnd"/>
      <w:r w:rsidRPr="00904BFD">
        <w:rPr>
          <w:rFonts w:ascii="Arial" w:hAnsi="Arial" w:cs="Arial"/>
          <w:sz w:val="22"/>
        </w:rPr>
        <w:t xml:space="preserve"> </w:t>
      </w:r>
      <w:proofErr w:type="spellStart"/>
      <w:r w:rsidRPr="00904BFD">
        <w:rPr>
          <w:rFonts w:ascii="Arial" w:hAnsi="Arial" w:cs="Arial"/>
          <w:sz w:val="22"/>
        </w:rPr>
        <w:t>amazônicos</w:t>
      </w:r>
      <w:proofErr w:type="spellEnd"/>
      <w:r w:rsidRPr="00904BFD">
        <w:rPr>
          <w:rFonts w:ascii="Arial" w:hAnsi="Arial" w:cs="Arial"/>
          <w:sz w:val="22"/>
        </w:rPr>
        <w:t xml:space="preserve"> dos </w:t>
      </w:r>
      <w:proofErr w:type="spellStart"/>
      <w:r w:rsidRPr="00904BFD">
        <w:rPr>
          <w:rFonts w:ascii="Arial" w:hAnsi="Arial" w:cs="Arial"/>
          <w:sz w:val="22"/>
        </w:rPr>
        <w:t>Países</w:t>
      </w:r>
      <w:proofErr w:type="spellEnd"/>
      <w:r w:rsidRPr="00904BFD">
        <w:rPr>
          <w:rFonts w:ascii="Arial" w:hAnsi="Arial" w:cs="Arial"/>
          <w:sz w:val="22"/>
        </w:rPr>
        <w:t xml:space="preserve"> Membros, que complemente os </w:t>
      </w:r>
      <w:proofErr w:type="spellStart"/>
      <w:r w:rsidRPr="00904BFD">
        <w:rPr>
          <w:rFonts w:ascii="Arial" w:hAnsi="Arial" w:cs="Arial"/>
          <w:sz w:val="22"/>
        </w:rPr>
        <w:t>esforços</w:t>
      </w:r>
      <w:proofErr w:type="spellEnd"/>
      <w:r w:rsidRPr="00904BFD">
        <w:rPr>
          <w:rFonts w:ascii="Arial" w:hAnsi="Arial" w:cs="Arial"/>
          <w:sz w:val="22"/>
        </w:rPr>
        <w:t xml:space="preserve"> nacionais de </w:t>
      </w:r>
      <w:proofErr w:type="spellStart"/>
      <w:r w:rsidRPr="00904BFD">
        <w:rPr>
          <w:rFonts w:ascii="Arial" w:hAnsi="Arial" w:cs="Arial"/>
          <w:sz w:val="22"/>
        </w:rPr>
        <w:t>gestão</w:t>
      </w:r>
      <w:proofErr w:type="spellEnd"/>
      <w:r w:rsidRPr="00904BFD">
        <w:rPr>
          <w:rFonts w:ascii="Arial" w:hAnsi="Arial" w:cs="Arial"/>
          <w:sz w:val="22"/>
        </w:rPr>
        <w:t xml:space="preserve">, ordenamento territorial, </w:t>
      </w:r>
      <w:proofErr w:type="spellStart"/>
      <w:r w:rsidRPr="00904BFD">
        <w:rPr>
          <w:rFonts w:ascii="Arial" w:hAnsi="Arial" w:cs="Arial"/>
          <w:sz w:val="22"/>
        </w:rPr>
        <w:t>conservação</w:t>
      </w:r>
      <w:proofErr w:type="spellEnd"/>
      <w:r w:rsidRPr="00904BFD">
        <w:rPr>
          <w:rFonts w:ascii="Arial" w:hAnsi="Arial" w:cs="Arial"/>
          <w:sz w:val="22"/>
        </w:rPr>
        <w:t xml:space="preserve"> e uso </w:t>
      </w:r>
      <w:proofErr w:type="spellStart"/>
      <w:r w:rsidRPr="00904BFD">
        <w:rPr>
          <w:rFonts w:ascii="Arial" w:hAnsi="Arial" w:cs="Arial"/>
          <w:sz w:val="22"/>
        </w:rPr>
        <w:t>sustentável</w:t>
      </w:r>
      <w:proofErr w:type="spellEnd"/>
      <w:r w:rsidRPr="00904BFD">
        <w:rPr>
          <w:rFonts w:ascii="Arial" w:hAnsi="Arial" w:cs="Arial"/>
          <w:sz w:val="22"/>
        </w:rPr>
        <w:t xml:space="preserve"> de seus recursos naturais, respeitando a soberania dos Estados e voltada a gerar </w:t>
      </w:r>
      <w:proofErr w:type="spellStart"/>
      <w:r w:rsidRPr="00904BFD">
        <w:rPr>
          <w:rFonts w:ascii="Arial" w:hAnsi="Arial" w:cs="Arial"/>
          <w:sz w:val="22"/>
        </w:rPr>
        <w:t>benefícios</w:t>
      </w:r>
      <w:proofErr w:type="spellEnd"/>
      <w:r w:rsidRPr="00904BFD">
        <w:rPr>
          <w:rFonts w:ascii="Arial" w:hAnsi="Arial" w:cs="Arial"/>
          <w:sz w:val="22"/>
        </w:rPr>
        <w:t xml:space="preserve"> </w:t>
      </w:r>
      <w:proofErr w:type="spellStart"/>
      <w:r w:rsidRPr="00904BFD">
        <w:rPr>
          <w:rFonts w:ascii="Arial" w:hAnsi="Arial" w:cs="Arial"/>
          <w:sz w:val="22"/>
        </w:rPr>
        <w:t>mútuos</w:t>
      </w:r>
      <w:proofErr w:type="spellEnd"/>
      <w:r w:rsidRPr="00904BFD">
        <w:rPr>
          <w:rFonts w:ascii="Arial" w:hAnsi="Arial" w:cs="Arial"/>
          <w:sz w:val="22"/>
        </w:rPr>
        <w:t xml:space="preserve"> para as partes, bem como criar melhores </w:t>
      </w:r>
      <w:proofErr w:type="spellStart"/>
      <w:r w:rsidRPr="00904BFD">
        <w:rPr>
          <w:rFonts w:ascii="Arial" w:hAnsi="Arial" w:cs="Arial"/>
          <w:sz w:val="22"/>
        </w:rPr>
        <w:t>condições</w:t>
      </w:r>
      <w:proofErr w:type="spellEnd"/>
      <w:r w:rsidRPr="00904BFD">
        <w:rPr>
          <w:rFonts w:ascii="Arial" w:hAnsi="Arial" w:cs="Arial"/>
          <w:sz w:val="22"/>
        </w:rPr>
        <w:t xml:space="preserve"> de vida para suas diferentes </w:t>
      </w:r>
      <w:proofErr w:type="spellStart"/>
      <w:r w:rsidRPr="00904BFD">
        <w:rPr>
          <w:rFonts w:ascii="Arial" w:hAnsi="Arial" w:cs="Arial"/>
          <w:sz w:val="22"/>
        </w:rPr>
        <w:t>populações</w:t>
      </w:r>
      <w:proofErr w:type="spellEnd"/>
      <w:r w:rsidRPr="00904BFD">
        <w:rPr>
          <w:rFonts w:ascii="Arial" w:hAnsi="Arial" w:cs="Arial"/>
          <w:sz w:val="22"/>
        </w:rPr>
        <w:t xml:space="preserve">, particularmente as </w:t>
      </w:r>
      <w:proofErr w:type="spellStart"/>
      <w:r w:rsidRPr="00904BFD">
        <w:rPr>
          <w:rFonts w:ascii="Arial" w:hAnsi="Arial" w:cs="Arial"/>
          <w:sz w:val="22"/>
        </w:rPr>
        <w:t>amazônicas</w:t>
      </w:r>
      <w:proofErr w:type="spellEnd"/>
      <w:r w:rsidRPr="00904BFD">
        <w:rPr>
          <w:rFonts w:ascii="Arial" w:hAnsi="Arial" w:cs="Arial"/>
          <w:sz w:val="22"/>
        </w:rPr>
        <w:t xml:space="preserve">, com base no respeito aos direitos e </w:t>
      </w:r>
      <w:proofErr w:type="spellStart"/>
      <w:r w:rsidRPr="00904BFD">
        <w:rPr>
          <w:rFonts w:ascii="Arial" w:hAnsi="Arial" w:cs="Arial"/>
          <w:sz w:val="22"/>
        </w:rPr>
        <w:t>aspirações</w:t>
      </w:r>
      <w:proofErr w:type="spellEnd"/>
      <w:r w:rsidRPr="00904BFD">
        <w:rPr>
          <w:rFonts w:ascii="Arial" w:hAnsi="Arial" w:cs="Arial"/>
          <w:sz w:val="22"/>
        </w:rPr>
        <w:t xml:space="preserve"> da sociedade em seu conjunto (OTCA, 2004, p.19).</w:t>
      </w:r>
    </w:p>
    <w:p w14:paraId="28AE7A91" w14:textId="77777777" w:rsidR="00C71CE0" w:rsidRPr="00904BFD" w:rsidRDefault="00C71CE0" w:rsidP="00C71CE0">
      <w:pPr>
        <w:ind w:left="2124"/>
        <w:jc w:val="both"/>
        <w:rPr>
          <w:rFonts w:ascii="Arial" w:hAnsi="Arial" w:cs="Arial"/>
          <w:sz w:val="22"/>
        </w:rPr>
      </w:pPr>
    </w:p>
    <w:p w14:paraId="48A0CE9D" w14:textId="77777777" w:rsidR="00C71CE0" w:rsidRDefault="00C71CE0" w:rsidP="00C71CE0">
      <w:pPr>
        <w:ind w:left="2124" w:firstLine="708"/>
        <w:jc w:val="both"/>
        <w:rPr>
          <w:rFonts w:ascii="Arial" w:hAnsi="Arial" w:cs="Arial"/>
          <w:sz w:val="22"/>
        </w:rPr>
      </w:pPr>
    </w:p>
    <w:p w14:paraId="5C2330E1" w14:textId="77777777" w:rsidR="00C71CE0" w:rsidRDefault="00C71CE0" w:rsidP="00C71CE0">
      <w:pPr>
        <w:spacing w:line="360" w:lineRule="auto"/>
        <w:ind w:firstLine="708"/>
        <w:jc w:val="both"/>
        <w:rPr>
          <w:rFonts w:ascii="Arial" w:hAnsi="Arial" w:cs="Arial"/>
          <w:szCs w:val="28"/>
        </w:rPr>
      </w:pPr>
      <w:r w:rsidRPr="00232382">
        <w:rPr>
          <w:rFonts w:ascii="Arial" w:hAnsi="Arial" w:cs="Arial"/>
          <w:szCs w:val="28"/>
        </w:rPr>
        <w:t xml:space="preserve">A partir de 2002, portanto, a </w:t>
      </w:r>
      <w:proofErr w:type="spellStart"/>
      <w:r w:rsidRPr="00232382">
        <w:rPr>
          <w:rFonts w:ascii="Arial" w:hAnsi="Arial" w:cs="Arial"/>
          <w:szCs w:val="28"/>
        </w:rPr>
        <w:t>cooperação</w:t>
      </w:r>
      <w:proofErr w:type="spellEnd"/>
      <w:r w:rsidRPr="00232382">
        <w:rPr>
          <w:rFonts w:ascii="Arial" w:hAnsi="Arial" w:cs="Arial"/>
          <w:szCs w:val="28"/>
        </w:rPr>
        <w:t xml:space="preserve"> </w:t>
      </w:r>
      <w:proofErr w:type="spellStart"/>
      <w:r w:rsidRPr="00232382">
        <w:rPr>
          <w:rFonts w:ascii="Arial" w:hAnsi="Arial" w:cs="Arial"/>
          <w:szCs w:val="28"/>
        </w:rPr>
        <w:t>amazônica</w:t>
      </w:r>
      <w:proofErr w:type="spellEnd"/>
      <w:r w:rsidRPr="00232382">
        <w:rPr>
          <w:rFonts w:ascii="Arial" w:hAnsi="Arial" w:cs="Arial"/>
          <w:szCs w:val="28"/>
        </w:rPr>
        <w:t xml:space="preserve"> entra em uma nova fase, </w:t>
      </w:r>
      <w:r>
        <w:rPr>
          <w:rFonts w:ascii="Arial" w:hAnsi="Arial" w:cs="Arial"/>
          <w:szCs w:val="28"/>
        </w:rPr>
        <w:t>ajudando no fortalecimento da organização e o alcance</w:t>
      </w:r>
      <w:r w:rsidRPr="00232382">
        <w:rPr>
          <w:rFonts w:ascii="Arial" w:hAnsi="Arial" w:cs="Arial"/>
          <w:szCs w:val="28"/>
        </w:rPr>
        <w:t xml:space="preserve"> dos objetivos e desafios regionais.</w:t>
      </w:r>
    </w:p>
    <w:p w14:paraId="4D170B64" w14:textId="77777777" w:rsidR="00322C93" w:rsidRDefault="00322C93" w:rsidP="00C71CE0">
      <w:pPr>
        <w:spacing w:line="360" w:lineRule="auto"/>
        <w:ind w:firstLine="708"/>
        <w:jc w:val="both"/>
        <w:rPr>
          <w:rFonts w:ascii="Arial" w:hAnsi="Arial" w:cs="Arial"/>
          <w:szCs w:val="28"/>
        </w:rPr>
      </w:pPr>
    </w:p>
    <w:p w14:paraId="081CEB80" w14:textId="77777777" w:rsidR="00C71CE0" w:rsidRDefault="00C71CE0" w:rsidP="00322C93">
      <w:pPr>
        <w:ind w:left="2124"/>
        <w:jc w:val="both"/>
        <w:rPr>
          <w:rFonts w:ascii="Arial" w:hAnsi="Arial" w:cs="Arial"/>
          <w:sz w:val="22"/>
        </w:rPr>
      </w:pPr>
      <w:r w:rsidRPr="00232382">
        <w:rPr>
          <w:rFonts w:ascii="Arial" w:hAnsi="Arial" w:cs="Arial"/>
          <w:sz w:val="22"/>
        </w:rPr>
        <w:t xml:space="preserve">No século XXI, a OTCA tornou-se a única Organização Internacional sediada no Brasil, e o </w:t>
      </w:r>
      <w:proofErr w:type="spellStart"/>
      <w:r w:rsidRPr="00232382">
        <w:rPr>
          <w:rFonts w:ascii="Arial" w:hAnsi="Arial" w:cs="Arial"/>
          <w:sz w:val="22"/>
        </w:rPr>
        <w:t>país</w:t>
      </w:r>
      <w:proofErr w:type="spellEnd"/>
      <w:r w:rsidRPr="00232382">
        <w:rPr>
          <w:rFonts w:ascii="Arial" w:hAnsi="Arial" w:cs="Arial"/>
          <w:sz w:val="22"/>
        </w:rPr>
        <w:t xml:space="preserve"> firmou-se como um ator global, para o qual nenhum tema internacional é alheio. Essa crescente </w:t>
      </w:r>
      <w:proofErr w:type="spellStart"/>
      <w:r w:rsidRPr="00232382">
        <w:rPr>
          <w:rFonts w:ascii="Arial" w:hAnsi="Arial" w:cs="Arial"/>
          <w:sz w:val="22"/>
        </w:rPr>
        <w:t>participação</w:t>
      </w:r>
      <w:proofErr w:type="spellEnd"/>
      <w:r w:rsidRPr="00232382">
        <w:rPr>
          <w:rFonts w:ascii="Arial" w:hAnsi="Arial" w:cs="Arial"/>
          <w:sz w:val="22"/>
        </w:rPr>
        <w:t xml:space="preserve"> brasileira na agenda internacional, somada à </w:t>
      </w:r>
      <w:proofErr w:type="spellStart"/>
      <w:r w:rsidRPr="00232382">
        <w:rPr>
          <w:rFonts w:ascii="Arial" w:hAnsi="Arial" w:cs="Arial"/>
          <w:sz w:val="22"/>
        </w:rPr>
        <w:t>profusão</w:t>
      </w:r>
      <w:proofErr w:type="spellEnd"/>
      <w:r w:rsidRPr="00232382">
        <w:rPr>
          <w:rFonts w:ascii="Arial" w:hAnsi="Arial" w:cs="Arial"/>
          <w:sz w:val="22"/>
        </w:rPr>
        <w:t xml:space="preserve"> de novos temas ambientais e à </w:t>
      </w:r>
      <w:proofErr w:type="spellStart"/>
      <w:r w:rsidRPr="00232382">
        <w:rPr>
          <w:rFonts w:ascii="Arial" w:hAnsi="Arial" w:cs="Arial"/>
          <w:sz w:val="22"/>
        </w:rPr>
        <w:t>emergência</w:t>
      </w:r>
      <w:proofErr w:type="spellEnd"/>
      <w:r w:rsidRPr="00232382">
        <w:rPr>
          <w:rFonts w:ascii="Arial" w:hAnsi="Arial" w:cs="Arial"/>
          <w:sz w:val="22"/>
        </w:rPr>
        <w:t xml:space="preserve"> da </w:t>
      </w:r>
      <w:proofErr w:type="spellStart"/>
      <w:r w:rsidRPr="00232382">
        <w:rPr>
          <w:rFonts w:ascii="Arial" w:hAnsi="Arial" w:cs="Arial"/>
          <w:sz w:val="22"/>
        </w:rPr>
        <w:t>Amazônia</w:t>
      </w:r>
      <w:proofErr w:type="spellEnd"/>
      <w:r w:rsidRPr="00232382">
        <w:rPr>
          <w:rFonts w:ascii="Arial" w:hAnsi="Arial" w:cs="Arial"/>
          <w:sz w:val="22"/>
        </w:rPr>
        <w:t xml:space="preserve"> como área estratégica dos pontos de vista econômico e de defesa conferiram relevância à OTCA, adensada institucionalmente e com capacidade de </w:t>
      </w:r>
      <w:proofErr w:type="spellStart"/>
      <w:r w:rsidRPr="00232382">
        <w:rPr>
          <w:rFonts w:ascii="Arial" w:hAnsi="Arial" w:cs="Arial"/>
          <w:sz w:val="22"/>
        </w:rPr>
        <w:t>gestão</w:t>
      </w:r>
      <w:proofErr w:type="spellEnd"/>
      <w:r w:rsidRPr="00232382">
        <w:rPr>
          <w:rFonts w:ascii="Arial" w:hAnsi="Arial" w:cs="Arial"/>
          <w:sz w:val="22"/>
        </w:rPr>
        <w:t xml:space="preserve"> acumulada (GADELHA, 2009).</w:t>
      </w:r>
    </w:p>
    <w:p w14:paraId="58833DC1" w14:textId="77777777" w:rsidR="00C71CE0" w:rsidRDefault="00C71CE0" w:rsidP="00C71CE0">
      <w:pPr>
        <w:ind w:left="2124" w:firstLine="708"/>
        <w:jc w:val="both"/>
        <w:rPr>
          <w:rFonts w:ascii="Arial" w:hAnsi="Arial" w:cs="Arial"/>
          <w:sz w:val="22"/>
        </w:rPr>
      </w:pPr>
    </w:p>
    <w:p w14:paraId="3DE4EE0E" w14:textId="77777777" w:rsidR="00C71CE0" w:rsidRPr="00232382" w:rsidRDefault="00C71CE0" w:rsidP="00C71CE0">
      <w:pPr>
        <w:ind w:left="2124" w:firstLine="708"/>
        <w:jc w:val="both"/>
        <w:rPr>
          <w:rFonts w:ascii="Arial" w:hAnsi="Arial" w:cs="Arial"/>
          <w:szCs w:val="28"/>
        </w:rPr>
      </w:pPr>
    </w:p>
    <w:p w14:paraId="128D59DE" w14:textId="77777777" w:rsidR="00C71CE0" w:rsidRDefault="00C71CE0" w:rsidP="00C71CE0">
      <w:pPr>
        <w:spacing w:line="360" w:lineRule="auto"/>
        <w:ind w:firstLine="708"/>
        <w:jc w:val="both"/>
        <w:rPr>
          <w:rFonts w:ascii="Arial" w:hAnsi="Arial" w:cs="Arial"/>
        </w:rPr>
      </w:pPr>
      <w:r w:rsidRPr="001B29EE">
        <w:rPr>
          <w:rFonts w:ascii="Arial" w:hAnsi="Arial" w:cs="Arial"/>
        </w:rPr>
        <w:t xml:space="preserve">Em dezembro de 2002 foi assinado, no </w:t>
      </w:r>
      <w:proofErr w:type="spellStart"/>
      <w:r w:rsidRPr="001B29EE">
        <w:rPr>
          <w:rFonts w:ascii="Arial" w:hAnsi="Arial" w:cs="Arial"/>
        </w:rPr>
        <w:t>Palácio</w:t>
      </w:r>
      <w:proofErr w:type="spellEnd"/>
      <w:r w:rsidRPr="001B29EE">
        <w:rPr>
          <w:rFonts w:ascii="Arial" w:hAnsi="Arial" w:cs="Arial"/>
        </w:rPr>
        <w:t xml:space="preserve"> do Planalto, o Acordo de Sede entre o Governo brasileiro e a OTCA, </w:t>
      </w:r>
      <w:r>
        <w:rPr>
          <w:rFonts w:ascii="Arial" w:hAnsi="Arial" w:cs="Arial"/>
        </w:rPr>
        <w:t>estabelecendo em</w:t>
      </w:r>
      <w:r w:rsidRPr="001B29EE">
        <w:rPr>
          <w:rFonts w:ascii="Arial" w:hAnsi="Arial" w:cs="Arial"/>
        </w:rPr>
        <w:t xml:space="preserve"> </w:t>
      </w:r>
      <w:proofErr w:type="spellStart"/>
      <w:r w:rsidRPr="001B29EE">
        <w:rPr>
          <w:rFonts w:ascii="Arial" w:hAnsi="Arial" w:cs="Arial"/>
        </w:rPr>
        <w:t>Brasília</w:t>
      </w:r>
      <w:proofErr w:type="spellEnd"/>
      <w:r w:rsidRPr="001B29EE">
        <w:rPr>
          <w:rFonts w:ascii="Arial" w:hAnsi="Arial" w:cs="Arial"/>
        </w:rPr>
        <w:t xml:space="preserve"> a sede da Secretaria Permanente da Organização</w:t>
      </w:r>
      <w:r>
        <w:rPr>
          <w:rFonts w:ascii="Arial" w:hAnsi="Arial" w:cs="Arial"/>
        </w:rPr>
        <w:t>, tornando assim a OTCA a única organização internacional e multilateral sediada no Brasil. (ITAMARATY, 2018)</w:t>
      </w:r>
    </w:p>
    <w:p w14:paraId="53BD57C3" w14:textId="77777777" w:rsidR="00C71CE0" w:rsidRDefault="00C71CE0" w:rsidP="00C71CE0">
      <w:pPr>
        <w:spacing w:line="360" w:lineRule="auto"/>
        <w:ind w:firstLine="708"/>
        <w:jc w:val="both"/>
        <w:rPr>
          <w:rFonts w:ascii="Arial" w:hAnsi="Arial" w:cs="Arial"/>
          <w:szCs w:val="28"/>
        </w:rPr>
      </w:pPr>
      <w:r>
        <w:rPr>
          <w:rFonts w:ascii="Arial" w:hAnsi="Arial" w:cs="Arial"/>
        </w:rPr>
        <w:t>A criação de uma nova sede contribuiu para algumas fragilidades existentes do TCA, favorecendo assim a cooperação amazônica</w:t>
      </w:r>
      <w:r w:rsidRPr="00232382">
        <w:rPr>
          <w:rFonts w:ascii="Arial" w:hAnsi="Arial" w:cs="Arial"/>
          <w:szCs w:val="28"/>
        </w:rPr>
        <w:t xml:space="preserve"> </w:t>
      </w:r>
      <w:r>
        <w:rPr>
          <w:rFonts w:ascii="Arial" w:hAnsi="Arial" w:cs="Arial"/>
          <w:szCs w:val="28"/>
        </w:rPr>
        <w:t>em uma sede institucional fixa e a existência de um</w:t>
      </w:r>
      <w:r w:rsidRPr="00232382">
        <w:rPr>
          <w:rFonts w:ascii="Arial" w:hAnsi="Arial" w:cs="Arial"/>
          <w:szCs w:val="28"/>
        </w:rPr>
        <w:t xml:space="preserve"> secretariado permanente, </w:t>
      </w:r>
      <w:r>
        <w:rPr>
          <w:rFonts w:ascii="Arial" w:hAnsi="Arial" w:cs="Arial"/>
          <w:szCs w:val="28"/>
        </w:rPr>
        <w:t xml:space="preserve">bem como </w:t>
      </w:r>
      <w:proofErr w:type="spellStart"/>
      <w:r w:rsidRPr="00232382">
        <w:rPr>
          <w:rFonts w:ascii="Arial" w:hAnsi="Arial" w:cs="Arial"/>
          <w:szCs w:val="28"/>
        </w:rPr>
        <w:t>condições</w:t>
      </w:r>
      <w:proofErr w:type="spellEnd"/>
      <w:r w:rsidRPr="00232382">
        <w:rPr>
          <w:rFonts w:ascii="Arial" w:hAnsi="Arial" w:cs="Arial"/>
          <w:szCs w:val="28"/>
        </w:rPr>
        <w:t xml:space="preserve"> </w:t>
      </w:r>
      <w:proofErr w:type="spellStart"/>
      <w:r w:rsidRPr="00232382">
        <w:rPr>
          <w:rFonts w:ascii="Arial" w:hAnsi="Arial" w:cs="Arial"/>
          <w:szCs w:val="28"/>
        </w:rPr>
        <w:t>necessárias</w:t>
      </w:r>
      <w:proofErr w:type="spellEnd"/>
      <w:r w:rsidRPr="00232382">
        <w:rPr>
          <w:rFonts w:ascii="Arial" w:hAnsi="Arial" w:cs="Arial"/>
          <w:szCs w:val="28"/>
        </w:rPr>
        <w:t xml:space="preserve"> </w:t>
      </w:r>
      <w:r>
        <w:rPr>
          <w:rFonts w:ascii="Arial" w:hAnsi="Arial" w:cs="Arial"/>
          <w:szCs w:val="28"/>
        </w:rPr>
        <w:t xml:space="preserve">para atingir </w:t>
      </w:r>
      <w:r w:rsidRPr="00232382">
        <w:rPr>
          <w:rFonts w:ascii="Arial" w:hAnsi="Arial" w:cs="Arial"/>
          <w:szCs w:val="28"/>
        </w:rPr>
        <w:t>ganhos d</w:t>
      </w:r>
      <w:r>
        <w:rPr>
          <w:rFonts w:ascii="Arial" w:hAnsi="Arial" w:cs="Arial"/>
          <w:szCs w:val="28"/>
        </w:rPr>
        <w:t xml:space="preserve">esse </w:t>
      </w:r>
      <w:r w:rsidRPr="00232382">
        <w:rPr>
          <w:rFonts w:ascii="Arial" w:hAnsi="Arial" w:cs="Arial"/>
          <w:szCs w:val="28"/>
        </w:rPr>
        <w:t xml:space="preserve">processo de </w:t>
      </w:r>
      <w:proofErr w:type="spellStart"/>
      <w:r w:rsidRPr="00232382">
        <w:rPr>
          <w:rFonts w:ascii="Arial" w:hAnsi="Arial" w:cs="Arial"/>
          <w:szCs w:val="28"/>
        </w:rPr>
        <w:t>cooperação</w:t>
      </w:r>
      <w:proofErr w:type="spellEnd"/>
      <w:r w:rsidRPr="00232382">
        <w:rPr>
          <w:rFonts w:ascii="Arial" w:hAnsi="Arial" w:cs="Arial"/>
          <w:szCs w:val="28"/>
        </w:rPr>
        <w:t xml:space="preserve">. </w:t>
      </w:r>
      <w:r>
        <w:rPr>
          <w:rFonts w:ascii="Arial" w:hAnsi="Arial" w:cs="Arial"/>
          <w:szCs w:val="28"/>
        </w:rPr>
        <w:t xml:space="preserve">O professor de Relações </w:t>
      </w:r>
      <w:proofErr w:type="spellStart"/>
      <w:r>
        <w:rPr>
          <w:rFonts w:ascii="Arial" w:hAnsi="Arial" w:cs="Arial"/>
          <w:szCs w:val="28"/>
        </w:rPr>
        <w:t>Internacionas</w:t>
      </w:r>
      <w:proofErr w:type="spellEnd"/>
      <w:r>
        <w:rPr>
          <w:rFonts w:ascii="Arial" w:hAnsi="Arial" w:cs="Arial"/>
          <w:szCs w:val="28"/>
        </w:rPr>
        <w:t xml:space="preserve"> da USC, Rodrigo </w:t>
      </w:r>
      <w:proofErr w:type="spellStart"/>
      <w:r>
        <w:rPr>
          <w:rFonts w:ascii="Arial" w:hAnsi="Arial" w:cs="Arial"/>
          <w:szCs w:val="28"/>
        </w:rPr>
        <w:t>Ilário</w:t>
      </w:r>
      <w:proofErr w:type="spellEnd"/>
      <w:r>
        <w:rPr>
          <w:rFonts w:ascii="Arial" w:hAnsi="Arial" w:cs="Arial"/>
          <w:szCs w:val="28"/>
        </w:rPr>
        <w:t xml:space="preserve"> da Silva, diz que esses ganhos poderiam ser entendidos</w:t>
      </w:r>
      <w:r w:rsidRPr="00232382">
        <w:rPr>
          <w:rFonts w:ascii="Arial" w:hAnsi="Arial" w:cs="Arial"/>
          <w:szCs w:val="28"/>
        </w:rPr>
        <w:t xml:space="preserve"> como:</w:t>
      </w:r>
    </w:p>
    <w:p w14:paraId="21DCC3EF" w14:textId="77777777" w:rsidR="00C71CE0" w:rsidRDefault="00C71CE0" w:rsidP="00C71CE0">
      <w:pPr>
        <w:spacing w:line="360" w:lineRule="auto"/>
        <w:ind w:firstLine="708"/>
        <w:jc w:val="both"/>
        <w:rPr>
          <w:rFonts w:ascii="Arial" w:hAnsi="Arial" w:cs="Arial"/>
          <w:szCs w:val="28"/>
        </w:rPr>
      </w:pPr>
    </w:p>
    <w:p w14:paraId="2D557779" w14:textId="77777777" w:rsidR="00C71CE0" w:rsidRDefault="00C71CE0" w:rsidP="00C71CE0">
      <w:pPr>
        <w:ind w:left="2124"/>
        <w:jc w:val="both"/>
        <w:rPr>
          <w:rFonts w:ascii="Arial" w:hAnsi="Arial" w:cs="Arial"/>
          <w:szCs w:val="28"/>
        </w:rPr>
      </w:pPr>
      <w:r>
        <w:rPr>
          <w:rFonts w:ascii="Arial" w:hAnsi="Arial" w:cs="Arial"/>
          <w:szCs w:val="28"/>
        </w:rPr>
        <w:t xml:space="preserve">(...) </w:t>
      </w:r>
      <w:r w:rsidRPr="00232382">
        <w:rPr>
          <w:rFonts w:ascii="Arial" w:hAnsi="Arial" w:cs="Arial"/>
          <w:szCs w:val="28"/>
        </w:rPr>
        <w:t xml:space="preserve">o </w:t>
      </w:r>
      <w:proofErr w:type="spellStart"/>
      <w:r w:rsidRPr="00232382">
        <w:rPr>
          <w:rFonts w:ascii="Arial" w:hAnsi="Arial" w:cs="Arial"/>
          <w:szCs w:val="28"/>
        </w:rPr>
        <w:t>acúmulo</w:t>
      </w:r>
      <w:proofErr w:type="spellEnd"/>
      <w:r w:rsidRPr="00232382">
        <w:rPr>
          <w:rFonts w:ascii="Arial" w:hAnsi="Arial" w:cs="Arial"/>
          <w:szCs w:val="28"/>
        </w:rPr>
        <w:t xml:space="preserve"> de know-how nas fases </w:t>
      </w:r>
      <w:proofErr w:type="spellStart"/>
      <w:r w:rsidRPr="00232382">
        <w:rPr>
          <w:rFonts w:ascii="Arial" w:hAnsi="Arial" w:cs="Arial"/>
          <w:szCs w:val="28"/>
        </w:rPr>
        <w:t>preparatórias</w:t>
      </w:r>
      <w:proofErr w:type="spellEnd"/>
      <w:r w:rsidRPr="00232382">
        <w:rPr>
          <w:rFonts w:ascii="Arial" w:hAnsi="Arial" w:cs="Arial"/>
          <w:szCs w:val="28"/>
        </w:rPr>
        <w:t xml:space="preserve"> das </w:t>
      </w:r>
      <w:proofErr w:type="spellStart"/>
      <w:r w:rsidRPr="00232382">
        <w:rPr>
          <w:rFonts w:ascii="Arial" w:hAnsi="Arial" w:cs="Arial"/>
          <w:szCs w:val="28"/>
        </w:rPr>
        <w:t>reuniões</w:t>
      </w:r>
      <w:proofErr w:type="spellEnd"/>
      <w:r w:rsidRPr="00232382">
        <w:rPr>
          <w:rFonts w:ascii="Arial" w:hAnsi="Arial" w:cs="Arial"/>
          <w:szCs w:val="28"/>
        </w:rPr>
        <w:t xml:space="preserve"> </w:t>
      </w:r>
      <w:proofErr w:type="spellStart"/>
      <w:r w:rsidRPr="00232382">
        <w:rPr>
          <w:rFonts w:ascii="Arial" w:hAnsi="Arial" w:cs="Arial"/>
          <w:szCs w:val="28"/>
        </w:rPr>
        <w:t>diplomáticas</w:t>
      </w:r>
      <w:proofErr w:type="spellEnd"/>
      <w:r w:rsidRPr="00232382">
        <w:rPr>
          <w:rFonts w:ascii="Arial" w:hAnsi="Arial" w:cs="Arial"/>
          <w:szCs w:val="28"/>
        </w:rPr>
        <w:t xml:space="preserve"> e a consequente redução dos custos de </w:t>
      </w:r>
      <w:proofErr w:type="spellStart"/>
      <w:r w:rsidRPr="00232382">
        <w:rPr>
          <w:rFonts w:ascii="Arial" w:hAnsi="Arial" w:cs="Arial"/>
          <w:szCs w:val="28"/>
        </w:rPr>
        <w:t>transações</w:t>
      </w:r>
      <w:proofErr w:type="spellEnd"/>
      <w:r w:rsidRPr="00232382">
        <w:rPr>
          <w:rFonts w:ascii="Arial" w:hAnsi="Arial" w:cs="Arial"/>
          <w:szCs w:val="28"/>
        </w:rPr>
        <w:t xml:space="preserve">; o compartilhamento de </w:t>
      </w:r>
      <w:proofErr w:type="spellStart"/>
      <w:r w:rsidRPr="00232382">
        <w:rPr>
          <w:rFonts w:ascii="Arial" w:hAnsi="Arial" w:cs="Arial"/>
          <w:szCs w:val="28"/>
        </w:rPr>
        <w:t>informações</w:t>
      </w:r>
      <w:proofErr w:type="spellEnd"/>
      <w:r w:rsidRPr="00232382">
        <w:rPr>
          <w:rFonts w:ascii="Arial" w:hAnsi="Arial" w:cs="Arial"/>
          <w:szCs w:val="28"/>
        </w:rPr>
        <w:t xml:space="preserve">, </w:t>
      </w:r>
      <w:proofErr w:type="spellStart"/>
      <w:r w:rsidRPr="00232382">
        <w:rPr>
          <w:rFonts w:ascii="Arial" w:hAnsi="Arial" w:cs="Arial"/>
          <w:szCs w:val="28"/>
        </w:rPr>
        <w:t>ciência</w:t>
      </w:r>
      <w:proofErr w:type="spellEnd"/>
      <w:r w:rsidRPr="00232382">
        <w:rPr>
          <w:rFonts w:ascii="Arial" w:hAnsi="Arial" w:cs="Arial"/>
          <w:szCs w:val="28"/>
        </w:rPr>
        <w:t xml:space="preserve"> e tecnologia entre os membros; e, a </w:t>
      </w:r>
      <w:proofErr w:type="spellStart"/>
      <w:r w:rsidRPr="00232382">
        <w:rPr>
          <w:rFonts w:ascii="Arial" w:hAnsi="Arial" w:cs="Arial"/>
          <w:szCs w:val="28"/>
        </w:rPr>
        <w:t>construção</w:t>
      </w:r>
      <w:proofErr w:type="spellEnd"/>
      <w:r w:rsidRPr="00232382">
        <w:rPr>
          <w:rFonts w:ascii="Arial" w:hAnsi="Arial" w:cs="Arial"/>
          <w:szCs w:val="28"/>
        </w:rPr>
        <w:t xml:space="preserve"> de um ambiente institucionalizado para o </w:t>
      </w:r>
      <w:proofErr w:type="spellStart"/>
      <w:r w:rsidRPr="00232382">
        <w:rPr>
          <w:rFonts w:ascii="Arial" w:hAnsi="Arial" w:cs="Arial"/>
          <w:szCs w:val="28"/>
        </w:rPr>
        <w:t>diálogo</w:t>
      </w:r>
      <w:proofErr w:type="spellEnd"/>
      <w:r w:rsidRPr="00232382">
        <w:rPr>
          <w:rFonts w:ascii="Arial" w:hAnsi="Arial" w:cs="Arial"/>
          <w:szCs w:val="28"/>
        </w:rPr>
        <w:t xml:space="preserve"> e </w:t>
      </w:r>
      <w:proofErr w:type="spellStart"/>
      <w:r w:rsidRPr="00232382">
        <w:rPr>
          <w:rFonts w:ascii="Arial" w:hAnsi="Arial" w:cs="Arial"/>
          <w:szCs w:val="28"/>
        </w:rPr>
        <w:t>aproximação</w:t>
      </w:r>
      <w:proofErr w:type="spellEnd"/>
      <w:r w:rsidRPr="00232382">
        <w:rPr>
          <w:rFonts w:ascii="Arial" w:hAnsi="Arial" w:cs="Arial"/>
          <w:szCs w:val="28"/>
        </w:rPr>
        <w:t xml:space="preserve"> dos </w:t>
      </w:r>
      <w:proofErr w:type="spellStart"/>
      <w:r w:rsidRPr="00232382">
        <w:rPr>
          <w:rFonts w:ascii="Arial" w:hAnsi="Arial" w:cs="Arial"/>
          <w:szCs w:val="28"/>
        </w:rPr>
        <w:t>países</w:t>
      </w:r>
      <w:proofErr w:type="spellEnd"/>
      <w:r w:rsidRPr="00232382">
        <w:rPr>
          <w:rFonts w:ascii="Arial" w:hAnsi="Arial" w:cs="Arial"/>
          <w:szCs w:val="28"/>
        </w:rPr>
        <w:t xml:space="preserve"> </w:t>
      </w:r>
      <w:proofErr w:type="spellStart"/>
      <w:r w:rsidRPr="00232382">
        <w:rPr>
          <w:rFonts w:ascii="Arial" w:hAnsi="Arial" w:cs="Arial"/>
          <w:szCs w:val="28"/>
        </w:rPr>
        <w:t>amazônicos</w:t>
      </w:r>
      <w:proofErr w:type="spellEnd"/>
      <w:r w:rsidRPr="00232382">
        <w:rPr>
          <w:rFonts w:ascii="Arial" w:hAnsi="Arial" w:cs="Arial"/>
          <w:szCs w:val="28"/>
        </w:rPr>
        <w:t>.</w:t>
      </w:r>
    </w:p>
    <w:p w14:paraId="42D53A05" w14:textId="77777777" w:rsidR="00C71CE0" w:rsidRDefault="00C71CE0" w:rsidP="00C71CE0">
      <w:pPr>
        <w:ind w:left="2124" w:firstLine="708"/>
        <w:jc w:val="both"/>
        <w:rPr>
          <w:rFonts w:ascii="Arial" w:hAnsi="Arial" w:cs="Arial"/>
          <w:szCs w:val="28"/>
        </w:rPr>
      </w:pPr>
    </w:p>
    <w:p w14:paraId="091F9C39" w14:textId="77777777" w:rsidR="00C71CE0" w:rsidRDefault="00C71CE0" w:rsidP="00C71CE0">
      <w:pPr>
        <w:ind w:left="2124" w:firstLine="708"/>
        <w:jc w:val="both"/>
        <w:rPr>
          <w:rFonts w:ascii="Arial" w:hAnsi="Arial" w:cs="Arial"/>
          <w:szCs w:val="28"/>
        </w:rPr>
      </w:pPr>
    </w:p>
    <w:p w14:paraId="1CB8F859" w14:textId="77777777" w:rsidR="00C71CE0" w:rsidRPr="00232382" w:rsidRDefault="00C71CE0" w:rsidP="00C71CE0">
      <w:pPr>
        <w:spacing w:line="360" w:lineRule="auto"/>
        <w:ind w:firstLine="708"/>
        <w:jc w:val="both"/>
        <w:rPr>
          <w:rFonts w:ascii="Arial" w:hAnsi="Arial" w:cs="Arial"/>
        </w:rPr>
      </w:pPr>
      <w:r>
        <w:rPr>
          <w:rFonts w:ascii="Arial" w:hAnsi="Arial" w:cs="Arial"/>
          <w:szCs w:val="28"/>
        </w:rPr>
        <w:t xml:space="preserve">Acredita-se que um dos maiores fatores durante a escolha da sede da Organização não foi pelo fato do Brasil deter a maior parte da região amazônica, mas sim pela localização estratégica e fácil acesso as demais embaixadas dos países amazônicos. </w:t>
      </w:r>
    </w:p>
    <w:p w14:paraId="7F1C264D" w14:textId="77777777" w:rsidR="00322C93" w:rsidRDefault="00C71CE0" w:rsidP="00322C93">
      <w:pPr>
        <w:spacing w:line="360" w:lineRule="auto"/>
        <w:ind w:firstLine="708"/>
        <w:jc w:val="both"/>
        <w:rPr>
          <w:rFonts w:ascii="Arial" w:hAnsi="Arial" w:cs="Arial"/>
        </w:rPr>
      </w:pPr>
      <w:r>
        <w:rPr>
          <w:rFonts w:ascii="Arial" w:hAnsi="Arial" w:cs="Arial"/>
        </w:rPr>
        <w:t>Um</w:t>
      </w:r>
      <w:r w:rsidRPr="001B29EE">
        <w:rPr>
          <w:rFonts w:ascii="Arial" w:hAnsi="Arial" w:cs="Arial"/>
        </w:rPr>
        <w:t xml:space="preserve"> </w:t>
      </w:r>
      <w:proofErr w:type="spellStart"/>
      <w:r w:rsidRPr="001B29EE">
        <w:rPr>
          <w:rFonts w:ascii="Arial" w:hAnsi="Arial" w:cs="Arial"/>
        </w:rPr>
        <w:t>único</w:t>
      </w:r>
      <w:proofErr w:type="spellEnd"/>
      <w:r w:rsidRPr="001B29EE">
        <w:rPr>
          <w:rFonts w:ascii="Arial" w:hAnsi="Arial" w:cs="Arial"/>
        </w:rPr>
        <w:t xml:space="preserve"> </w:t>
      </w:r>
      <w:proofErr w:type="spellStart"/>
      <w:r w:rsidRPr="001B29EE">
        <w:rPr>
          <w:rFonts w:ascii="Arial" w:hAnsi="Arial" w:cs="Arial"/>
        </w:rPr>
        <w:t>país</w:t>
      </w:r>
      <w:proofErr w:type="spellEnd"/>
      <w:r w:rsidRPr="001B29EE">
        <w:rPr>
          <w:rFonts w:ascii="Arial" w:hAnsi="Arial" w:cs="Arial"/>
        </w:rPr>
        <w:t>, como o Brasil</w:t>
      </w:r>
      <w:r>
        <w:rPr>
          <w:rFonts w:ascii="Arial" w:hAnsi="Arial" w:cs="Arial"/>
        </w:rPr>
        <w:t>, não tem a possibilidade de tomar a frente e de uma forma totalmente autônoma</w:t>
      </w:r>
      <w:r w:rsidRPr="001B29EE">
        <w:rPr>
          <w:rFonts w:ascii="Arial" w:hAnsi="Arial" w:cs="Arial"/>
        </w:rPr>
        <w:t xml:space="preserve"> a esse crescente ativismo.</w:t>
      </w:r>
      <w:r>
        <w:rPr>
          <w:rFonts w:ascii="Arial" w:hAnsi="Arial" w:cs="Arial"/>
        </w:rPr>
        <w:t xml:space="preserve"> Logo, é de extrema importância que haja uma constante colaboração dos países amazônicos, criando assim uma conformidade política da região ajudando a fortalecer a organização </w:t>
      </w:r>
      <w:r w:rsidRPr="001B29EE">
        <w:rPr>
          <w:rFonts w:ascii="Arial" w:hAnsi="Arial" w:cs="Arial"/>
        </w:rPr>
        <w:t>independente de condicionantes ideológicas. (FILHO, 201</w:t>
      </w:r>
      <w:r>
        <w:rPr>
          <w:rFonts w:ascii="Arial" w:hAnsi="Arial" w:cs="Arial"/>
        </w:rPr>
        <w:t>3</w:t>
      </w:r>
      <w:r w:rsidRPr="001B29EE">
        <w:rPr>
          <w:rFonts w:ascii="Arial" w:hAnsi="Arial" w:cs="Arial"/>
        </w:rPr>
        <w:t>)</w:t>
      </w:r>
    </w:p>
    <w:p w14:paraId="75F64C1C" w14:textId="77777777" w:rsidR="00322C93" w:rsidRDefault="00322C93" w:rsidP="00322C93">
      <w:pPr>
        <w:spacing w:line="360" w:lineRule="auto"/>
        <w:ind w:firstLine="708"/>
        <w:jc w:val="both"/>
        <w:rPr>
          <w:rFonts w:ascii="Arial" w:hAnsi="Arial" w:cs="Arial"/>
        </w:rPr>
      </w:pPr>
    </w:p>
    <w:p w14:paraId="04D2BCFF" w14:textId="77777777" w:rsidR="00807DEF" w:rsidRDefault="00807DEF" w:rsidP="00807DEF">
      <w:pPr>
        <w:spacing w:line="360" w:lineRule="auto"/>
        <w:jc w:val="both"/>
        <w:rPr>
          <w:rFonts w:ascii="Arial" w:hAnsi="Arial" w:cs="Arial"/>
        </w:rPr>
      </w:pPr>
    </w:p>
    <w:p w14:paraId="23A928A1" w14:textId="77777777" w:rsidR="00807DEF" w:rsidRDefault="00807DEF" w:rsidP="00807DEF">
      <w:pPr>
        <w:spacing w:line="360" w:lineRule="auto"/>
        <w:jc w:val="both"/>
        <w:rPr>
          <w:rFonts w:ascii="Times New Roman" w:hAnsi="Times New Roman" w:cs="Times New Roman"/>
          <w:b/>
          <w:bCs/>
        </w:rPr>
      </w:pPr>
      <w:r w:rsidRPr="00807DEF">
        <w:rPr>
          <w:rFonts w:ascii="Times New Roman" w:hAnsi="Times New Roman" w:cs="Times New Roman"/>
          <w:b/>
          <w:bCs/>
        </w:rPr>
        <w:t>3 POSIÇÃO ATUAL E VISÃO DA ORGANIZAÇÃO</w:t>
      </w:r>
    </w:p>
    <w:p w14:paraId="2B885F7D" w14:textId="77777777" w:rsidR="00807DEF" w:rsidRDefault="00807DEF" w:rsidP="00807DEF">
      <w:pPr>
        <w:spacing w:line="360" w:lineRule="auto"/>
        <w:jc w:val="both"/>
        <w:rPr>
          <w:rFonts w:ascii="Times New Roman" w:hAnsi="Times New Roman" w:cs="Times New Roman"/>
          <w:b/>
          <w:bCs/>
        </w:rPr>
      </w:pPr>
    </w:p>
    <w:p w14:paraId="29C3FE53" w14:textId="77777777" w:rsidR="00322C93" w:rsidRDefault="00322C93" w:rsidP="00807DEF">
      <w:pPr>
        <w:spacing w:line="360" w:lineRule="auto"/>
        <w:jc w:val="both"/>
        <w:rPr>
          <w:rFonts w:ascii="Times New Roman" w:hAnsi="Times New Roman" w:cs="Times New Roman"/>
          <w:b/>
          <w:bCs/>
        </w:rPr>
      </w:pPr>
    </w:p>
    <w:p w14:paraId="5F008DAB" w14:textId="77777777" w:rsidR="00807DEF" w:rsidRDefault="00807DEF" w:rsidP="00807DEF">
      <w:pPr>
        <w:spacing w:line="360" w:lineRule="auto"/>
        <w:ind w:firstLine="708"/>
        <w:jc w:val="both"/>
        <w:rPr>
          <w:rFonts w:ascii="Arial" w:hAnsi="Arial" w:cs="Arial"/>
        </w:rPr>
      </w:pPr>
      <w:r w:rsidRPr="001B29EE">
        <w:rPr>
          <w:rFonts w:ascii="Arial" w:hAnsi="Arial" w:cs="Arial"/>
        </w:rPr>
        <w:t xml:space="preserve">Nos </w:t>
      </w:r>
      <w:proofErr w:type="spellStart"/>
      <w:r w:rsidRPr="001B29EE">
        <w:rPr>
          <w:rFonts w:ascii="Arial" w:hAnsi="Arial" w:cs="Arial"/>
        </w:rPr>
        <w:t>últimos</w:t>
      </w:r>
      <w:proofErr w:type="spellEnd"/>
      <w:r w:rsidRPr="001B29EE">
        <w:rPr>
          <w:rFonts w:ascii="Arial" w:hAnsi="Arial" w:cs="Arial"/>
        </w:rPr>
        <w:t xml:space="preserve"> anos a OTCA vem passando por um processo de </w:t>
      </w:r>
      <w:proofErr w:type="spellStart"/>
      <w:r w:rsidRPr="001B29EE">
        <w:rPr>
          <w:rFonts w:ascii="Arial" w:hAnsi="Arial" w:cs="Arial"/>
        </w:rPr>
        <w:t>renovação</w:t>
      </w:r>
      <w:proofErr w:type="spellEnd"/>
      <w:r w:rsidRPr="001B29EE">
        <w:rPr>
          <w:rFonts w:ascii="Arial" w:hAnsi="Arial" w:cs="Arial"/>
        </w:rPr>
        <w:t xml:space="preserve"> e fortalecimento, onde suas atividades são todas direcionadas pelas </w:t>
      </w:r>
      <w:proofErr w:type="spellStart"/>
      <w:r w:rsidRPr="001B29EE">
        <w:rPr>
          <w:rFonts w:ascii="Arial" w:hAnsi="Arial" w:cs="Arial"/>
        </w:rPr>
        <w:t>orientações</w:t>
      </w:r>
      <w:proofErr w:type="spellEnd"/>
      <w:r w:rsidRPr="001B29EE">
        <w:rPr>
          <w:rFonts w:ascii="Arial" w:hAnsi="Arial" w:cs="Arial"/>
        </w:rPr>
        <w:t xml:space="preserve"> da Agenda </w:t>
      </w:r>
      <w:proofErr w:type="spellStart"/>
      <w:r w:rsidRPr="001B29EE">
        <w:rPr>
          <w:rFonts w:ascii="Arial" w:hAnsi="Arial" w:cs="Arial"/>
        </w:rPr>
        <w:t>Estratégica</w:t>
      </w:r>
      <w:proofErr w:type="spellEnd"/>
      <w:r w:rsidRPr="001B29EE">
        <w:rPr>
          <w:rFonts w:ascii="Arial" w:hAnsi="Arial" w:cs="Arial"/>
        </w:rPr>
        <w:t xml:space="preserve"> de </w:t>
      </w:r>
      <w:proofErr w:type="spellStart"/>
      <w:r w:rsidRPr="001B29EE">
        <w:rPr>
          <w:rFonts w:ascii="Arial" w:hAnsi="Arial" w:cs="Arial"/>
        </w:rPr>
        <w:t>Cooperação</w:t>
      </w:r>
      <w:proofErr w:type="spellEnd"/>
      <w:r w:rsidRPr="001B29EE">
        <w:rPr>
          <w:rFonts w:ascii="Arial" w:hAnsi="Arial" w:cs="Arial"/>
        </w:rPr>
        <w:t xml:space="preserve"> </w:t>
      </w:r>
      <w:proofErr w:type="spellStart"/>
      <w:r w:rsidRPr="001B29EE">
        <w:rPr>
          <w:rFonts w:ascii="Arial" w:hAnsi="Arial" w:cs="Arial"/>
        </w:rPr>
        <w:t>Amazônica</w:t>
      </w:r>
      <w:proofErr w:type="spellEnd"/>
      <w:r w:rsidRPr="001B29EE">
        <w:rPr>
          <w:rFonts w:ascii="Arial" w:hAnsi="Arial" w:cs="Arial"/>
        </w:rPr>
        <w:t xml:space="preserve">, que foi aprovada por todos os Chanceleres dos países-membros em 2010, com o objetivo de retratar as prioridades dos </w:t>
      </w:r>
      <w:proofErr w:type="spellStart"/>
      <w:r w:rsidRPr="001B29EE">
        <w:rPr>
          <w:rFonts w:ascii="Arial" w:hAnsi="Arial" w:cs="Arial"/>
        </w:rPr>
        <w:t>países</w:t>
      </w:r>
      <w:proofErr w:type="spellEnd"/>
      <w:r w:rsidRPr="001B29EE">
        <w:rPr>
          <w:rFonts w:ascii="Arial" w:hAnsi="Arial" w:cs="Arial"/>
        </w:rPr>
        <w:t xml:space="preserve"> </w:t>
      </w:r>
      <w:proofErr w:type="spellStart"/>
      <w:r w:rsidRPr="001B29EE">
        <w:rPr>
          <w:rFonts w:ascii="Arial" w:hAnsi="Arial" w:cs="Arial"/>
        </w:rPr>
        <w:t>amazônicos</w:t>
      </w:r>
      <w:proofErr w:type="spellEnd"/>
      <w:r w:rsidRPr="001B29EE">
        <w:rPr>
          <w:rFonts w:ascii="Arial" w:hAnsi="Arial" w:cs="Arial"/>
        </w:rPr>
        <w:t xml:space="preserve">, de acordo com a nova realidade política e social da região. </w:t>
      </w:r>
    </w:p>
    <w:p w14:paraId="3347B8F5" w14:textId="77777777" w:rsidR="00807DEF" w:rsidRDefault="00807DEF" w:rsidP="00807DEF">
      <w:pPr>
        <w:spacing w:line="360" w:lineRule="auto"/>
        <w:ind w:firstLine="708"/>
        <w:jc w:val="both"/>
        <w:rPr>
          <w:rFonts w:ascii="Arial" w:hAnsi="Arial" w:cs="Arial"/>
        </w:rPr>
      </w:pPr>
      <w:r>
        <w:rPr>
          <w:rFonts w:ascii="Arial" w:hAnsi="Arial" w:cs="Arial"/>
        </w:rPr>
        <w:t xml:space="preserve">Criar essa organização ajudou a dar fôlego a esse processo de cooperação dos países, que foi pensado por meio do TCA, mas acabou trazendo um problema alguns anos depois. Durante os anos de </w:t>
      </w:r>
      <w:r w:rsidRPr="007727BB">
        <w:rPr>
          <w:rFonts w:ascii="Arial" w:hAnsi="Arial" w:cs="Arial"/>
        </w:rPr>
        <w:t xml:space="preserve">2002 a 2007 a OTCA esteve sob a </w:t>
      </w:r>
      <w:proofErr w:type="spellStart"/>
      <w:r w:rsidRPr="007727BB">
        <w:rPr>
          <w:rFonts w:ascii="Arial" w:hAnsi="Arial" w:cs="Arial"/>
        </w:rPr>
        <w:t>administração</w:t>
      </w:r>
      <w:proofErr w:type="spellEnd"/>
      <w:r w:rsidRPr="007727BB">
        <w:rPr>
          <w:rFonts w:ascii="Arial" w:hAnsi="Arial" w:cs="Arial"/>
        </w:rPr>
        <w:t xml:space="preserve"> da </w:t>
      </w:r>
      <w:proofErr w:type="spellStart"/>
      <w:r w:rsidRPr="007727BB">
        <w:rPr>
          <w:rFonts w:ascii="Arial" w:hAnsi="Arial" w:cs="Arial"/>
        </w:rPr>
        <w:t>Secretária-Geral</w:t>
      </w:r>
      <w:proofErr w:type="spellEnd"/>
      <w:r w:rsidRPr="007727BB">
        <w:rPr>
          <w:rFonts w:ascii="Arial" w:hAnsi="Arial" w:cs="Arial"/>
        </w:rPr>
        <w:t xml:space="preserve"> equatoriana </w:t>
      </w:r>
      <w:proofErr w:type="spellStart"/>
      <w:r w:rsidRPr="007727BB">
        <w:rPr>
          <w:rFonts w:ascii="Arial" w:hAnsi="Arial" w:cs="Arial"/>
        </w:rPr>
        <w:t>Rosalia</w:t>
      </w:r>
      <w:proofErr w:type="spellEnd"/>
      <w:r w:rsidRPr="007727BB">
        <w:rPr>
          <w:rFonts w:ascii="Arial" w:hAnsi="Arial" w:cs="Arial"/>
        </w:rPr>
        <w:t xml:space="preserve"> </w:t>
      </w:r>
      <w:proofErr w:type="spellStart"/>
      <w:r w:rsidRPr="007727BB">
        <w:rPr>
          <w:rFonts w:ascii="Arial" w:hAnsi="Arial" w:cs="Arial"/>
        </w:rPr>
        <w:t>Arteaga</w:t>
      </w:r>
      <w:proofErr w:type="spellEnd"/>
      <w:r w:rsidRPr="007727BB">
        <w:rPr>
          <w:rFonts w:ascii="Arial" w:hAnsi="Arial" w:cs="Arial"/>
        </w:rPr>
        <w:t xml:space="preserve"> Serrano. </w:t>
      </w:r>
      <w:r>
        <w:rPr>
          <w:rFonts w:ascii="Arial" w:hAnsi="Arial" w:cs="Arial"/>
        </w:rPr>
        <w:t xml:space="preserve">Esse período de sua administração ficou conhecido com uma fase de </w:t>
      </w:r>
      <w:proofErr w:type="spellStart"/>
      <w:r>
        <w:rPr>
          <w:rFonts w:ascii="Arial" w:hAnsi="Arial" w:cs="Arial"/>
        </w:rPr>
        <w:t>apliação</w:t>
      </w:r>
      <w:proofErr w:type="spellEnd"/>
      <w:r>
        <w:rPr>
          <w:rFonts w:ascii="Arial" w:hAnsi="Arial" w:cs="Arial"/>
        </w:rPr>
        <w:t xml:space="preserve"> das </w:t>
      </w:r>
      <w:r w:rsidRPr="007727BB">
        <w:rPr>
          <w:rFonts w:ascii="Arial" w:hAnsi="Arial" w:cs="Arial"/>
        </w:rPr>
        <w:t xml:space="preserve">atividades da OTCA no </w:t>
      </w:r>
      <w:proofErr w:type="spellStart"/>
      <w:r w:rsidRPr="007727BB">
        <w:rPr>
          <w:rFonts w:ascii="Arial" w:hAnsi="Arial" w:cs="Arial"/>
        </w:rPr>
        <w:t>âmbito</w:t>
      </w:r>
      <w:proofErr w:type="spellEnd"/>
      <w:r w:rsidRPr="007727BB">
        <w:rPr>
          <w:rFonts w:ascii="Arial" w:hAnsi="Arial" w:cs="Arial"/>
        </w:rPr>
        <w:t xml:space="preserve"> regional e</w:t>
      </w:r>
      <w:r>
        <w:rPr>
          <w:rFonts w:ascii="Arial" w:hAnsi="Arial" w:cs="Arial"/>
        </w:rPr>
        <w:t xml:space="preserve"> também por sua</w:t>
      </w:r>
      <w:r w:rsidRPr="007727BB">
        <w:rPr>
          <w:rFonts w:ascii="Arial" w:hAnsi="Arial" w:cs="Arial"/>
        </w:rPr>
        <w:t xml:space="preserve"> </w:t>
      </w:r>
      <w:proofErr w:type="spellStart"/>
      <w:r w:rsidRPr="007727BB">
        <w:rPr>
          <w:rFonts w:ascii="Arial" w:hAnsi="Arial" w:cs="Arial"/>
        </w:rPr>
        <w:t>projeção</w:t>
      </w:r>
      <w:proofErr w:type="spellEnd"/>
      <w:r w:rsidRPr="007727BB">
        <w:rPr>
          <w:rFonts w:ascii="Arial" w:hAnsi="Arial" w:cs="Arial"/>
        </w:rPr>
        <w:t xml:space="preserve"> </w:t>
      </w:r>
      <w:proofErr w:type="spellStart"/>
      <w:r w:rsidRPr="007727BB">
        <w:rPr>
          <w:rFonts w:ascii="Arial" w:hAnsi="Arial" w:cs="Arial"/>
        </w:rPr>
        <w:t>fóruns</w:t>
      </w:r>
      <w:proofErr w:type="spellEnd"/>
      <w:r w:rsidRPr="007727BB">
        <w:rPr>
          <w:rFonts w:ascii="Arial" w:hAnsi="Arial" w:cs="Arial"/>
        </w:rPr>
        <w:t xml:space="preserve"> internacionais</w:t>
      </w:r>
      <w:r>
        <w:rPr>
          <w:rFonts w:ascii="Arial" w:hAnsi="Arial" w:cs="Arial"/>
        </w:rPr>
        <w:t>.</w:t>
      </w:r>
    </w:p>
    <w:p w14:paraId="618F4EB1" w14:textId="77777777" w:rsidR="00807DEF" w:rsidRDefault="00807DEF" w:rsidP="00807DEF">
      <w:pPr>
        <w:spacing w:line="360" w:lineRule="auto"/>
        <w:ind w:firstLine="708"/>
        <w:jc w:val="both"/>
        <w:rPr>
          <w:rFonts w:ascii="Arial" w:hAnsi="Arial" w:cs="Arial"/>
        </w:rPr>
      </w:pPr>
      <w:proofErr w:type="spellStart"/>
      <w:r>
        <w:rPr>
          <w:rFonts w:ascii="Arial" w:hAnsi="Arial" w:cs="Arial"/>
        </w:rPr>
        <w:t>P</w:t>
      </w:r>
      <w:r w:rsidRPr="007727BB">
        <w:rPr>
          <w:rFonts w:ascii="Arial" w:hAnsi="Arial" w:cs="Arial"/>
        </w:rPr>
        <w:t>orém</w:t>
      </w:r>
      <w:proofErr w:type="spellEnd"/>
      <w:r w:rsidRPr="007727BB">
        <w:rPr>
          <w:rFonts w:ascii="Arial" w:hAnsi="Arial" w:cs="Arial"/>
        </w:rPr>
        <w:t>,</w:t>
      </w:r>
      <w:r>
        <w:rPr>
          <w:rFonts w:ascii="Arial" w:hAnsi="Arial" w:cs="Arial"/>
        </w:rPr>
        <w:t xml:space="preserve"> além de ser um período reconhecido pelos laços diplomáticos, a administração de </w:t>
      </w:r>
      <w:proofErr w:type="spellStart"/>
      <w:r>
        <w:rPr>
          <w:rFonts w:ascii="Arial" w:hAnsi="Arial" w:cs="Arial"/>
        </w:rPr>
        <w:t>Rosalia</w:t>
      </w:r>
      <w:proofErr w:type="spellEnd"/>
      <w:r>
        <w:rPr>
          <w:rFonts w:ascii="Arial" w:hAnsi="Arial" w:cs="Arial"/>
        </w:rPr>
        <w:t xml:space="preserve"> </w:t>
      </w:r>
      <w:proofErr w:type="spellStart"/>
      <w:r>
        <w:rPr>
          <w:rFonts w:ascii="Arial" w:hAnsi="Arial" w:cs="Arial"/>
        </w:rPr>
        <w:t>Arteaga</w:t>
      </w:r>
      <w:proofErr w:type="spellEnd"/>
      <w:r>
        <w:rPr>
          <w:rFonts w:ascii="Arial" w:hAnsi="Arial" w:cs="Arial"/>
        </w:rPr>
        <w:t xml:space="preserve"> passou por uma crise institucional. Durante o período de sua regência, críticas referentes ao estilo e protagonismo da Secretária Geral da OTCA foram surgindo. Segundo o autor Rodrigo </w:t>
      </w:r>
      <w:proofErr w:type="spellStart"/>
      <w:r>
        <w:rPr>
          <w:rFonts w:ascii="Arial" w:hAnsi="Arial" w:cs="Arial"/>
        </w:rPr>
        <w:t>Ilário</w:t>
      </w:r>
      <w:proofErr w:type="spellEnd"/>
      <w:r>
        <w:rPr>
          <w:rFonts w:ascii="Arial" w:hAnsi="Arial" w:cs="Arial"/>
        </w:rPr>
        <w:t xml:space="preserve"> da Silva, havia uma pró</w:t>
      </w:r>
      <w:r w:rsidRPr="007727BB">
        <w:rPr>
          <w:rFonts w:ascii="Arial" w:hAnsi="Arial" w:cs="Arial"/>
        </w:rPr>
        <w:t xml:space="preserve">-atividade da </w:t>
      </w:r>
      <w:proofErr w:type="spellStart"/>
      <w:r w:rsidRPr="007727BB">
        <w:rPr>
          <w:rFonts w:ascii="Arial" w:hAnsi="Arial" w:cs="Arial"/>
        </w:rPr>
        <w:t>Secretária</w:t>
      </w:r>
      <w:proofErr w:type="spellEnd"/>
      <w:r w:rsidRPr="007727BB">
        <w:rPr>
          <w:rFonts w:ascii="Arial" w:hAnsi="Arial" w:cs="Arial"/>
        </w:rPr>
        <w:t xml:space="preserve"> Geral, que por vezes, </w:t>
      </w:r>
      <w:r>
        <w:rPr>
          <w:rFonts w:ascii="Arial" w:hAnsi="Arial" w:cs="Arial"/>
        </w:rPr>
        <w:t>acabava participando dos processos de tomada de decisão e na representatividade da organização sem a legitimidade e consentimento da instituição. Essa situação acabou criando um desconforto com os países membros da OTCA, ocasionando no relançamento da OTCA com objetivos mais claros e definidos para impedir o protagonismo de algum país ou funcionário da mesma.</w:t>
      </w:r>
    </w:p>
    <w:p w14:paraId="51CAC546" w14:textId="77777777" w:rsidR="00807DEF" w:rsidRDefault="00807DEF" w:rsidP="00807DEF">
      <w:pPr>
        <w:spacing w:line="360" w:lineRule="auto"/>
        <w:ind w:firstLine="708"/>
        <w:jc w:val="both"/>
        <w:rPr>
          <w:rFonts w:ascii="Arial" w:hAnsi="Arial" w:cs="Arial"/>
        </w:rPr>
      </w:pPr>
      <w:r>
        <w:rPr>
          <w:rFonts w:ascii="Arial" w:hAnsi="Arial" w:cs="Arial"/>
        </w:rPr>
        <w:t xml:space="preserve">Atualmente a organização se encontra a cada duas semanas com os representantes de cada país membro para poder discutir as pautas e diretrizes da Nova Agenda Estratégica de Cooperação Amazônica, prevista para ser lançada em meados de 2020. </w:t>
      </w:r>
      <w:r w:rsidRPr="001B29EE">
        <w:rPr>
          <w:rFonts w:ascii="Arial" w:hAnsi="Arial" w:cs="Arial"/>
        </w:rPr>
        <w:t xml:space="preserve">Ainda como parte da </w:t>
      </w:r>
      <w:proofErr w:type="spellStart"/>
      <w:r w:rsidRPr="001B29EE">
        <w:rPr>
          <w:rFonts w:ascii="Arial" w:hAnsi="Arial" w:cs="Arial"/>
        </w:rPr>
        <w:t>estratégia</w:t>
      </w:r>
      <w:proofErr w:type="spellEnd"/>
      <w:r w:rsidRPr="001B29EE">
        <w:rPr>
          <w:rFonts w:ascii="Arial" w:hAnsi="Arial" w:cs="Arial"/>
        </w:rPr>
        <w:t xml:space="preserve"> da </w:t>
      </w:r>
      <w:proofErr w:type="spellStart"/>
      <w:r w:rsidRPr="001B29EE">
        <w:rPr>
          <w:rFonts w:ascii="Arial" w:hAnsi="Arial" w:cs="Arial"/>
        </w:rPr>
        <w:t>organização</w:t>
      </w:r>
      <w:proofErr w:type="spellEnd"/>
      <w:r w:rsidRPr="001B29EE">
        <w:rPr>
          <w:rFonts w:ascii="Arial" w:hAnsi="Arial" w:cs="Arial"/>
        </w:rPr>
        <w:t xml:space="preserve">, os países decidiram aumentar o valor de suas </w:t>
      </w:r>
      <w:proofErr w:type="spellStart"/>
      <w:r w:rsidRPr="001B29EE">
        <w:rPr>
          <w:rFonts w:ascii="Arial" w:hAnsi="Arial" w:cs="Arial"/>
        </w:rPr>
        <w:t>contribuições</w:t>
      </w:r>
      <w:proofErr w:type="spellEnd"/>
      <w:r w:rsidRPr="001B29EE">
        <w:rPr>
          <w:rFonts w:ascii="Arial" w:hAnsi="Arial" w:cs="Arial"/>
        </w:rPr>
        <w:t xml:space="preserve"> anuais, dotando-a de maior capacidade de financiamento de suas atividades. Em abril de 2013, o Brasil anunciou a </w:t>
      </w:r>
      <w:proofErr w:type="spellStart"/>
      <w:r w:rsidRPr="001B29EE">
        <w:rPr>
          <w:rFonts w:ascii="Arial" w:hAnsi="Arial" w:cs="Arial"/>
        </w:rPr>
        <w:t>doação</w:t>
      </w:r>
      <w:proofErr w:type="spellEnd"/>
      <w:r w:rsidRPr="001B29EE">
        <w:rPr>
          <w:rFonts w:ascii="Arial" w:hAnsi="Arial" w:cs="Arial"/>
        </w:rPr>
        <w:t xml:space="preserve"> de terreno para a </w:t>
      </w:r>
      <w:proofErr w:type="spellStart"/>
      <w:r w:rsidRPr="001B29EE">
        <w:rPr>
          <w:rFonts w:ascii="Arial" w:hAnsi="Arial" w:cs="Arial"/>
        </w:rPr>
        <w:t>construção</w:t>
      </w:r>
      <w:proofErr w:type="spellEnd"/>
      <w:r w:rsidRPr="001B29EE">
        <w:rPr>
          <w:rFonts w:ascii="Arial" w:hAnsi="Arial" w:cs="Arial"/>
        </w:rPr>
        <w:t xml:space="preserve"> do novo </w:t>
      </w:r>
      <w:proofErr w:type="spellStart"/>
      <w:r w:rsidRPr="001B29EE">
        <w:rPr>
          <w:rFonts w:ascii="Arial" w:hAnsi="Arial" w:cs="Arial"/>
        </w:rPr>
        <w:t>edifício-sede</w:t>
      </w:r>
      <w:proofErr w:type="spellEnd"/>
      <w:r w:rsidRPr="001B29EE">
        <w:rPr>
          <w:rFonts w:ascii="Arial" w:hAnsi="Arial" w:cs="Arial"/>
        </w:rPr>
        <w:t xml:space="preserve"> da OTCA, contribuindo para garantir a autonomia financeira da Organização. (ITAMARATY, 2018)</w:t>
      </w:r>
    </w:p>
    <w:p w14:paraId="6AFEFAA0" w14:textId="77777777" w:rsidR="00807DEF" w:rsidRDefault="00807DEF" w:rsidP="00807DEF">
      <w:pPr>
        <w:spacing w:line="360" w:lineRule="auto"/>
        <w:ind w:firstLine="708"/>
        <w:jc w:val="both"/>
        <w:rPr>
          <w:rFonts w:ascii="Arial" w:hAnsi="Arial" w:cs="Arial"/>
        </w:rPr>
      </w:pPr>
      <w:r w:rsidRPr="001B29EE">
        <w:rPr>
          <w:rFonts w:ascii="Arial" w:hAnsi="Arial" w:cs="Arial"/>
        </w:rPr>
        <w:t xml:space="preserve">No momento atual, </w:t>
      </w:r>
      <w:proofErr w:type="spellStart"/>
      <w:r w:rsidRPr="001B29EE">
        <w:rPr>
          <w:rFonts w:ascii="Arial" w:hAnsi="Arial" w:cs="Arial"/>
        </w:rPr>
        <w:t>estão</w:t>
      </w:r>
      <w:proofErr w:type="spellEnd"/>
      <w:r w:rsidRPr="001B29EE">
        <w:rPr>
          <w:rFonts w:ascii="Arial" w:hAnsi="Arial" w:cs="Arial"/>
        </w:rPr>
        <w:t xml:space="preserve"> em </w:t>
      </w:r>
      <w:proofErr w:type="spellStart"/>
      <w:r w:rsidRPr="001B29EE">
        <w:rPr>
          <w:rFonts w:ascii="Arial" w:hAnsi="Arial" w:cs="Arial"/>
        </w:rPr>
        <w:t>execução</w:t>
      </w:r>
      <w:proofErr w:type="spellEnd"/>
      <w:r w:rsidRPr="001B29EE">
        <w:rPr>
          <w:rFonts w:ascii="Arial" w:hAnsi="Arial" w:cs="Arial"/>
        </w:rPr>
        <w:t xml:space="preserve"> </w:t>
      </w:r>
      <w:proofErr w:type="spellStart"/>
      <w:r w:rsidRPr="001B29EE">
        <w:rPr>
          <w:rFonts w:ascii="Arial" w:hAnsi="Arial" w:cs="Arial"/>
        </w:rPr>
        <w:t>vários</w:t>
      </w:r>
      <w:proofErr w:type="spellEnd"/>
      <w:r w:rsidRPr="001B29EE">
        <w:rPr>
          <w:rFonts w:ascii="Arial" w:hAnsi="Arial" w:cs="Arial"/>
        </w:rPr>
        <w:t xml:space="preserve"> projetos em assuntos como o meio ambiente, assuntos </w:t>
      </w:r>
      <w:proofErr w:type="spellStart"/>
      <w:r w:rsidRPr="001B29EE">
        <w:rPr>
          <w:rFonts w:ascii="Arial" w:hAnsi="Arial" w:cs="Arial"/>
        </w:rPr>
        <w:t>indígenas</w:t>
      </w:r>
      <w:proofErr w:type="spellEnd"/>
      <w:r w:rsidRPr="001B29EE">
        <w:rPr>
          <w:rFonts w:ascii="Arial" w:hAnsi="Arial" w:cs="Arial"/>
        </w:rPr>
        <w:t xml:space="preserve">, </w:t>
      </w:r>
      <w:proofErr w:type="spellStart"/>
      <w:r w:rsidRPr="001B29EE">
        <w:rPr>
          <w:rFonts w:ascii="Arial" w:hAnsi="Arial" w:cs="Arial"/>
        </w:rPr>
        <w:t>ciência</w:t>
      </w:r>
      <w:proofErr w:type="spellEnd"/>
      <w:r w:rsidRPr="001B29EE">
        <w:rPr>
          <w:rFonts w:ascii="Arial" w:hAnsi="Arial" w:cs="Arial"/>
        </w:rPr>
        <w:t xml:space="preserve"> e tecnologia, </w:t>
      </w:r>
      <w:proofErr w:type="spellStart"/>
      <w:r w:rsidRPr="001B29EE">
        <w:rPr>
          <w:rFonts w:ascii="Arial" w:hAnsi="Arial" w:cs="Arial"/>
        </w:rPr>
        <w:t>saúde</w:t>
      </w:r>
      <w:proofErr w:type="spellEnd"/>
      <w:r w:rsidRPr="001B29EE">
        <w:rPr>
          <w:rFonts w:ascii="Arial" w:hAnsi="Arial" w:cs="Arial"/>
        </w:rPr>
        <w:t xml:space="preserve">, turismo, </w:t>
      </w:r>
      <w:proofErr w:type="spellStart"/>
      <w:r w:rsidRPr="001B29EE">
        <w:rPr>
          <w:rFonts w:ascii="Arial" w:hAnsi="Arial" w:cs="Arial"/>
        </w:rPr>
        <w:t>inclusão</w:t>
      </w:r>
      <w:proofErr w:type="spellEnd"/>
      <w:r w:rsidRPr="001B29EE">
        <w:rPr>
          <w:rFonts w:ascii="Arial" w:hAnsi="Arial" w:cs="Arial"/>
        </w:rPr>
        <w:t xml:space="preserve"> social, entre outros. Dentre todos esses projetos, leva destaque o projeto de Monitoramento da Cobertura Florestal na Região Amazônica, executado desde 2011 em parceria com o Instituto Nacional de Pesquisas Espaciais (INPE). </w:t>
      </w:r>
      <w:r>
        <w:rPr>
          <w:rFonts w:ascii="Arial" w:hAnsi="Arial" w:cs="Arial"/>
        </w:rPr>
        <w:t>(</w:t>
      </w:r>
      <w:r w:rsidRPr="00232382">
        <w:rPr>
          <w:rFonts w:ascii="Arial" w:hAnsi="Arial" w:cs="Arial"/>
        </w:rPr>
        <w:t>ITAMARATY, 2018)</w:t>
      </w:r>
    </w:p>
    <w:p w14:paraId="52E1B10D" w14:textId="77777777" w:rsidR="00807DEF" w:rsidRDefault="00807DEF" w:rsidP="00C71CE0">
      <w:pPr>
        <w:spacing w:line="360" w:lineRule="auto"/>
        <w:jc w:val="both"/>
        <w:rPr>
          <w:rFonts w:ascii="Arial" w:hAnsi="Arial" w:cs="Arial"/>
        </w:rPr>
      </w:pPr>
    </w:p>
    <w:p w14:paraId="37523356" w14:textId="77777777" w:rsidR="00C71CE0" w:rsidRDefault="00C71CE0" w:rsidP="00C71CE0">
      <w:pPr>
        <w:spacing w:line="360" w:lineRule="auto"/>
        <w:jc w:val="both"/>
        <w:rPr>
          <w:rFonts w:ascii="Arial" w:hAnsi="Arial" w:cs="Arial"/>
        </w:rPr>
      </w:pPr>
    </w:p>
    <w:p w14:paraId="67884E7F" w14:textId="77777777" w:rsidR="00C71CE0" w:rsidRDefault="00C71CE0" w:rsidP="00C71CE0">
      <w:pPr>
        <w:spacing w:line="360" w:lineRule="auto"/>
        <w:jc w:val="both"/>
        <w:rPr>
          <w:rFonts w:ascii="Arial" w:hAnsi="Arial" w:cs="Arial"/>
          <w:b/>
          <w:bCs/>
        </w:rPr>
      </w:pPr>
      <w:r w:rsidRPr="00C71CE0">
        <w:rPr>
          <w:rFonts w:ascii="Arial" w:hAnsi="Arial" w:cs="Arial"/>
          <w:b/>
          <w:bCs/>
        </w:rPr>
        <w:t xml:space="preserve">CONSIDERAÇÕES FINAIS </w:t>
      </w:r>
    </w:p>
    <w:p w14:paraId="73383952" w14:textId="77777777" w:rsidR="00807DEF" w:rsidRDefault="00807DEF" w:rsidP="00C71CE0">
      <w:pPr>
        <w:spacing w:line="360" w:lineRule="auto"/>
        <w:jc w:val="both"/>
        <w:rPr>
          <w:rFonts w:ascii="Arial" w:hAnsi="Arial" w:cs="Arial"/>
          <w:b/>
          <w:bCs/>
        </w:rPr>
      </w:pPr>
    </w:p>
    <w:p w14:paraId="4EFC012A" w14:textId="77777777" w:rsidR="00805C93" w:rsidRDefault="00652F44" w:rsidP="00805C93">
      <w:pPr>
        <w:pStyle w:val="NormalWeb"/>
        <w:spacing w:line="360" w:lineRule="auto"/>
        <w:ind w:firstLine="708"/>
        <w:jc w:val="both"/>
        <w:rPr>
          <w:rFonts w:ascii="Arial" w:hAnsi="Arial" w:cs="Arial"/>
        </w:rPr>
      </w:pPr>
      <w:r w:rsidRPr="00652F44">
        <w:rPr>
          <w:rFonts w:ascii="Arial" w:hAnsi="Arial" w:cs="Arial"/>
        </w:rPr>
        <w:t xml:space="preserve">É importante lembrar e ressaltar que a criação e o desenvolvimento do TCA foram de extrema importância para a criação da organização que existe hoje. Seu surgimento contribuiu também para afastar a possibilidade de uma intervenção e controle de grandes potências na região amazônica, fortalecendo assim os laços e contatos diplomáticos entre os países amazônicos.  </w:t>
      </w:r>
    </w:p>
    <w:p w14:paraId="34C58432" w14:textId="77777777" w:rsidR="00322C93" w:rsidRDefault="00805C93" w:rsidP="00322C93">
      <w:pPr>
        <w:pStyle w:val="NormalWeb"/>
        <w:spacing w:line="360" w:lineRule="auto"/>
        <w:ind w:firstLine="708"/>
        <w:jc w:val="both"/>
        <w:rPr>
          <w:rFonts w:ascii="Arial" w:hAnsi="Arial" w:cs="Arial"/>
        </w:rPr>
      </w:pPr>
      <w:r>
        <w:rPr>
          <w:rFonts w:ascii="Arial" w:hAnsi="Arial" w:cs="Arial"/>
        </w:rPr>
        <w:t>Em visitas feitas</w:t>
      </w:r>
      <w:r w:rsidR="0013208F">
        <w:rPr>
          <w:rFonts w:ascii="Arial" w:hAnsi="Arial" w:cs="Arial"/>
        </w:rPr>
        <w:t xml:space="preserve"> à sede da OTCA foi aplicado um questionário desse projeto a um funcionário da organização. Com base em respostas feitas pelo mesmo, a respeito da OTCA, entende-se que a organização é uma organização multilateral internacional feita para atender os interesses mútuos e pré acordados entre os países membros. Logo, o processo decisório da organização exige uma unanimidade nas votações, ou seja, um consenso em todos os processos de tomada de decisão é fundamental para a construção de projetos e ações da OTCA. </w:t>
      </w:r>
    </w:p>
    <w:p w14:paraId="186D4723" w14:textId="77777777" w:rsidR="00805C93" w:rsidRDefault="0013208F" w:rsidP="00322C93">
      <w:pPr>
        <w:pStyle w:val="NormalWeb"/>
        <w:spacing w:line="360" w:lineRule="auto"/>
        <w:ind w:firstLine="708"/>
        <w:jc w:val="both"/>
        <w:rPr>
          <w:rFonts w:ascii="Arial" w:hAnsi="Arial" w:cs="Arial"/>
        </w:rPr>
      </w:pPr>
      <w:r>
        <w:rPr>
          <w:rFonts w:ascii="Arial" w:hAnsi="Arial" w:cs="Arial"/>
        </w:rPr>
        <w:t xml:space="preserve">Além da OTCA ser uma organização relativamente recente, </w:t>
      </w:r>
      <w:r w:rsidR="00805C93">
        <w:rPr>
          <w:rFonts w:ascii="Arial" w:hAnsi="Arial" w:cs="Arial"/>
        </w:rPr>
        <w:t xml:space="preserve">também é uma </w:t>
      </w:r>
      <w:proofErr w:type="spellStart"/>
      <w:r w:rsidR="00805C93" w:rsidRPr="00805C93">
        <w:rPr>
          <w:rFonts w:ascii="Arial" w:hAnsi="Arial" w:cs="Arial"/>
        </w:rPr>
        <w:t>instituição</w:t>
      </w:r>
      <w:proofErr w:type="spellEnd"/>
      <w:r w:rsidR="00805C93" w:rsidRPr="00805C93">
        <w:rPr>
          <w:rFonts w:ascii="Arial" w:hAnsi="Arial" w:cs="Arial"/>
        </w:rPr>
        <w:t xml:space="preserve"> </w:t>
      </w:r>
      <w:r w:rsidR="00805C93">
        <w:rPr>
          <w:rFonts w:ascii="Arial" w:hAnsi="Arial" w:cs="Arial"/>
        </w:rPr>
        <w:t xml:space="preserve">que possuiu </w:t>
      </w:r>
      <w:proofErr w:type="spellStart"/>
      <w:r w:rsidR="00805C93" w:rsidRPr="00805C93">
        <w:rPr>
          <w:rFonts w:ascii="Arial" w:hAnsi="Arial" w:cs="Arial"/>
        </w:rPr>
        <w:t>competência</w:t>
      </w:r>
      <w:proofErr w:type="spellEnd"/>
      <w:r w:rsidR="00805C93" w:rsidRPr="00805C93">
        <w:rPr>
          <w:rFonts w:ascii="Arial" w:hAnsi="Arial" w:cs="Arial"/>
        </w:rPr>
        <w:t xml:space="preserve"> </w:t>
      </w:r>
      <w:r w:rsidR="00805C93">
        <w:rPr>
          <w:rFonts w:ascii="Arial" w:hAnsi="Arial" w:cs="Arial"/>
        </w:rPr>
        <w:t>de</w:t>
      </w:r>
      <w:r w:rsidR="00805C93" w:rsidRPr="00805C93">
        <w:rPr>
          <w:rFonts w:ascii="Arial" w:hAnsi="Arial" w:cs="Arial"/>
        </w:rPr>
        <w:t xml:space="preserve"> executar </w:t>
      </w:r>
      <w:r>
        <w:rPr>
          <w:rFonts w:ascii="Arial" w:hAnsi="Arial" w:cs="Arial"/>
        </w:rPr>
        <w:t xml:space="preserve">apenas </w:t>
      </w:r>
      <w:r w:rsidR="00805C93" w:rsidRPr="00805C93">
        <w:rPr>
          <w:rFonts w:ascii="Arial" w:hAnsi="Arial" w:cs="Arial"/>
        </w:rPr>
        <w:t xml:space="preserve">os mandados </w:t>
      </w:r>
      <w:proofErr w:type="spellStart"/>
      <w:r w:rsidR="00805C93" w:rsidRPr="00805C93">
        <w:rPr>
          <w:rFonts w:ascii="Arial" w:hAnsi="Arial" w:cs="Arial"/>
        </w:rPr>
        <w:t>políticos</w:t>
      </w:r>
      <w:proofErr w:type="spellEnd"/>
      <w:r w:rsidR="00805C93" w:rsidRPr="00805C93">
        <w:rPr>
          <w:rFonts w:ascii="Arial" w:hAnsi="Arial" w:cs="Arial"/>
        </w:rPr>
        <w:t xml:space="preserve"> que </w:t>
      </w:r>
      <w:r w:rsidR="00805C93">
        <w:rPr>
          <w:rFonts w:ascii="Arial" w:hAnsi="Arial" w:cs="Arial"/>
        </w:rPr>
        <w:t>derivam</w:t>
      </w:r>
      <w:r w:rsidR="00805C93" w:rsidRPr="00805C93">
        <w:rPr>
          <w:rFonts w:ascii="Arial" w:hAnsi="Arial" w:cs="Arial"/>
        </w:rPr>
        <w:t xml:space="preserve"> das </w:t>
      </w:r>
      <w:r w:rsidR="00805C93">
        <w:rPr>
          <w:rFonts w:ascii="Arial" w:hAnsi="Arial" w:cs="Arial"/>
        </w:rPr>
        <w:t xml:space="preserve">autoridades </w:t>
      </w:r>
      <w:proofErr w:type="spellStart"/>
      <w:r w:rsidR="00805C93" w:rsidRPr="00805C93">
        <w:rPr>
          <w:rFonts w:ascii="Arial" w:hAnsi="Arial" w:cs="Arial"/>
        </w:rPr>
        <w:t>decisórias</w:t>
      </w:r>
      <w:proofErr w:type="spellEnd"/>
      <w:r w:rsidR="00805C93" w:rsidRPr="00805C93">
        <w:rPr>
          <w:rFonts w:ascii="Arial" w:hAnsi="Arial" w:cs="Arial"/>
        </w:rPr>
        <w:t xml:space="preserve"> dos </w:t>
      </w:r>
      <w:proofErr w:type="spellStart"/>
      <w:r w:rsidR="00805C93" w:rsidRPr="00805C93">
        <w:rPr>
          <w:rFonts w:ascii="Arial" w:hAnsi="Arial" w:cs="Arial"/>
        </w:rPr>
        <w:t>países</w:t>
      </w:r>
      <w:proofErr w:type="spellEnd"/>
      <w:r w:rsidR="00805C93" w:rsidRPr="00805C93">
        <w:rPr>
          <w:rFonts w:ascii="Arial" w:hAnsi="Arial" w:cs="Arial"/>
        </w:rPr>
        <w:t xml:space="preserve"> </w:t>
      </w:r>
      <w:proofErr w:type="spellStart"/>
      <w:r w:rsidR="00805C93" w:rsidRPr="00805C93">
        <w:rPr>
          <w:rFonts w:ascii="Arial" w:hAnsi="Arial" w:cs="Arial"/>
        </w:rPr>
        <w:t>amazônicos</w:t>
      </w:r>
      <w:proofErr w:type="spellEnd"/>
      <w:r w:rsidR="00805C93" w:rsidRPr="00805C93">
        <w:rPr>
          <w:rFonts w:ascii="Arial" w:hAnsi="Arial" w:cs="Arial"/>
        </w:rPr>
        <w:t xml:space="preserve">. </w:t>
      </w:r>
      <w:r w:rsidR="00805C93">
        <w:rPr>
          <w:rFonts w:ascii="Arial" w:hAnsi="Arial" w:cs="Arial"/>
        </w:rPr>
        <w:t>Logo, sua autonomia para elaborar e executar os projetos e ações definidas é reduzida</w:t>
      </w:r>
      <w:r>
        <w:rPr>
          <w:rFonts w:ascii="Arial" w:hAnsi="Arial" w:cs="Arial"/>
        </w:rPr>
        <w:t>, dificultando e atrasando os processos de desenvolvimento da organização.</w:t>
      </w:r>
      <w:r w:rsidR="00805C93">
        <w:rPr>
          <w:rFonts w:ascii="Arial" w:hAnsi="Arial" w:cs="Arial"/>
        </w:rPr>
        <w:t xml:space="preserve"> Essa afirmação ganha força com o baixo índice de resultados concretos da cooperação amazônica.</w:t>
      </w:r>
    </w:p>
    <w:p w14:paraId="334EBC71" w14:textId="77777777" w:rsidR="008929AB" w:rsidRDefault="008929AB" w:rsidP="0013208F">
      <w:pPr>
        <w:pStyle w:val="NormalWeb"/>
        <w:spacing w:line="360" w:lineRule="auto"/>
        <w:ind w:firstLine="708"/>
        <w:jc w:val="both"/>
        <w:rPr>
          <w:rFonts w:ascii="Arial" w:hAnsi="Arial" w:cs="Arial"/>
        </w:rPr>
      </w:pPr>
      <w:r>
        <w:rPr>
          <w:rFonts w:ascii="Arial" w:hAnsi="Arial" w:cs="Arial"/>
        </w:rPr>
        <w:t xml:space="preserve">Mesmo sendo uma organização que se diz voltada para a proteção e desenvolvimento da região amazônica, a grande maioria de documentos e informações, que comprovariam a afirmação do propósito pela qual a OTCA foi criada e é hoje conduzida, não se encontram disponíveis no </w:t>
      </w:r>
      <w:r w:rsidRPr="008929AB">
        <w:rPr>
          <w:rFonts w:ascii="Arial" w:hAnsi="Arial" w:cs="Arial"/>
          <w:i/>
          <w:iCs/>
        </w:rPr>
        <w:t>site</w:t>
      </w:r>
      <w:r>
        <w:rPr>
          <w:rFonts w:ascii="Arial" w:hAnsi="Arial" w:cs="Arial"/>
        </w:rPr>
        <w:t xml:space="preserve"> oficial da organização, comprovando assim a falta de efetividade da mesma. </w:t>
      </w:r>
    </w:p>
    <w:p w14:paraId="6EA013C3" w14:textId="77777777" w:rsidR="008929AB" w:rsidRDefault="008929AB" w:rsidP="008929AB">
      <w:pPr>
        <w:pStyle w:val="NormalWeb"/>
        <w:spacing w:line="360" w:lineRule="auto"/>
        <w:jc w:val="both"/>
        <w:rPr>
          <w:rFonts w:ascii="Arial" w:hAnsi="Arial" w:cs="Arial"/>
        </w:rPr>
      </w:pPr>
    </w:p>
    <w:p w14:paraId="0E232271" w14:textId="77777777" w:rsidR="00DB46C8" w:rsidRPr="00DB46C8" w:rsidRDefault="00C71CE0" w:rsidP="008929AB">
      <w:pPr>
        <w:pStyle w:val="NormalWeb"/>
        <w:spacing w:line="360" w:lineRule="auto"/>
        <w:jc w:val="both"/>
        <w:rPr>
          <w:rFonts w:ascii="Arial" w:hAnsi="Arial" w:cs="Arial"/>
          <w:b/>
          <w:bCs/>
        </w:rPr>
      </w:pPr>
      <w:r>
        <w:rPr>
          <w:rFonts w:ascii="Arial" w:hAnsi="Arial" w:cs="Arial"/>
          <w:b/>
          <w:bCs/>
        </w:rPr>
        <w:t xml:space="preserve">REFERÊNCIAS </w:t>
      </w:r>
    </w:p>
    <w:p w14:paraId="74ED139A" w14:textId="77777777" w:rsidR="00DB46C8" w:rsidRPr="00DB46C8" w:rsidRDefault="00DB46C8" w:rsidP="00DB46C8">
      <w:pPr>
        <w:pStyle w:val="NormalWeb"/>
        <w:rPr>
          <w:rFonts w:ascii="Arial" w:hAnsi="Arial" w:cs="Arial"/>
        </w:rPr>
      </w:pPr>
      <w:r w:rsidRPr="00DB46C8">
        <w:rPr>
          <w:rFonts w:ascii="Arial" w:hAnsi="Arial" w:cs="Arial"/>
        </w:rPr>
        <w:t xml:space="preserve">COSTA-FILHO, A. H. </w:t>
      </w:r>
      <w:r w:rsidRPr="00DB46C8">
        <w:rPr>
          <w:rFonts w:ascii="Arial" w:hAnsi="Arial" w:cs="Arial"/>
          <w:b/>
          <w:bCs/>
        </w:rPr>
        <w:t xml:space="preserve">A </w:t>
      </w:r>
      <w:proofErr w:type="spellStart"/>
      <w:r w:rsidRPr="00DB46C8">
        <w:rPr>
          <w:rFonts w:ascii="Arial" w:hAnsi="Arial" w:cs="Arial"/>
          <w:b/>
          <w:bCs/>
        </w:rPr>
        <w:t>Amazônia</w:t>
      </w:r>
      <w:proofErr w:type="spellEnd"/>
      <w:r w:rsidRPr="00DB46C8">
        <w:rPr>
          <w:rFonts w:ascii="Arial" w:hAnsi="Arial" w:cs="Arial"/>
          <w:b/>
          <w:bCs/>
        </w:rPr>
        <w:t xml:space="preserve"> </w:t>
      </w:r>
      <w:proofErr w:type="spellStart"/>
      <w:r w:rsidRPr="00DB46C8">
        <w:rPr>
          <w:rFonts w:ascii="Arial" w:hAnsi="Arial" w:cs="Arial"/>
          <w:b/>
          <w:bCs/>
        </w:rPr>
        <w:t>às</w:t>
      </w:r>
      <w:proofErr w:type="spellEnd"/>
      <w:r w:rsidRPr="00DB46C8">
        <w:rPr>
          <w:rFonts w:ascii="Arial" w:hAnsi="Arial" w:cs="Arial"/>
          <w:b/>
          <w:bCs/>
        </w:rPr>
        <w:t xml:space="preserve"> </w:t>
      </w:r>
      <w:proofErr w:type="spellStart"/>
      <w:r w:rsidRPr="00DB46C8">
        <w:rPr>
          <w:rFonts w:ascii="Arial" w:hAnsi="Arial" w:cs="Arial"/>
          <w:b/>
          <w:bCs/>
        </w:rPr>
        <w:t>vésperas</w:t>
      </w:r>
      <w:proofErr w:type="spellEnd"/>
      <w:r w:rsidRPr="00DB46C8">
        <w:rPr>
          <w:rFonts w:ascii="Arial" w:hAnsi="Arial" w:cs="Arial"/>
          <w:b/>
          <w:bCs/>
        </w:rPr>
        <w:t xml:space="preserve"> da OTCA. </w:t>
      </w:r>
      <w:proofErr w:type="spellStart"/>
      <w:r w:rsidRPr="00DB46C8">
        <w:rPr>
          <w:rFonts w:ascii="Arial" w:hAnsi="Arial" w:cs="Arial"/>
        </w:rPr>
        <w:t>Ministério</w:t>
      </w:r>
      <w:proofErr w:type="spellEnd"/>
      <w:r w:rsidRPr="00DB46C8">
        <w:rPr>
          <w:rFonts w:ascii="Arial" w:hAnsi="Arial" w:cs="Arial"/>
        </w:rPr>
        <w:t xml:space="preserve"> das </w:t>
      </w:r>
      <w:proofErr w:type="spellStart"/>
      <w:r w:rsidRPr="00DB46C8">
        <w:rPr>
          <w:rFonts w:ascii="Arial" w:hAnsi="Arial" w:cs="Arial"/>
        </w:rPr>
        <w:t>Relações</w:t>
      </w:r>
      <w:proofErr w:type="spellEnd"/>
      <w:r w:rsidRPr="00DB46C8">
        <w:rPr>
          <w:rFonts w:ascii="Arial" w:hAnsi="Arial" w:cs="Arial"/>
        </w:rPr>
        <w:t xml:space="preserve"> </w:t>
      </w:r>
      <w:proofErr w:type="spellStart"/>
      <w:r w:rsidRPr="00DB46C8">
        <w:rPr>
          <w:rFonts w:ascii="Arial" w:hAnsi="Arial" w:cs="Arial"/>
        </w:rPr>
        <w:t>Exeteriores</w:t>
      </w:r>
      <w:proofErr w:type="spellEnd"/>
      <w:r w:rsidRPr="00DB46C8">
        <w:rPr>
          <w:rFonts w:ascii="Arial" w:hAnsi="Arial" w:cs="Arial"/>
        </w:rPr>
        <w:t xml:space="preserve"> – DAM II. </w:t>
      </w:r>
      <w:proofErr w:type="spellStart"/>
      <w:r w:rsidRPr="00DB46C8">
        <w:rPr>
          <w:rFonts w:ascii="Arial" w:hAnsi="Arial" w:cs="Arial"/>
        </w:rPr>
        <w:t>Brasília</w:t>
      </w:r>
      <w:proofErr w:type="spellEnd"/>
      <w:r w:rsidRPr="00DB46C8">
        <w:rPr>
          <w:rFonts w:ascii="Arial" w:hAnsi="Arial" w:cs="Arial"/>
        </w:rPr>
        <w:t xml:space="preserve">. 2002. </w:t>
      </w:r>
    </w:p>
    <w:p w14:paraId="4615F0E2" w14:textId="77777777" w:rsidR="00C71CE0" w:rsidRPr="007727BB" w:rsidRDefault="00C71CE0" w:rsidP="00C71CE0">
      <w:pPr>
        <w:pStyle w:val="NormalWeb"/>
        <w:shd w:val="clear" w:color="auto" w:fill="FFFFFF"/>
        <w:spacing w:line="360" w:lineRule="auto"/>
        <w:jc w:val="both"/>
        <w:rPr>
          <w:rFonts w:ascii="Arial" w:hAnsi="Arial" w:cs="Arial"/>
        </w:rPr>
      </w:pPr>
      <w:r w:rsidRPr="007727BB">
        <w:rPr>
          <w:rFonts w:ascii="Arial" w:hAnsi="Arial" w:cs="Arial"/>
        </w:rPr>
        <w:t xml:space="preserve">FEARNSIDE. Philip M. </w:t>
      </w:r>
      <w:r w:rsidRPr="007727BB">
        <w:rPr>
          <w:rFonts w:ascii="Arial" w:hAnsi="Arial" w:cs="Arial"/>
          <w:b/>
          <w:bCs/>
        </w:rPr>
        <w:t xml:space="preserve">A Água de São Paulo e a Floresta </w:t>
      </w:r>
      <w:proofErr w:type="gramStart"/>
      <w:r w:rsidRPr="007727BB">
        <w:rPr>
          <w:rFonts w:ascii="Arial" w:hAnsi="Arial" w:cs="Arial"/>
          <w:b/>
          <w:bCs/>
        </w:rPr>
        <w:t>Amazônica .</w:t>
      </w:r>
      <w:proofErr w:type="gramEnd"/>
      <w:r w:rsidRPr="007727BB">
        <w:rPr>
          <w:rFonts w:ascii="Arial" w:hAnsi="Arial" w:cs="Arial"/>
          <w:b/>
          <w:bCs/>
        </w:rPr>
        <w:t xml:space="preserve"> </w:t>
      </w:r>
      <w:proofErr w:type="spellStart"/>
      <w:r w:rsidRPr="007727BB">
        <w:rPr>
          <w:rFonts w:ascii="Arial" w:hAnsi="Arial" w:cs="Arial"/>
        </w:rPr>
        <w:t>Ciência</w:t>
      </w:r>
      <w:proofErr w:type="spellEnd"/>
      <w:r w:rsidRPr="007727BB">
        <w:rPr>
          <w:rFonts w:ascii="Arial" w:hAnsi="Arial" w:cs="Arial"/>
        </w:rPr>
        <w:t xml:space="preserve"> Hoje. 34(203): 63-65. 2004 </w:t>
      </w:r>
    </w:p>
    <w:p w14:paraId="52C6E458" w14:textId="77777777" w:rsidR="00C71CE0" w:rsidRDefault="00C71CE0" w:rsidP="00C71CE0">
      <w:pPr>
        <w:pStyle w:val="NormalWeb"/>
        <w:spacing w:line="360" w:lineRule="auto"/>
        <w:jc w:val="both"/>
      </w:pPr>
      <w:r w:rsidRPr="007727BB">
        <w:rPr>
          <w:rFonts w:ascii="Arial" w:hAnsi="Arial" w:cs="Arial"/>
        </w:rPr>
        <w:t xml:space="preserve">GADELHA, </w:t>
      </w:r>
      <w:proofErr w:type="spellStart"/>
      <w:r w:rsidRPr="007727BB">
        <w:rPr>
          <w:rFonts w:ascii="Arial" w:hAnsi="Arial" w:cs="Arial"/>
        </w:rPr>
        <w:t>Hayle</w:t>
      </w:r>
      <w:proofErr w:type="spellEnd"/>
      <w:r w:rsidRPr="007727BB">
        <w:rPr>
          <w:rFonts w:ascii="Arial" w:hAnsi="Arial" w:cs="Arial"/>
        </w:rPr>
        <w:t xml:space="preserve"> </w:t>
      </w:r>
      <w:proofErr w:type="spellStart"/>
      <w:r w:rsidRPr="007727BB">
        <w:rPr>
          <w:rFonts w:ascii="Arial" w:hAnsi="Arial" w:cs="Arial"/>
        </w:rPr>
        <w:t>Melim</w:t>
      </w:r>
      <w:proofErr w:type="spellEnd"/>
      <w:r w:rsidRPr="007727BB">
        <w:rPr>
          <w:rFonts w:ascii="Arial" w:hAnsi="Arial" w:cs="Arial"/>
        </w:rPr>
        <w:t xml:space="preserve">. </w:t>
      </w:r>
      <w:r w:rsidRPr="007727BB">
        <w:rPr>
          <w:rFonts w:ascii="Arial" w:hAnsi="Arial" w:cs="Arial"/>
          <w:b/>
          <w:bCs/>
        </w:rPr>
        <w:t xml:space="preserve">A OTCA na política externa brasileira: interesse minguante ou utilidade crescente? </w:t>
      </w:r>
      <w:proofErr w:type="spellStart"/>
      <w:r w:rsidRPr="007727BB">
        <w:rPr>
          <w:rFonts w:ascii="Arial" w:hAnsi="Arial" w:cs="Arial"/>
          <w:b/>
          <w:bCs/>
        </w:rPr>
        <w:t>Dissertação</w:t>
      </w:r>
      <w:proofErr w:type="spellEnd"/>
      <w:r w:rsidRPr="007727BB">
        <w:rPr>
          <w:rFonts w:ascii="Arial" w:hAnsi="Arial" w:cs="Arial"/>
          <w:b/>
          <w:bCs/>
        </w:rPr>
        <w:t xml:space="preserve"> de Mestrado em Diplomacia</w:t>
      </w:r>
      <w:r w:rsidRPr="007727BB">
        <w:rPr>
          <w:rFonts w:ascii="Arial" w:hAnsi="Arial" w:cs="Arial"/>
        </w:rPr>
        <w:t xml:space="preserve"> – </w:t>
      </w:r>
      <w:proofErr w:type="spellStart"/>
      <w:r w:rsidRPr="007727BB">
        <w:rPr>
          <w:rFonts w:ascii="Arial" w:hAnsi="Arial" w:cs="Arial"/>
        </w:rPr>
        <w:t>Ministério</w:t>
      </w:r>
      <w:proofErr w:type="spellEnd"/>
      <w:r w:rsidRPr="007727BB">
        <w:rPr>
          <w:rFonts w:ascii="Arial" w:hAnsi="Arial" w:cs="Arial"/>
        </w:rPr>
        <w:t xml:space="preserve"> das </w:t>
      </w:r>
      <w:proofErr w:type="spellStart"/>
      <w:r w:rsidRPr="007727BB">
        <w:rPr>
          <w:rFonts w:ascii="Arial" w:hAnsi="Arial" w:cs="Arial"/>
        </w:rPr>
        <w:t>Relações</w:t>
      </w:r>
      <w:proofErr w:type="spellEnd"/>
      <w:r w:rsidRPr="007727BB">
        <w:rPr>
          <w:rFonts w:ascii="Arial" w:hAnsi="Arial" w:cs="Arial"/>
        </w:rPr>
        <w:t xml:space="preserve"> Exteriores, Instituto Rio Branco. </w:t>
      </w:r>
      <w:proofErr w:type="spellStart"/>
      <w:r w:rsidRPr="007727BB">
        <w:rPr>
          <w:rFonts w:ascii="Arial" w:hAnsi="Arial" w:cs="Arial"/>
        </w:rPr>
        <w:t>Brasília</w:t>
      </w:r>
      <w:proofErr w:type="spellEnd"/>
      <w:r w:rsidRPr="007727BB">
        <w:rPr>
          <w:rFonts w:ascii="Arial" w:hAnsi="Arial" w:cs="Arial"/>
        </w:rPr>
        <w:t>. 2009</w:t>
      </w:r>
      <w:r>
        <w:t xml:space="preserve">. </w:t>
      </w:r>
    </w:p>
    <w:p w14:paraId="3332E06E" w14:textId="77777777" w:rsidR="002A0EBE" w:rsidRPr="002A0EBE" w:rsidRDefault="002A0EBE" w:rsidP="00C71CE0">
      <w:pPr>
        <w:pStyle w:val="NormalWeb"/>
        <w:spacing w:line="360" w:lineRule="auto"/>
        <w:jc w:val="both"/>
        <w:rPr>
          <w:rFonts w:ascii="Arial" w:hAnsi="Arial" w:cs="Arial"/>
          <w:b/>
          <w:bCs/>
        </w:rPr>
      </w:pPr>
      <w:r>
        <w:rPr>
          <w:rFonts w:ascii="Arial" w:hAnsi="Arial" w:cs="Arial"/>
        </w:rPr>
        <w:t>GOMES, Karla Regina da Silva</w:t>
      </w:r>
      <w:r w:rsidRPr="002A0EBE">
        <w:rPr>
          <w:rFonts w:ascii="Arial" w:hAnsi="Arial" w:cs="Arial"/>
          <w:b/>
          <w:bCs/>
        </w:rPr>
        <w:t xml:space="preserve">. </w:t>
      </w:r>
      <w:r w:rsidRPr="002A0EBE">
        <w:rPr>
          <w:rFonts w:ascii="Arial" w:hAnsi="Arial" w:cs="Arial"/>
        </w:rPr>
        <w:t xml:space="preserve">Organização do Tratado de Cooperação Amazônica (OTCA).  </w:t>
      </w:r>
      <w:r w:rsidRPr="002A0EBE">
        <w:rPr>
          <w:rFonts w:ascii="Arial" w:hAnsi="Arial" w:cs="Arial"/>
          <w:b/>
          <w:bCs/>
        </w:rPr>
        <w:t xml:space="preserve">Blocos econômicos e integração na </w:t>
      </w:r>
      <w:r>
        <w:rPr>
          <w:rFonts w:ascii="Arial" w:hAnsi="Arial" w:cs="Arial"/>
          <w:b/>
          <w:bCs/>
        </w:rPr>
        <w:t>A</w:t>
      </w:r>
      <w:r w:rsidRPr="002A0EBE">
        <w:rPr>
          <w:rFonts w:ascii="Arial" w:hAnsi="Arial" w:cs="Arial"/>
          <w:b/>
          <w:bCs/>
        </w:rPr>
        <w:t xml:space="preserve">mérica </w:t>
      </w:r>
      <w:r>
        <w:rPr>
          <w:rFonts w:ascii="Arial" w:hAnsi="Arial" w:cs="Arial"/>
          <w:b/>
          <w:bCs/>
        </w:rPr>
        <w:t>L</w:t>
      </w:r>
      <w:r w:rsidRPr="002A0EBE">
        <w:rPr>
          <w:rFonts w:ascii="Arial" w:hAnsi="Arial" w:cs="Arial"/>
          <w:b/>
          <w:bCs/>
        </w:rPr>
        <w:t xml:space="preserve">atina, </w:t>
      </w:r>
      <w:r>
        <w:rPr>
          <w:rFonts w:ascii="Arial" w:hAnsi="Arial" w:cs="Arial"/>
          <w:b/>
          <w:bCs/>
        </w:rPr>
        <w:t>Á</w:t>
      </w:r>
      <w:r w:rsidRPr="002A0EBE">
        <w:rPr>
          <w:rFonts w:ascii="Arial" w:hAnsi="Arial" w:cs="Arial"/>
          <w:b/>
          <w:bCs/>
        </w:rPr>
        <w:t xml:space="preserve">frica e </w:t>
      </w:r>
      <w:r>
        <w:rPr>
          <w:rFonts w:ascii="Arial" w:hAnsi="Arial" w:cs="Arial"/>
          <w:b/>
          <w:bCs/>
        </w:rPr>
        <w:t>Á</w:t>
      </w:r>
      <w:r w:rsidRPr="002A0EBE">
        <w:rPr>
          <w:rFonts w:ascii="Arial" w:hAnsi="Arial" w:cs="Arial"/>
          <w:b/>
          <w:bCs/>
        </w:rPr>
        <w:t>sia.</w:t>
      </w:r>
      <w:r>
        <w:rPr>
          <w:rFonts w:ascii="Arial" w:hAnsi="Arial" w:cs="Arial"/>
          <w:b/>
          <w:bCs/>
        </w:rPr>
        <w:t xml:space="preserve"> </w:t>
      </w:r>
      <w:r w:rsidRPr="002A0EBE">
        <w:rPr>
          <w:rFonts w:ascii="Arial" w:hAnsi="Arial" w:cs="Arial"/>
        </w:rPr>
        <w:t xml:space="preserve">1. ed. </w:t>
      </w:r>
      <w:r>
        <w:rPr>
          <w:rFonts w:ascii="Arial" w:hAnsi="Arial" w:cs="Arial"/>
        </w:rPr>
        <w:t>Curitiba: Juruá Editora, 2007. 203-219p.</w:t>
      </w:r>
    </w:p>
    <w:p w14:paraId="41D8BB58" w14:textId="77777777" w:rsidR="00C71CE0" w:rsidRPr="007727BB" w:rsidRDefault="00C71CE0" w:rsidP="00C71CE0">
      <w:pPr>
        <w:pStyle w:val="NormalWeb"/>
        <w:shd w:val="clear" w:color="auto" w:fill="FFFFFF"/>
        <w:spacing w:line="360" w:lineRule="auto"/>
        <w:jc w:val="both"/>
        <w:rPr>
          <w:rFonts w:ascii="Arial" w:hAnsi="Arial" w:cs="Arial"/>
        </w:rPr>
      </w:pPr>
      <w:r w:rsidRPr="007727BB">
        <w:rPr>
          <w:rFonts w:ascii="Arial" w:hAnsi="Arial" w:cs="Arial"/>
        </w:rPr>
        <w:t xml:space="preserve">INSTITUTO DE PESQUISA ECONÔMICA APLICADA. </w:t>
      </w:r>
      <w:proofErr w:type="spellStart"/>
      <w:r w:rsidRPr="007727BB">
        <w:rPr>
          <w:rFonts w:ascii="Arial" w:hAnsi="Arial" w:cs="Arial"/>
          <w:b/>
          <w:bCs/>
        </w:rPr>
        <w:t>Amazônia</w:t>
      </w:r>
      <w:proofErr w:type="spellEnd"/>
      <w:r w:rsidRPr="007727BB">
        <w:rPr>
          <w:rFonts w:ascii="Arial" w:hAnsi="Arial" w:cs="Arial"/>
          <w:b/>
          <w:bCs/>
        </w:rPr>
        <w:t xml:space="preserve"> e </w:t>
      </w:r>
      <w:proofErr w:type="spellStart"/>
      <w:r w:rsidRPr="007727BB">
        <w:rPr>
          <w:rFonts w:ascii="Arial" w:hAnsi="Arial" w:cs="Arial"/>
          <w:b/>
          <w:bCs/>
        </w:rPr>
        <w:t>Atlântico</w:t>
      </w:r>
      <w:proofErr w:type="spellEnd"/>
      <w:r w:rsidRPr="007727BB">
        <w:rPr>
          <w:rFonts w:ascii="Arial" w:hAnsi="Arial" w:cs="Arial"/>
          <w:b/>
          <w:bCs/>
        </w:rPr>
        <w:t xml:space="preserve"> Sul, desafios e perspectivas para a Amazônia no Brasil. </w:t>
      </w:r>
      <w:r w:rsidRPr="007727BB">
        <w:rPr>
          <w:rFonts w:ascii="Arial" w:hAnsi="Arial" w:cs="Arial"/>
        </w:rPr>
        <w:t xml:space="preserve">IPEA, </w:t>
      </w:r>
      <w:proofErr w:type="spellStart"/>
      <w:r w:rsidRPr="007727BB">
        <w:rPr>
          <w:rFonts w:ascii="Arial" w:hAnsi="Arial" w:cs="Arial"/>
        </w:rPr>
        <w:t>Brasília</w:t>
      </w:r>
      <w:proofErr w:type="spellEnd"/>
      <w:r w:rsidRPr="007727BB">
        <w:rPr>
          <w:rFonts w:ascii="Arial" w:hAnsi="Arial" w:cs="Arial"/>
        </w:rPr>
        <w:t xml:space="preserve">: NEP, 2015 </w:t>
      </w:r>
    </w:p>
    <w:p w14:paraId="32980193" w14:textId="77777777" w:rsidR="00C71CE0" w:rsidRPr="007727BB" w:rsidRDefault="00C71CE0" w:rsidP="00C71CE0">
      <w:pPr>
        <w:pStyle w:val="NormalWeb"/>
        <w:shd w:val="clear" w:color="auto" w:fill="FFFFFF"/>
        <w:spacing w:line="360" w:lineRule="auto"/>
        <w:jc w:val="both"/>
        <w:rPr>
          <w:rFonts w:ascii="Arial" w:hAnsi="Arial" w:cs="Arial"/>
        </w:rPr>
      </w:pPr>
      <w:r w:rsidRPr="007727BB">
        <w:rPr>
          <w:rFonts w:ascii="Arial" w:hAnsi="Arial" w:cs="Arial"/>
        </w:rPr>
        <w:t xml:space="preserve">ITAMARATY. </w:t>
      </w:r>
      <w:r w:rsidRPr="007727BB">
        <w:rPr>
          <w:rFonts w:ascii="Arial" w:hAnsi="Arial" w:cs="Arial"/>
          <w:b/>
          <w:bCs/>
          <w:color w:val="1E1E1E"/>
        </w:rPr>
        <w:t xml:space="preserve">Organização do Tratado de </w:t>
      </w:r>
      <w:proofErr w:type="spellStart"/>
      <w:r w:rsidRPr="007727BB">
        <w:rPr>
          <w:rFonts w:ascii="Arial" w:hAnsi="Arial" w:cs="Arial"/>
          <w:b/>
          <w:bCs/>
          <w:color w:val="1E1E1E"/>
        </w:rPr>
        <w:t>Cooperação</w:t>
      </w:r>
      <w:proofErr w:type="spellEnd"/>
      <w:r w:rsidRPr="007727BB">
        <w:rPr>
          <w:rFonts w:ascii="Arial" w:hAnsi="Arial" w:cs="Arial"/>
          <w:b/>
          <w:bCs/>
          <w:color w:val="1E1E1E"/>
        </w:rPr>
        <w:t xml:space="preserve"> </w:t>
      </w:r>
      <w:proofErr w:type="spellStart"/>
      <w:r w:rsidRPr="007727BB">
        <w:rPr>
          <w:rFonts w:ascii="Arial" w:hAnsi="Arial" w:cs="Arial"/>
          <w:b/>
          <w:bCs/>
          <w:color w:val="1E1E1E"/>
        </w:rPr>
        <w:t>Amazônica</w:t>
      </w:r>
      <w:proofErr w:type="spellEnd"/>
      <w:r w:rsidRPr="007727BB">
        <w:rPr>
          <w:rFonts w:ascii="Arial" w:hAnsi="Arial" w:cs="Arial"/>
          <w:b/>
          <w:bCs/>
          <w:color w:val="1E1E1E"/>
        </w:rPr>
        <w:t xml:space="preserve"> (OTCA)</w:t>
      </w:r>
      <w:r w:rsidRPr="007727BB">
        <w:rPr>
          <w:rFonts w:ascii="Arial" w:hAnsi="Arial" w:cs="Arial"/>
          <w:color w:val="192838"/>
        </w:rPr>
        <w:t xml:space="preserve">. </w:t>
      </w:r>
      <w:proofErr w:type="spellStart"/>
      <w:r w:rsidRPr="007727BB">
        <w:rPr>
          <w:rFonts w:ascii="Arial" w:hAnsi="Arial" w:cs="Arial"/>
          <w:color w:val="192838"/>
        </w:rPr>
        <w:t>Disponível</w:t>
      </w:r>
      <w:proofErr w:type="spellEnd"/>
      <w:r w:rsidRPr="007727BB">
        <w:rPr>
          <w:rFonts w:ascii="Arial" w:hAnsi="Arial" w:cs="Arial"/>
          <w:color w:val="192838"/>
        </w:rPr>
        <w:t xml:space="preserve"> em:</w:t>
      </w:r>
      <w:r w:rsidR="005D07F6">
        <w:rPr>
          <w:rFonts w:ascii="Arial" w:hAnsi="Arial" w:cs="Arial"/>
          <w:color w:val="192838"/>
        </w:rPr>
        <w:t xml:space="preserve"> </w:t>
      </w:r>
      <w:r w:rsidRPr="007727BB">
        <w:rPr>
          <w:rFonts w:ascii="Arial" w:hAnsi="Arial" w:cs="Arial"/>
          <w:color w:val="192838"/>
        </w:rPr>
        <w:t>&lt;</w:t>
      </w:r>
      <w:r w:rsidRPr="007727BB">
        <w:rPr>
          <w:rFonts w:ascii="Arial" w:hAnsi="Arial" w:cs="Arial"/>
          <w:color w:val="1E1E1E"/>
        </w:rPr>
        <w:t>http://www.itamaraty.gov.br/pt-BR/politica-externa/integracao-regional/691-organizacao-do-tratado-de-cooperacao-amazonica-otca</w:t>
      </w:r>
      <w:r w:rsidRPr="007727BB">
        <w:rPr>
          <w:rFonts w:ascii="Arial" w:hAnsi="Arial" w:cs="Arial"/>
          <w:color w:val="192838"/>
        </w:rPr>
        <w:t>&gt;</w:t>
      </w:r>
      <w:r>
        <w:rPr>
          <w:rFonts w:ascii="Arial" w:hAnsi="Arial" w:cs="Arial"/>
          <w:color w:val="192838"/>
        </w:rPr>
        <w:t xml:space="preserve"> </w:t>
      </w:r>
      <w:r w:rsidRPr="007727BB">
        <w:rPr>
          <w:rFonts w:ascii="Arial" w:hAnsi="Arial" w:cs="Arial"/>
          <w:color w:val="192838"/>
        </w:rPr>
        <w:t xml:space="preserve">Acesso em: </w:t>
      </w:r>
      <w:proofErr w:type="gramStart"/>
      <w:r w:rsidRPr="007727BB">
        <w:rPr>
          <w:rFonts w:ascii="Arial" w:hAnsi="Arial" w:cs="Arial"/>
          <w:color w:val="192838"/>
        </w:rPr>
        <w:t>23  jun.</w:t>
      </w:r>
      <w:proofErr w:type="gramEnd"/>
      <w:r w:rsidRPr="007727BB">
        <w:rPr>
          <w:rFonts w:ascii="Arial" w:hAnsi="Arial" w:cs="Arial"/>
          <w:color w:val="192838"/>
        </w:rPr>
        <w:t xml:space="preserve"> 2018</w:t>
      </w:r>
      <w:r w:rsidR="008929AB">
        <w:rPr>
          <w:rFonts w:ascii="Arial" w:hAnsi="Arial" w:cs="Arial"/>
          <w:color w:val="192838"/>
        </w:rPr>
        <w:t>.</w:t>
      </w:r>
      <w:r w:rsidRPr="007727BB">
        <w:rPr>
          <w:rFonts w:ascii="Arial" w:hAnsi="Arial" w:cs="Arial"/>
          <w:color w:val="192838"/>
        </w:rPr>
        <w:t xml:space="preserve"> </w:t>
      </w:r>
    </w:p>
    <w:p w14:paraId="0C813FBE" w14:textId="77777777" w:rsidR="00C71CE0" w:rsidRPr="007727BB" w:rsidRDefault="00C71CE0" w:rsidP="00C71CE0">
      <w:pPr>
        <w:pStyle w:val="NormalWeb"/>
        <w:shd w:val="clear" w:color="auto" w:fill="FFFFFF"/>
        <w:spacing w:line="360" w:lineRule="auto"/>
        <w:jc w:val="both"/>
        <w:rPr>
          <w:rFonts w:ascii="Arial" w:hAnsi="Arial" w:cs="Arial"/>
        </w:rPr>
      </w:pPr>
      <w:r w:rsidRPr="007727BB">
        <w:rPr>
          <w:rFonts w:ascii="Arial" w:hAnsi="Arial" w:cs="Arial"/>
        </w:rPr>
        <w:t xml:space="preserve">JORDÃO, Priscila. </w:t>
      </w:r>
      <w:r w:rsidRPr="007727BB">
        <w:rPr>
          <w:rFonts w:ascii="Arial" w:hAnsi="Arial" w:cs="Arial"/>
          <w:b/>
          <w:bCs/>
        </w:rPr>
        <w:t xml:space="preserve">Por que a Amazônia é vital para o </w:t>
      </w:r>
      <w:proofErr w:type="gramStart"/>
      <w:r w:rsidRPr="007727BB">
        <w:rPr>
          <w:rFonts w:ascii="Arial" w:hAnsi="Arial" w:cs="Arial"/>
          <w:b/>
          <w:bCs/>
        </w:rPr>
        <w:t>mundo?.</w:t>
      </w:r>
      <w:proofErr w:type="gramEnd"/>
      <w:r w:rsidRPr="007727BB">
        <w:rPr>
          <w:rFonts w:ascii="Arial" w:hAnsi="Arial" w:cs="Arial"/>
          <w:b/>
          <w:bCs/>
        </w:rPr>
        <w:t xml:space="preserve"> </w:t>
      </w:r>
      <w:proofErr w:type="spellStart"/>
      <w:r w:rsidRPr="007727BB">
        <w:rPr>
          <w:rFonts w:ascii="Arial" w:hAnsi="Arial" w:cs="Arial"/>
        </w:rPr>
        <w:t>Disponível</w:t>
      </w:r>
      <w:proofErr w:type="spellEnd"/>
      <w:r w:rsidRPr="007727BB">
        <w:rPr>
          <w:rFonts w:ascii="Arial" w:hAnsi="Arial" w:cs="Arial"/>
        </w:rPr>
        <w:t xml:space="preserve"> em: &lt;https://g1.globo.com/natureza/noticia/por-que-a-amazonia-e-vital-para-o-mundo.ghtml&gt; Acesso em 26 de jun. De 2018. </w:t>
      </w:r>
    </w:p>
    <w:p w14:paraId="55771F9C" w14:textId="77777777" w:rsidR="008929AB" w:rsidRDefault="00C71CE0" w:rsidP="00C71CE0">
      <w:pPr>
        <w:pStyle w:val="NormalWeb"/>
        <w:shd w:val="clear" w:color="auto" w:fill="FFFFFF"/>
        <w:spacing w:line="360" w:lineRule="auto"/>
        <w:jc w:val="both"/>
        <w:rPr>
          <w:rFonts w:ascii="Arial" w:hAnsi="Arial" w:cs="Arial"/>
        </w:rPr>
      </w:pPr>
      <w:r w:rsidRPr="007727BB">
        <w:rPr>
          <w:rFonts w:ascii="Arial" w:hAnsi="Arial" w:cs="Arial"/>
        </w:rPr>
        <w:t xml:space="preserve">MATOS, C. M. </w:t>
      </w:r>
      <w:r w:rsidRPr="007727BB">
        <w:rPr>
          <w:rFonts w:ascii="Arial" w:hAnsi="Arial" w:cs="Arial"/>
          <w:b/>
          <w:bCs/>
        </w:rPr>
        <w:t xml:space="preserve">Uma </w:t>
      </w:r>
      <w:proofErr w:type="spellStart"/>
      <w:r w:rsidRPr="007727BB">
        <w:rPr>
          <w:rFonts w:ascii="Arial" w:hAnsi="Arial" w:cs="Arial"/>
          <w:b/>
          <w:bCs/>
        </w:rPr>
        <w:t>geopolítica</w:t>
      </w:r>
      <w:proofErr w:type="spellEnd"/>
      <w:r w:rsidRPr="007727BB">
        <w:rPr>
          <w:rFonts w:ascii="Arial" w:hAnsi="Arial" w:cs="Arial"/>
          <w:b/>
          <w:bCs/>
        </w:rPr>
        <w:t xml:space="preserve"> </w:t>
      </w:r>
      <w:proofErr w:type="spellStart"/>
      <w:r w:rsidRPr="007727BB">
        <w:rPr>
          <w:rFonts w:ascii="Arial" w:hAnsi="Arial" w:cs="Arial"/>
          <w:b/>
          <w:bCs/>
        </w:rPr>
        <w:t>pan-amazônica</w:t>
      </w:r>
      <w:proofErr w:type="spellEnd"/>
      <w:r w:rsidRPr="007727BB">
        <w:rPr>
          <w:rFonts w:ascii="Arial" w:hAnsi="Arial" w:cs="Arial"/>
          <w:b/>
          <w:bCs/>
        </w:rPr>
        <w:t xml:space="preserve">. </w:t>
      </w:r>
      <w:r w:rsidRPr="007727BB">
        <w:rPr>
          <w:rFonts w:ascii="Arial" w:hAnsi="Arial" w:cs="Arial"/>
        </w:rPr>
        <w:t xml:space="preserve">Rio de Janeiro: J. Olympio; </w:t>
      </w:r>
      <w:proofErr w:type="spellStart"/>
      <w:r w:rsidRPr="007727BB">
        <w:rPr>
          <w:rFonts w:ascii="Arial" w:hAnsi="Arial" w:cs="Arial"/>
        </w:rPr>
        <w:t>Brasília</w:t>
      </w:r>
      <w:proofErr w:type="spellEnd"/>
      <w:r w:rsidRPr="007727BB">
        <w:rPr>
          <w:rFonts w:ascii="Arial" w:hAnsi="Arial" w:cs="Arial"/>
        </w:rPr>
        <w:t xml:space="preserve">: INL,1980. </w:t>
      </w:r>
    </w:p>
    <w:p w14:paraId="5604775E" w14:textId="77777777" w:rsidR="00C71CE0" w:rsidRPr="007727BB" w:rsidRDefault="00C71CE0" w:rsidP="00C71CE0">
      <w:pPr>
        <w:pStyle w:val="NormalWeb"/>
        <w:shd w:val="clear" w:color="auto" w:fill="FFFFFF"/>
        <w:spacing w:line="360" w:lineRule="auto"/>
        <w:jc w:val="both"/>
        <w:rPr>
          <w:rFonts w:ascii="Arial" w:hAnsi="Arial" w:cs="Arial"/>
        </w:rPr>
      </w:pPr>
      <w:r w:rsidRPr="007727BB">
        <w:rPr>
          <w:rFonts w:ascii="Arial" w:hAnsi="Arial" w:cs="Arial"/>
        </w:rPr>
        <w:t xml:space="preserve">ORGANIZAÇÃO DO TRATADO DE COOPERAÇÃO AMAZÔNICA. </w:t>
      </w:r>
      <w:r w:rsidRPr="007727BB">
        <w:rPr>
          <w:rFonts w:ascii="Arial" w:hAnsi="Arial" w:cs="Arial"/>
          <w:b/>
          <w:bCs/>
        </w:rPr>
        <w:t>Site oficial</w:t>
      </w:r>
      <w:r w:rsidRPr="007727BB">
        <w:rPr>
          <w:rFonts w:ascii="Arial" w:hAnsi="Arial" w:cs="Arial"/>
        </w:rPr>
        <w:t xml:space="preserve">. </w:t>
      </w:r>
      <w:proofErr w:type="spellStart"/>
      <w:r w:rsidRPr="007727BB">
        <w:rPr>
          <w:rFonts w:ascii="Arial" w:hAnsi="Arial" w:cs="Arial"/>
        </w:rPr>
        <w:t>Disponível</w:t>
      </w:r>
      <w:proofErr w:type="spellEnd"/>
      <w:r w:rsidRPr="007727BB">
        <w:rPr>
          <w:rFonts w:ascii="Arial" w:hAnsi="Arial" w:cs="Arial"/>
        </w:rPr>
        <w:t xml:space="preserve"> em: &lt;http://www.otca-oficial.info &gt; Acesso em: 23 de jun. de 2018.</w:t>
      </w:r>
      <w:r w:rsidRPr="007727BB">
        <w:rPr>
          <w:rFonts w:ascii="Arial" w:hAnsi="Arial" w:cs="Arial"/>
        </w:rPr>
        <w:br/>
        <w:t xml:space="preserve">OTCA. </w:t>
      </w:r>
      <w:r w:rsidRPr="007727BB">
        <w:rPr>
          <w:rFonts w:ascii="Arial" w:hAnsi="Arial" w:cs="Arial"/>
          <w:b/>
          <w:bCs/>
        </w:rPr>
        <w:t xml:space="preserve">Agenda </w:t>
      </w:r>
      <w:proofErr w:type="spellStart"/>
      <w:r w:rsidRPr="007727BB">
        <w:rPr>
          <w:rFonts w:ascii="Arial" w:hAnsi="Arial" w:cs="Arial"/>
          <w:b/>
          <w:bCs/>
        </w:rPr>
        <w:t>Estratégica</w:t>
      </w:r>
      <w:proofErr w:type="spellEnd"/>
      <w:r w:rsidRPr="007727BB">
        <w:rPr>
          <w:rFonts w:ascii="Arial" w:hAnsi="Arial" w:cs="Arial"/>
          <w:b/>
          <w:bCs/>
        </w:rPr>
        <w:t xml:space="preserve"> de </w:t>
      </w:r>
      <w:proofErr w:type="spellStart"/>
      <w:r w:rsidRPr="007727BB">
        <w:rPr>
          <w:rFonts w:ascii="Arial" w:hAnsi="Arial" w:cs="Arial"/>
          <w:b/>
          <w:bCs/>
        </w:rPr>
        <w:t>Cooperação</w:t>
      </w:r>
      <w:proofErr w:type="spellEnd"/>
      <w:r w:rsidRPr="007727BB">
        <w:rPr>
          <w:rFonts w:ascii="Arial" w:hAnsi="Arial" w:cs="Arial"/>
          <w:b/>
          <w:bCs/>
        </w:rPr>
        <w:t xml:space="preserve"> </w:t>
      </w:r>
      <w:proofErr w:type="spellStart"/>
      <w:r w:rsidRPr="007727BB">
        <w:rPr>
          <w:rFonts w:ascii="Arial" w:hAnsi="Arial" w:cs="Arial"/>
          <w:b/>
          <w:bCs/>
        </w:rPr>
        <w:t>Amazônica</w:t>
      </w:r>
      <w:proofErr w:type="spellEnd"/>
      <w:r w:rsidRPr="007727BB">
        <w:rPr>
          <w:rFonts w:ascii="Arial" w:hAnsi="Arial" w:cs="Arial"/>
          <w:b/>
          <w:bCs/>
        </w:rPr>
        <w:t xml:space="preserve">. </w:t>
      </w:r>
      <w:r w:rsidRPr="007727BB">
        <w:rPr>
          <w:rFonts w:ascii="Arial" w:hAnsi="Arial" w:cs="Arial"/>
        </w:rPr>
        <w:t xml:space="preserve">Secretaria Permanente, </w:t>
      </w:r>
      <w:proofErr w:type="gramStart"/>
      <w:r w:rsidRPr="007727BB">
        <w:rPr>
          <w:rFonts w:ascii="Arial" w:hAnsi="Arial" w:cs="Arial"/>
        </w:rPr>
        <w:t>Nov.</w:t>
      </w:r>
      <w:proofErr w:type="gramEnd"/>
      <w:r w:rsidRPr="007727BB">
        <w:rPr>
          <w:rFonts w:ascii="Arial" w:hAnsi="Arial" w:cs="Arial"/>
        </w:rPr>
        <w:t xml:space="preserve"> 2010. </w:t>
      </w:r>
    </w:p>
    <w:p w14:paraId="046426DF" w14:textId="77777777" w:rsidR="00C71CE0" w:rsidRPr="007727BB" w:rsidRDefault="00C71CE0" w:rsidP="00C71CE0">
      <w:pPr>
        <w:pStyle w:val="NormalWeb"/>
        <w:shd w:val="clear" w:color="auto" w:fill="FFFFFF"/>
        <w:spacing w:line="360" w:lineRule="auto"/>
        <w:jc w:val="both"/>
        <w:rPr>
          <w:rFonts w:ascii="Arial" w:hAnsi="Arial" w:cs="Arial"/>
        </w:rPr>
      </w:pPr>
      <w:r w:rsidRPr="007727BB">
        <w:rPr>
          <w:rFonts w:ascii="Arial" w:hAnsi="Arial" w:cs="Arial"/>
        </w:rPr>
        <w:t xml:space="preserve">PENNA FILHO, Pio. </w:t>
      </w:r>
      <w:proofErr w:type="spellStart"/>
      <w:r w:rsidRPr="007727BB">
        <w:rPr>
          <w:rFonts w:ascii="Arial" w:hAnsi="Arial" w:cs="Arial"/>
          <w:b/>
          <w:bCs/>
        </w:rPr>
        <w:t>Reflexões</w:t>
      </w:r>
      <w:proofErr w:type="spellEnd"/>
      <w:r w:rsidRPr="007727BB">
        <w:rPr>
          <w:rFonts w:ascii="Arial" w:hAnsi="Arial" w:cs="Arial"/>
          <w:b/>
          <w:bCs/>
        </w:rPr>
        <w:t xml:space="preserve"> sobre o Brasil e os desafios </w:t>
      </w:r>
      <w:proofErr w:type="spellStart"/>
      <w:r w:rsidRPr="007727BB">
        <w:rPr>
          <w:rFonts w:ascii="Arial" w:hAnsi="Arial" w:cs="Arial"/>
          <w:b/>
          <w:bCs/>
        </w:rPr>
        <w:t>Pan-Amazônicos</w:t>
      </w:r>
      <w:proofErr w:type="spellEnd"/>
      <w:r w:rsidRPr="007727BB">
        <w:rPr>
          <w:rFonts w:ascii="Arial" w:hAnsi="Arial" w:cs="Arial"/>
        </w:rPr>
        <w:t xml:space="preserve">. </w:t>
      </w:r>
      <w:r w:rsidRPr="007727BB">
        <w:rPr>
          <w:rFonts w:ascii="Arial" w:hAnsi="Arial" w:cs="Arial"/>
          <w:i/>
          <w:iCs/>
        </w:rPr>
        <w:t xml:space="preserve">Revista brasileira de </w:t>
      </w:r>
      <w:proofErr w:type="spellStart"/>
      <w:r w:rsidRPr="007727BB">
        <w:rPr>
          <w:rFonts w:ascii="Arial" w:hAnsi="Arial" w:cs="Arial"/>
          <w:i/>
          <w:iCs/>
        </w:rPr>
        <w:t>política</w:t>
      </w:r>
      <w:proofErr w:type="spellEnd"/>
      <w:r w:rsidRPr="007727BB">
        <w:rPr>
          <w:rFonts w:ascii="Arial" w:hAnsi="Arial" w:cs="Arial"/>
          <w:i/>
          <w:iCs/>
        </w:rPr>
        <w:t xml:space="preserve"> Internacional, </w:t>
      </w:r>
      <w:proofErr w:type="spellStart"/>
      <w:r w:rsidRPr="007727BB">
        <w:rPr>
          <w:rFonts w:ascii="Arial" w:hAnsi="Arial" w:cs="Arial"/>
          <w:i/>
          <w:iCs/>
        </w:rPr>
        <w:t>Brasília</w:t>
      </w:r>
      <w:proofErr w:type="spellEnd"/>
      <w:r w:rsidRPr="007727BB">
        <w:rPr>
          <w:rFonts w:ascii="Arial" w:hAnsi="Arial" w:cs="Arial"/>
          <w:i/>
          <w:iCs/>
        </w:rPr>
        <w:t xml:space="preserve">, </w:t>
      </w:r>
      <w:r w:rsidRPr="007727BB">
        <w:rPr>
          <w:rFonts w:ascii="Arial" w:hAnsi="Arial" w:cs="Arial"/>
        </w:rPr>
        <w:t xml:space="preserve">Vol.56, n, 2. July/Dec. 2013. </w:t>
      </w:r>
    </w:p>
    <w:p w14:paraId="1133E4B3" w14:textId="77777777" w:rsidR="00C71CE0" w:rsidRDefault="008929AB" w:rsidP="00C71CE0">
      <w:pPr>
        <w:pStyle w:val="NormalWeb"/>
        <w:shd w:val="clear" w:color="auto" w:fill="FFFFFF"/>
        <w:spacing w:line="360" w:lineRule="auto"/>
        <w:jc w:val="both"/>
        <w:rPr>
          <w:rFonts w:ascii="Arial" w:hAnsi="Arial" w:cs="Arial"/>
        </w:rPr>
      </w:pPr>
      <w:r>
        <w:rPr>
          <w:rFonts w:ascii="Arial" w:hAnsi="Arial" w:cs="Arial"/>
        </w:rPr>
        <w:t xml:space="preserve">________________. </w:t>
      </w:r>
      <w:proofErr w:type="spellStart"/>
      <w:r w:rsidR="00C71CE0" w:rsidRPr="007727BB">
        <w:rPr>
          <w:rFonts w:ascii="Arial" w:hAnsi="Arial" w:cs="Arial"/>
          <w:b/>
          <w:bCs/>
        </w:rPr>
        <w:t>Interações</w:t>
      </w:r>
      <w:proofErr w:type="spellEnd"/>
      <w:r w:rsidR="00C71CE0" w:rsidRPr="007727BB">
        <w:rPr>
          <w:rFonts w:ascii="Arial" w:hAnsi="Arial" w:cs="Arial"/>
          <w:b/>
          <w:bCs/>
        </w:rPr>
        <w:t xml:space="preserve"> Regionais e </w:t>
      </w:r>
      <w:proofErr w:type="spellStart"/>
      <w:r w:rsidR="00C71CE0" w:rsidRPr="007727BB">
        <w:rPr>
          <w:rFonts w:ascii="Arial" w:hAnsi="Arial" w:cs="Arial"/>
          <w:b/>
          <w:bCs/>
        </w:rPr>
        <w:t>Pressões</w:t>
      </w:r>
      <w:proofErr w:type="spellEnd"/>
      <w:r w:rsidR="00C71CE0" w:rsidRPr="007727BB">
        <w:rPr>
          <w:rFonts w:ascii="Arial" w:hAnsi="Arial" w:cs="Arial"/>
          <w:b/>
          <w:bCs/>
        </w:rPr>
        <w:t xml:space="preserve"> Internacionais sobre a PAN- AMAZÔNIA: perspectivas brasileiras. </w:t>
      </w:r>
      <w:r w:rsidR="00C71CE0" w:rsidRPr="007727BB">
        <w:rPr>
          <w:rFonts w:ascii="Arial" w:hAnsi="Arial" w:cs="Arial"/>
        </w:rPr>
        <w:t xml:space="preserve">IPEA, </w:t>
      </w:r>
      <w:proofErr w:type="spellStart"/>
      <w:r w:rsidR="00C71CE0" w:rsidRPr="007727BB">
        <w:rPr>
          <w:rFonts w:ascii="Arial" w:hAnsi="Arial" w:cs="Arial"/>
        </w:rPr>
        <w:t>Brasília</w:t>
      </w:r>
      <w:proofErr w:type="spellEnd"/>
      <w:r w:rsidR="00C71CE0" w:rsidRPr="007727BB">
        <w:rPr>
          <w:rFonts w:ascii="Arial" w:hAnsi="Arial" w:cs="Arial"/>
        </w:rPr>
        <w:t xml:space="preserve">: NEP, 2015 </w:t>
      </w:r>
    </w:p>
    <w:p w14:paraId="0ED95689" w14:textId="77777777" w:rsidR="00DB46C8" w:rsidRDefault="00DB46C8" w:rsidP="00DB46C8">
      <w:pPr>
        <w:pStyle w:val="NormalWeb"/>
        <w:spacing w:line="360" w:lineRule="auto"/>
        <w:jc w:val="both"/>
        <w:rPr>
          <w:rFonts w:ascii="Arial" w:hAnsi="Arial" w:cs="Arial"/>
        </w:rPr>
      </w:pPr>
      <w:r w:rsidRPr="00DB46C8">
        <w:rPr>
          <w:rFonts w:ascii="Arial" w:hAnsi="Arial" w:cs="Arial"/>
        </w:rPr>
        <w:t xml:space="preserve">PIEDRA-CALDERON, </w:t>
      </w:r>
      <w:proofErr w:type="spellStart"/>
      <w:r w:rsidRPr="00DB46C8">
        <w:rPr>
          <w:rFonts w:ascii="Arial" w:hAnsi="Arial" w:cs="Arial"/>
        </w:rPr>
        <w:t>Andrés</w:t>
      </w:r>
      <w:proofErr w:type="spellEnd"/>
      <w:r w:rsidRPr="00DB46C8">
        <w:rPr>
          <w:rFonts w:ascii="Arial" w:hAnsi="Arial" w:cs="Arial"/>
        </w:rPr>
        <w:t xml:space="preserve"> F. </w:t>
      </w:r>
      <w:r w:rsidRPr="00DB46C8">
        <w:rPr>
          <w:rFonts w:ascii="Arial" w:hAnsi="Arial" w:cs="Arial"/>
          <w:b/>
          <w:bCs/>
        </w:rPr>
        <w:t xml:space="preserve">A Organização do Tratado de </w:t>
      </w:r>
      <w:proofErr w:type="spellStart"/>
      <w:r w:rsidRPr="00DB46C8">
        <w:rPr>
          <w:rFonts w:ascii="Arial" w:hAnsi="Arial" w:cs="Arial"/>
          <w:b/>
          <w:bCs/>
        </w:rPr>
        <w:t>Cooperação</w:t>
      </w:r>
      <w:proofErr w:type="spellEnd"/>
      <w:r w:rsidRPr="00DB46C8">
        <w:rPr>
          <w:rFonts w:ascii="Arial" w:hAnsi="Arial" w:cs="Arial"/>
          <w:b/>
          <w:bCs/>
        </w:rPr>
        <w:t xml:space="preserve"> </w:t>
      </w:r>
      <w:proofErr w:type="spellStart"/>
      <w:r w:rsidRPr="00DB46C8">
        <w:rPr>
          <w:rFonts w:ascii="Arial" w:hAnsi="Arial" w:cs="Arial"/>
          <w:b/>
          <w:bCs/>
        </w:rPr>
        <w:t>Amazônica</w:t>
      </w:r>
      <w:proofErr w:type="spellEnd"/>
      <w:r w:rsidRPr="00DB46C8">
        <w:rPr>
          <w:rFonts w:ascii="Arial" w:hAnsi="Arial" w:cs="Arial"/>
          <w:b/>
          <w:bCs/>
        </w:rPr>
        <w:t xml:space="preserve"> e a </w:t>
      </w:r>
      <w:proofErr w:type="spellStart"/>
      <w:r w:rsidRPr="00DB46C8">
        <w:rPr>
          <w:rFonts w:ascii="Arial" w:hAnsi="Arial" w:cs="Arial"/>
          <w:b/>
          <w:bCs/>
        </w:rPr>
        <w:t>consolidação</w:t>
      </w:r>
      <w:proofErr w:type="spellEnd"/>
      <w:r w:rsidRPr="00DB46C8">
        <w:rPr>
          <w:rFonts w:ascii="Arial" w:hAnsi="Arial" w:cs="Arial"/>
          <w:b/>
          <w:bCs/>
        </w:rPr>
        <w:t xml:space="preserve"> do processo de </w:t>
      </w:r>
      <w:proofErr w:type="spellStart"/>
      <w:r w:rsidRPr="00DB46C8">
        <w:rPr>
          <w:rFonts w:ascii="Arial" w:hAnsi="Arial" w:cs="Arial"/>
          <w:b/>
          <w:bCs/>
        </w:rPr>
        <w:t>integração</w:t>
      </w:r>
      <w:proofErr w:type="spellEnd"/>
      <w:r w:rsidRPr="00DB46C8">
        <w:rPr>
          <w:rFonts w:ascii="Arial" w:hAnsi="Arial" w:cs="Arial"/>
          <w:b/>
          <w:bCs/>
        </w:rPr>
        <w:t xml:space="preserve"> regional sul-americana.</w:t>
      </w:r>
      <w:r w:rsidRPr="00DB46C8">
        <w:rPr>
          <w:rFonts w:ascii="Arial" w:hAnsi="Arial" w:cs="Arial"/>
        </w:rPr>
        <w:t xml:space="preserve"> </w:t>
      </w:r>
      <w:proofErr w:type="spellStart"/>
      <w:r w:rsidRPr="00DB46C8">
        <w:rPr>
          <w:rFonts w:ascii="Arial" w:hAnsi="Arial" w:cs="Arial"/>
        </w:rPr>
        <w:t>Dissertação</w:t>
      </w:r>
      <w:proofErr w:type="spellEnd"/>
      <w:r w:rsidRPr="00DB46C8">
        <w:rPr>
          <w:rFonts w:ascii="Arial" w:hAnsi="Arial" w:cs="Arial"/>
        </w:rPr>
        <w:t xml:space="preserve"> de Mestrado em </w:t>
      </w:r>
      <w:proofErr w:type="spellStart"/>
      <w:r w:rsidRPr="00DB46C8">
        <w:rPr>
          <w:rFonts w:ascii="Arial" w:hAnsi="Arial" w:cs="Arial"/>
        </w:rPr>
        <w:t>Ciência</w:t>
      </w:r>
      <w:proofErr w:type="spellEnd"/>
      <w:r w:rsidRPr="00DB46C8">
        <w:rPr>
          <w:rFonts w:ascii="Arial" w:hAnsi="Arial" w:cs="Arial"/>
        </w:rPr>
        <w:t xml:space="preserve"> </w:t>
      </w:r>
      <w:proofErr w:type="spellStart"/>
      <w:r w:rsidRPr="00DB46C8">
        <w:rPr>
          <w:rFonts w:ascii="Arial" w:hAnsi="Arial" w:cs="Arial"/>
        </w:rPr>
        <w:t>Política</w:t>
      </w:r>
      <w:proofErr w:type="spellEnd"/>
      <w:r w:rsidRPr="00DB46C8">
        <w:rPr>
          <w:rFonts w:ascii="Arial" w:hAnsi="Arial" w:cs="Arial"/>
        </w:rPr>
        <w:t xml:space="preserve">, Universidade Federal do Rio Grande do Sul. Porto Alegre. 2007. </w:t>
      </w:r>
    </w:p>
    <w:p w14:paraId="42D97F64" w14:textId="77777777" w:rsidR="005D07F6" w:rsidRPr="005D07F6" w:rsidRDefault="005D07F6" w:rsidP="00DB46C8">
      <w:pPr>
        <w:pStyle w:val="NormalWeb"/>
        <w:spacing w:line="360" w:lineRule="auto"/>
        <w:jc w:val="both"/>
        <w:rPr>
          <w:rFonts w:ascii="Arial" w:hAnsi="Arial" w:cs="Arial"/>
        </w:rPr>
      </w:pPr>
      <w:r>
        <w:rPr>
          <w:rFonts w:ascii="Arial" w:hAnsi="Arial" w:cs="Arial"/>
        </w:rPr>
        <w:t xml:space="preserve">SILVA, Rodolfo </w:t>
      </w:r>
      <w:proofErr w:type="spellStart"/>
      <w:r>
        <w:rPr>
          <w:rFonts w:ascii="Arial" w:hAnsi="Arial" w:cs="Arial"/>
        </w:rPr>
        <w:t>Ilário</w:t>
      </w:r>
      <w:proofErr w:type="spellEnd"/>
      <w:r>
        <w:rPr>
          <w:rFonts w:ascii="Arial" w:hAnsi="Arial" w:cs="Arial"/>
        </w:rPr>
        <w:t xml:space="preserve"> da. </w:t>
      </w:r>
      <w:r w:rsidRPr="005D07F6">
        <w:rPr>
          <w:rFonts w:ascii="Arial" w:hAnsi="Arial" w:cs="Arial"/>
        </w:rPr>
        <w:t xml:space="preserve">O multilateralismo </w:t>
      </w:r>
      <w:proofErr w:type="spellStart"/>
      <w:r w:rsidRPr="005D07F6">
        <w:rPr>
          <w:rFonts w:ascii="Arial" w:hAnsi="Arial" w:cs="Arial"/>
        </w:rPr>
        <w:t>amazônico</w:t>
      </w:r>
      <w:proofErr w:type="spellEnd"/>
      <w:r w:rsidRPr="005D07F6">
        <w:rPr>
          <w:rFonts w:ascii="Arial" w:hAnsi="Arial" w:cs="Arial"/>
        </w:rPr>
        <w:t xml:space="preserve">, entre êxitos </w:t>
      </w:r>
      <w:proofErr w:type="spellStart"/>
      <w:r w:rsidRPr="005D07F6">
        <w:rPr>
          <w:rFonts w:ascii="Arial" w:hAnsi="Arial" w:cs="Arial"/>
        </w:rPr>
        <w:t>geopolíticos</w:t>
      </w:r>
      <w:proofErr w:type="spellEnd"/>
      <w:r w:rsidRPr="005D07F6">
        <w:rPr>
          <w:rFonts w:ascii="Arial" w:hAnsi="Arial" w:cs="Arial"/>
        </w:rPr>
        <w:t xml:space="preserve"> e entraves executivos: </w:t>
      </w:r>
      <w:proofErr w:type="spellStart"/>
      <w:r>
        <w:rPr>
          <w:rFonts w:ascii="Arial" w:hAnsi="Arial" w:cs="Arial"/>
        </w:rPr>
        <w:t>t</w:t>
      </w:r>
      <w:r w:rsidRPr="005D07F6">
        <w:rPr>
          <w:rFonts w:ascii="Arial" w:hAnsi="Arial" w:cs="Arial"/>
        </w:rPr>
        <w:t>rajetória</w:t>
      </w:r>
      <w:proofErr w:type="spellEnd"/>
      <w:r w:rsidRPr="005D07F6">
        <w:rPr>
          <w:rFonts w:ascii="Arial" w:hAnsi="Arial" w:cs="Arial"/>
        </w:rPr>
        <w:t xml:space="preserve"> do </w:t>
      </w:r>
      <w:r>
        <w:rPr>
          <w:rFonts w:ascii="Arial" w:hAnsi="Arial" w:cs="Arial"/>
        </w:rPr>
        <w:t>p</w:t>
      </w:r>
      <w:r w:rsidRPr="005D07F6">
        <w:rPr>
          <w:rFonts w:ascii="Arial" w:hAnsi="Arial" w:cs="Arial"/>
        </w:rPr>
        <w:t xml:space="preserve">rocesso de </w:t>
      </w:r>
      <w:proofErr w:type="spellStart"/>
      <w:r>
        <w:rPr>
          <w:rFonts w:ascii="Arial" w:hAnsi="Arial" w:cs="Arial"/>
        </w:rPr>
        <w:t>c</w:t>
      </w:r>
      <w:r w:rsidRPr="005D07F6">
        <w:rPr>
          <w:rFonts w:ascii="Arial" w:hAnsi="Arial" w:cs="Arial"/>
        </w:rPr>
        <w:t>ooperação</w:t>
      </w:r>
      <w:proofErr w:type="spellEnd"/>
      <w:r w:rsidRPr="005D07F6">
        <w:rPr>
          <w:rFonts w:ascii="Arial" w:hAnsi="Arial" w:cs="Arial"/>
        </w:rPr>
        <w:t xml:space="preserve"> de 1978 a 2012</w:t>
      </w:r>
      <w:r>
        <w:rPr>
          <w:rFonts w:ascii="Arial" w:hAnsi="Arial" w:cs="Arial"/>
        </w:rPr>
        <w:t xml:space="preserve">. </w:t>
      </w:r>
      <w:r w:rsidRPr="00DA692B">
        <w:rPr>
          <w:rFonts w:ascii="Arial" w:hAnsi="Arial" w:cs="Arial"/>
          <w:b/>
          <w:bCs/>
          <w:i/>
          <w:iCs/>
          <w:lang w:val="en-US"/>
        </w:rPr>
        <w:t xml:space="preserve">Brazilian Journal of International Relations, </w:t>
      </w:r>
      <w:r w:rsidRPr="00DA692B">
        <w:rPr>
          <w:rFonts w:ascii="Arial" w:hAnsi="Arial" w:cs="Arial"/>
          <w:lang w:val="en-US"/>
        </w:rPr>
        <w:t xml:space="preserve">n. 3, v. 2, set. 2013, pp. 533-559. </w:t>
      </w:r>
      <w:proofErr w:type="spellStart"/>
      <w:r w:rsidRPr="00DA692B">
        <w:rPr>
          <w:rFonts w:ascii="Arial" w:hAnsi="Arial" w:cs="Arial"/>
          <w:lang w:val="en-US"/>
        </w:rPr>
        <w:t>Disponível</w:t>
      </w:r>
      <w:proofErr w:type="spellEnd"/>
      <w:r w:rsidRPr="00DA692B">
        <w:rPr>
          <w:rFonts w:ascii="Arial" w:hAnsi="Arial" w:cs="Arial"/>
          <w:lang w:val="en-US"/>
        </w:rPr>
        <w:t xml:space="preserve"> </w:t>
      </w:r>
      <w:proofErr w:type="spellStart"/>
      <w:r w:rsidRPr="00DA692B">
        <w:rPr>
          <w:rFonts w:ascii="Arial" w:hAnsi="Arial" w:cs="Arial"/>
          <w:lang w:val="en-US"/>
        </w:rPr>
        <w:t>em</w:t>
      </w:r>
      <w:proofErr w:type="spellEnd"/>
      <w:r w:rsidRPr="00DA692B">
        <w:rPr>
          <w:rFonts w:ascii="Arial" w:hAnsi="Arial" w:cs="Arial"/>
          <w:lang w:val="en-US"/>
        </w:rPr>
        <w:t>:&lt;</w:t>
      </w:r>
      <w:r w:rsidR="009F0FA9" w:rsidRPr="00DA692B">
        <w:rPr>
          <w:lang w:val="en-US"/>
        </w:rPr>
        <w:t xml:space="preserve"> </w:t>
      </w:r>
      <w:r w:rsidR="009F0FA9" w:rsidRPr="00DA692B">
        <w:rPr>
          <w:rFonts w:ascii="Arial" w:hAnsi="Arial" w:cs="Arial"/>
          <w:lang w:val="en-US"/>
        </w:rPr>
        <w:t xml:space="preserve">http://www2.marilia.unesp.br/revistas/index.php/bjir/article/view/3053/2611.&gt; </w:t>
      </w:r>
      <w:r w:rsidR="009F0FA9">
        <w:rPr>
          <w:rFonts w:ascii="Arial" w:hAnsi="Arial" w:cs="Arial"/>
        </w:rPr>
        <w:t>Acesso em: 29 out. 2018.</w:t>
      </w:r>
    </w:p>
    <w:p w14:paraId="2CF8ECF5" w14:textId="77777777" w:rsidR="0003334F" w:rsidRPr="002A0EBE" w:rsidRDefault="0003334F" w:rsidP="002A0EBE">
      <w:pPr>
        <w:pStyle w:val="NormalWeb"/>
        <w:spacing w:line="360" w:lineRule="auto"/>
        <w:jc w:val="both"/>
        <w:rPr>
          <w:rFonts w:ascii="Arial" w:hAnsi="Arial" w:cs="Arial"/>
        </w:rPr>
      </w:pPr>
      <w:r w:rsidRPr="002A0EBE">
        <w:rPr>
          <w:rFonts w:ascii="Arial" w:hAnsi="Arial" w:cs="Arial"/>
        </w:rPr>
        <w:t>TRATADO DE COOPERAÇÃO AMAZÔNICA. Disponível em:&lt;</w:t>
      </w:r>
      <w:r w:rsidR="002A0EBE" w:rsidRPr="002A0EBE">
        <w:rPr>
          <w:rFonts w:ascii="Arial" w:hAnsi="Arial" w:cs="Arial"/>
          <w:color w:val="000000" w:themeColor="text1"/>
        </w:rPr>
        <w:t>http://www.otca-oficial.info</w:t>
      </w:r>
      <w:r w:rsidR="002A0EBE" w:rsidRPr="002A0EBE">
        <w:rPr>
          <w:rFonts w:ascii="Arial" w:hAnsi="Arial" w:cs="Arial"/>
        </w:rPr>
        <w:t>&gt;</w:t>
      </w:r>
      <w:r w:rsidR="002A0EBE">
        <w:rPr>
          <w:rFonts w:ascii="Arial" w:hAnsi="Arial" w:cs="Arial"/>
        </w:rPr>
        <w:t xml:space="preserve"> Acesso em: 27 ago. 2019.</w:t>
      </w:r>
    </w:p>
    <w:p w14:paraId="64A72D5F" w14:textId="77777777" w:rsidR="00C71CE0" w:rsidRDefault="00C71CE0" w:rsidP="00C71CE0">
      <w:pPr>
        <w:pStyle w:val="NormalWeb"/>
        <w:spacing w:line="360" w:lineRule="auto"/>
        <w:jc w:val="both"/>
        <w:rPr>
          <w:rFonts w:ascii="Arial" w:hAnsi="Arial" w:cs="Arial"/>
        </w:rPr>
      </w:pPr>
      <w:r w:rsidRPr="007727BB">
        <w:rPr>
          <w:rFonts w:ascii="Arial" w:hAnsi="Arial" w:cs="Arial"/>
        </w:rPr>
        <w:t xml:space="preserve">VIZENTINI, Paulo </w:t>
      </w:r>
      <w:proofErr w:type="spellStart"/>
      <w:r w:rsidRPr="007727BB">
        <w:rPr>
          <w:rFonts w:ascii="Arial" w:hAnsi="Arial" w:cs="Arial"/>
        </w:rPr>
        <w:t>Faguntes</w:t>
      </w:r>
      <w:proofErr w:type="spellEnd"/>
      <w:r w:rsidRPr="007727BB">
        <w:rPr>
          <w:rFonts w:ascii="Arial" w:hAnsi="Arial" w:cs="Arial"/>
        </w:rPr>
        <w:t xml:space="preserve">. </w:t>
      </w:r>
      <w:r w:rsidRPr="007727BB">
        <w:rPr>
          <w:rFonts w:ascii="Arial" w:hAnsi="Arial" w:cs="Arial"/>
          <w:b/>
          <w:bCs/>
        </w:rPr>
        <w:t xml:space="preserve">A política externa do regime militar brasileiro: </w:t>
      </w:r>
      <w:proofErr w:type="spellStart"/>
      <w:r w:rsidRPr="007727BB">
        <w:rPr>
          <w:rFonts w:ascii="Arial" w:hAnsi="Arial" w:cs="Arial"/>
          <w:b/>
          <w:bCs/>
        </w:rPr>
        <w:t>mulitlateralização</w:t>
      </w:r>
      <w:proofErr w:type="spellEnd"/>
      <w:r w:rsidRPr="007727BB">
        <w:rPr>
          <w:rFonts w:ascii="Arial" w:hAnsi="Arial" w:cs="Arial"/>
          <w:b/>
          <w:bCs/>
        </w:rPr>
        <w:t xml:space="preserve">, desenvolvimento e a </w:t>
      </w:r>
      <w:proofErr w:type="spellStart"/>
      <w:r w:rsidRPr="007727BB">
        <w:rPr>
          <w:rFonts w:ascii="Arial" w:hAnsi="Arial" w:cs="Arial"/>
          <w:b/>
          <w:bCs/>
        </w:rPr>
        <w:t>construção</w:t>
      </w:r>
      <w:proofErr w:type="spellEnd"/>
      <w:r w:rsidRPr="007727BB">
        <w:rPr>
          <w:rFonts w:ascii="Arial" w:hAnsi="Arial" w:cs="Arial"/>
          <w:b/>
          <w:bCs/>
        </w:rPr>
        <w:t xml:space="preserve"> de uma </w:t>
      </w:r>
      <w:proofErr w:type="spellStart"/>
      <w:r w:rsidRPr="007727BB">
        <w:rPr>
          <w:rFonts w:ascii="Arial" w:hAnsi="Arial" w:cs="Arial"/>
          <w:b/>
          <w:bCs/>
        </w:rPr>
        <w:t>potência</w:t>
      </w:r>
      <w:proofErr w:type="spellEnd"/>
      <w:r w:rsidRPr="007727BB">
        <w:rPr>
          <w:rFonts w:ascii="Arial" w:hAnsi="Arial" w:cs="Arial"/>
          <w:b/>
          <w:bCs/>
        </w:rPr>
        <w:t xml:space="preserve"> </w:t>
      </w:r>
      <w:proofErr w:type="spellStart"/>
      <w:r w:rsidRPr="007727BB">
        <w:rPr>
          <w:rFonts w:ascii="Arial" w:hAnsi="Arial" w:cs="Arial"/>
          <w:b/>
          <w:bCs/>
        </w:rPr>
        <w:t>média</w:t>
      </w:r>
      <w:proofErr w:type="spellEnd"/>
      <w:r w:rsidRPr="007727BB">
        <w:rPr>
          <w:rFonts w:ascii="Arial" w:hAnsi="Arial" w:cs="Arial"/>
          <w:b/>
          <w:bCs/>
        </w:rPr>
        <w:t xml:space="preserve"> (1964-1985). </w:t>
      </w:r>
      <w:r w:rsidRPr="007727BB">
        <w:rPr>
          <w:rFonts w:ascii="Arial" w:hAnsi="Arial" w:cs="Arial"/>
        </w:rPr>
        <w:t>Porto Alegre: Ed. Da Universidade/UFRGS, 1998.</w:t>
      </w:r>
    </w:p>
    <w:p w14:paraId="7C848274" w14:textId="77777777" w:rsidR="002A0EBE" w:rsidRPr="007727BB" w:rsidRDefault="002A0EBE" w:rsidP="00C71CE0">
      <w:pPr>
        <w:pStyle w:val="NormalWeb"/>
        <w:spacing w:line="360" w:lineRule="auto"/>
        <w:jc w:val="both"/>
        <w:rPr>
          <w:rFonts w:ascii="Arial" w:hAnsi="Arial" w:cs="Arial"/>
        </w:rPr>
      </w:pPr>
    </w:p>
    <w:p w14:paraId="028DA065" w14:textId="77777777" w:rsidR="00F6217D" w:rsidRDefault="00F6217D" w:rsidP="00C71CE0">
      <w:pPr>
        <w:spacing w:line="360" w:lineRule="auto"/>
        <w:jc w:val="both"/>
        <w:rPr>
          <w:rFonts w:ascii="Arial" w:hAnsi="Arial" w:cs="Arial"/>
          <w:b/>
          <w:bCs/>
        </w:rPr>
      </w:pPr>
    </w:p>
    <w:p w14:paraId="0E4EE6BC" w14:textId="77777777" w:rsidR="00F6217D" w:rsidRDefault="00F6217D" w:rsidP="00C71CE0">
      <w:pPr>
        <w:spacing w:line="360" w:lineRule="auto"/>
        <w:jc w:val="both"/>
        <w:rPr>
          <w:rFonts w:ascii="Arial" w:hAnsi="Arial" w:cs="Arial"/>
          <w:b/>
          <w:bCs/>
        </w:rPr>
      </w:pPr>
    </w:p>
    <w:p w14:paraId="03F67BF1" w14:textId="77777777" w:rsidR="008F7FF4" w:rsidRDefault="008F7FF4" w:rsidP="008F7FF4">
      <w:pPr>
        <w:jc w:val="center"/>
      </w:pPr>
    </w:p>
    <w:sectPr w:rsidR="008F7FF4" w:rsidSect="00836762">
      <w:headerReference w:type="even" r:id="rId6"/>
      <w:headerReference w:type="default" r:id="rId7"/>
      <w:pgSz w:w="11900" w:h="16840"/>
      <w:pgMar w:top="1701"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24344" w14:textId="77777777" w:rsidR="00263118" w:rsidRDefault="00263118" w:rsidP="00836762">
      <w:r>
        <w:separator/>
      </w:r>
    </w:p>
  </w:endnote>
  <w:endnote w:type="continuationSeparator" w:id="0">
    <w:p w14:paraId="3CB0B6A0" w14:textId="77777777" w:rsidR="00263118" w:rsidRDefault="00263118" w:rsidP="00836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Bold">
    <w:altName w:val="Times New Roman"/>
    <w:panose1 w:val="00000000000000000000"/>
    <w:charset w:val="00"/>
    <w:family w:val="roman"/>
    <w:notTrueType/>
    <w:pitch w:val="default"/>
  </w:font>
  <w:font w:name="Arial,Bold">
    <w:altName w:val="Arial"/>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F847A" w14:textId="77777777" w:rsidR="00263118" w:rsidRDefault="00263118" w:rsidP="00836762">
      <w:r>
        <w:separator/>
      </w:r>
    </w:p>
  </w:footnote>
  <w:footnote w:type="continuationSeparator" w:id="0">
    <w:p w14:paraId="0D46A5A8" w14:textId="77777777" w:rsidR="00263118" w:rsidRDefault="00263118" w:rsidP="008367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774909099"/>
      <w:docPartObj>
        <w:docPartGallery w:val="Page Numbers (Top of Page)"/>
        <w:docPartUnique/>
      </w:docPartObj>
    </w:sdtPr>
    <w:sdtEndPr>
      <w:rPr>
        <w:rStyle w:val="Nmerodepgina"/>
      </w:rPr>
    </w:sdtEndPr>
    <w:sdtContent>
      <w:p w14:paraId="5388FEDA" w14:textId="77777777" w:rsidR="00263118" w:rsidRDefault="00263118" w:rsidP="00263118">
        <w:pPr>
          <w:pStyle w:val="Cabealh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9A5E2DC" w14:textId="77777777" w:rsidR="00263118" w:rsidRDefault="00263118" w:rsidP="00836762">
    <w:pPr>
      <w:pStyle w:val="Cabealh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merodepgina"/>
      </w:rPr>
      <w:id w:val="-586073699"/>
      <w:docPartObj>
        <w:docPartGallery w:val="Page Numbers (Top of Page)"/>
        <w:docPartUnique/>
      </w:docPartObj>
    </w:sdtPr>
    <w:sdtEndPr>
      <w:rPr>
        <w:rStyle w:val="Nmerodepgina"/>
      </w:rPr>
    </w:sdtEndPr>
    <w:sdtContent>
      <w:p w14:paraId="3415252C" w14:textId="0E016E49" w:rsidR="00263118" w:rsidRDefault="00263118" w:rsidP="00263118">
        <w:pPr>
          <w:pStyle w:val="Cabealho"/>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A469DE">
          <w:rPr>
            <w:rStyle w:val="Nmerodepgina"/>
            <w:noProof/>
          </w:rPr>
          <w:t>10</w:t>
        </w:r>
        <w:r>
          <w:rPr>
            <w:rStyle w:val="Nmerodepgina"/>
          </w:rPr>
          <w:fldChar w:fldCharType="end"/>
        </w:r>
      </w:p>
    </w:sdtContent>
  </w:sdt>
  <w:p w14:paraId="2A3FDB55" w14:textId="77777777" w:rsidR="00263118" w:rsidRDefault="00263118" w:rsidP="00836762">
    <w:pPr>
      <w:pStyle w:val="Cabealho"/>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FF4"/>
    <w:rsid w:val="0003334F"/>
    <w:rsid w:val="0013208F"/>
    <w:rsid w:val="00263118"/>
    <w:rsid w:val="002A0EBE"/>
    <w:rsid w:val="002A534E"/>
    <w:rsid w:val="00322C93"/>
    <w:rsid w:val="003A7D60"/>
    <w:rsid w:val="003E1037"/>
    <w:rsid w:val="005D07F6"/>
    <w:rsid w:val="00652F44"/>
    <w:rsid w:val="00805C93"/>
    <w:rsid w:val="00807DEF"/>
    <w:rsid w:val="00836762"/>
    <w:rsid w:val="008929AB"/>
    <w:rsid w:val="008A31D6"/>
    <w:rsid w:val="008F7FF4"/>
    <w:rsid w:val="009F0FA9"/>
    <w:rsid w:val="00A469DE"/>
    <w:rsid w:val="00AF302F"/>
    <w:rsid w:val="00B05F34"/>
    <w:rsid w:val="00BC10CE"/>
    <w:rsid w:val="00C71CE0"/>
    <w:rsid w:val="00DA692B"/>
    <w:rsid w:val="00DB46C8"/>
    <w:rsid w:val="00F621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B4DBC"/>
  <w15:chartTrackingRefBased/>
  <w15:docId w15:val="{BB408B2D-0D33-FA45-96FC-0DB744CB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8F7FF4"/>
    <w:pPr>
      <w:spacing w:before="100" w:beforeAutospacing="1" w:after="100" w:afterAutospacing="1"/>
    </w:pPr>
    <w:rPr>
      <w:rFonts w:ascii="Times New Roman" w:eastAsia="Times New Roman" w:hAnsi="Times New Roman" w:cs="Times New Roman"/>
      <w:lang w:eastAsia="pt-BR"/>
    </w:rPr>
  </w:style>
  <w:style w:type="paragraph" w:styleId="Textodebalo">
    <w:name w:val="Balloon Text"/>
    <w:basedOn w:val="Normal"/>
    <w:link w:val="TextodebaloChar"/>
    <w:uiPriority w:val="99"/>
    <w:semiHidden/>
    <w:unhideWhenUsed/>
    <w:rsid w:val="003E1037"/>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3E1037"/>
    <w:rPr>
      <w:rFonts w:ascii="Times New Roman" w:hAnsi="Times New Roman" w:cs="Times New Roman"/>
      <w:sz w:val="18"/>
      <w:szCs w:val="18"/>
    </w:rPr>
  </w:style>
  <w:style w:type="character" w:styleId="Hyperlink">
    <w:name w:val="Hyperlink"/>
    <w:basedOn w:val="Fontepargpadro"/>
    <w:uiPriority w:val="99"/>
    <w:unhideWhenUsed/>
    <w:rsid w:val="002A0EBE"/>
    <w:rPr>
      <w:color w:val="0563C1" w:themeColor="hyperlink"/>
      <w:u w:val="single"/>
    </w:rPr>
  </w:style>
  <w:style w:type="character" w:customStyle="1" w:styleId="UnresolvedMention">
    <w:name w:val="Unresolved Mention"/>
    <w:basedOn w:val="Fontepargpadro"/>
    <w:uiPriority w:val="99"/>
    <w:semiHidden/>
    <w:unhideWhenUsed/>
    <w:rsid w:val="002A0EBE"/>
    <w:rPr>
      <w:color w:val="605E5C"/>
      <w:shd w:val="clear" w:color="auto" w:fill="E1DFDD"/>
    </w:rPr>
  </w:style>
  <w:style w:type="character" w:styleId="HiperlinkVisitado">
    <w:name w:val="FollowedHyperlink"/>
    <w:basedOn w:val="Fontepargpadro"/>
    <w:uiPriority w:val="99"/>
    <w:semiHidden/>
    <w:unhideWhenUsed/>
    <w:rsid w:val="002A0EBE"/>
    <w:rPr>
      <w:color w:val="954F72" w:themeColor="followedHyperlink"/>
      <w:u w:val="single"/>
    </w:rPr>
  </w:style>
  <w:style w:type="paragraph" w:styleId="Cabealho">
    <w:name w:val="header"/>
    <w:basedOn w:val="Normal"/>
    <w:link w:val="CabealhoChar"/>
    <w:uiPriority w:val="99"/>
    <w:unhideWhenUsed/>
    <w:rsid w:val="00836762"/>
    <w:pPr>
      <w:tabs>
        <w:tab w:val="center" w:pos="4252"/>
        <w:tab w:val="right" w:pos="8504"/>
      </w:tabs>
    </w:pPr>
  </w:style>
  <w:style w:type="character" w:customStyle="1" w:styleId="CabealhoChar">
    <w:name w:val="Cabeçalho Char"/>
    <w:basedOn w:val="Fontepargpadro"/>
    <w:link w:val="Cabealho"/>
    <w:uiPriority w:val="99"/>
    <w:rsid w:val="00836762"/>
  </w:style>
  <w:style w:type="character" w:styleId="Nmerodepgina">
    <w:name w:val="page number"/>
    <w:basedOn w:val="Fontepargpadro"/>
    <w:uiPriority w:val="99"/>
    <w:semiHidden/>
    <w:unhideWhenUsed/>
    <w:rsid w:val="00836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48274">
      <w:bodyDiv w:val="1"/>
      <w:marLeft w:val="0"/>
      <w:marRight w:val="0"/>
      <w:marTop w:val="0"/>
      <w:marBottom w:val="0"/>
      <w:divBdr>
        <w:top w:val="none" w:sz="0" w:space="0" w:color="auto"/>
        <w:left w:val="none" w:sz="0" w:space="0" w:color="auto"/>
        <w:bottom w:val="none" w:sz="0" w:space="0" w:color="auto"/>
        <w:right w:val="none" w:sz="0" w:space="0" w:color="auto"/>
      </w:divBdr>
      <w:divsChild>
        <w:div w:id="1853376761">
          <w:marLeft w:val="0"/>
          <w:marRight w:val="0"/>
          <w:marTop w:val="0"/>
          <w:marBottom w:val="0"/>
          <w:divBdr>
            <w:top w:val="none" w:sz="0" w:space="0" w:color="auto"/>
            <w:left w:val="none" w:sz="0" w:space="0" w:color="auto"/>
            <w:bottom w:val="none" w:sz="0" w:space="0" w:color="auto"/>
            <w:right w:val="none" w:sz="0" w:space="0" w:color="auto"/>
          </w:divBdr>
          <w:divsChild>
            <w:div w:id="1952660016">
              <w:marLeft w:val="0"/>
              <w:marRight w:val="0"/>
              <w:marTop w:val="0"/>
              <w:marBottom w:val="0"/>
              <w:divBdr>
                <w:top w:val="none" w:sz="0" w:space="0" w:color="auto"/>
                <w:left w:val="none" w:sz="0" w:space="0" w:color="auto"/>
                <w:bottom w:val="none" w:sz="0" w:space="0" w:color="auto"/>
                <w:right w:val="none" w:sz="0" w:space="0" w:color="auto"/>
              </w:divBdr>
              <w:divsChild>
                <w:div w:id="97533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30643">
      <w:bodyDiv w:val="1"/>
      <w:marLeft w:val="0"/>
      <w:marRight w:val="0"/>
      <w:marTop w:val="0"/>
      <w:marBottom w:val="0"/>
      <w:divBdr>
        <w:top w:val="none" w:sz="0" w:space="0" w:color="auto"/>
        <w:left w:val="none" w:sz="0" w:space="0" w:color="auto"/>
        <w:bottom w:val="none" w:sz="0" w:space="0" w:color="auto"/>
        <w:right w:val="none" w:sz="0" w:space="0" w:color="auto"/>
      </w:divBdr>
      <w:divsChild>
        <w:div w:id="640234363">
          <w:marLeft w:val="0"/>
          <w:marRight w:val="0"/>
          <w:marTop w:val="0"/>
          <w:marBottom w:val="0"/>
          <w:divBdr>
            <w:top w:val="none" w:sz="0" w:space="0" w:color="auto"/>
            <w:left w:val="none" w:sz="0" w:space="0" w:color="auto"/>
            <w:bottom w:val="none" w:sz="0" w:space="0" w:color="auto"/>
            <w:right w:val="none" w:sz="0" w:space="0" w:color="auto"/>
          </w:divBdr>
          <w:divsChild>
            <w:div w:id="509954187">
              <w:marLeft w:val="0"/>
              <w:marRight w:val="0"/>
              <w:marTop w:val="0"/>
              <w:marBottom w:val="0"/>
              <w:divBdr>
                <w:top w:val="none" w:sz="0" w:space="0" w:color="auto"/>
                <w:left w:val="none" w:sz="0" w:space="0" w:color="auto"/>
                <w:bottom w:val="none" w:sz="0" w:space="0" w:color="auto"/>
                <w:right w:val="none" w:sz="0" w:space="0" w:color="auto"/>
              </w:divBdr>
              <w:divsChild>
                <w:div w:id="206486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9537">
      <w:bodyDiv w:val="1"/>
      <w:marLeft w:val="0"/>
      <w:marRight w:val="0"/>
      <w:marTop w:val="0"/>
      <w:marBottom w:val="0"/>
      <w:divBdr>
        <w:top w:val="none" w:sz="0" w:space="0" w:color="auto"/>
        <w:left w:val="none" w:sz="0" w:space="0" w:color="auto"/>
        <w:bottom w:val="none" w:sz="0" w:space="0" w:color="auto"/>
        <w:right w:val="none" w:sz="0" w:space="0" w:color="auto"/>
      </w:divBdr>
      <w:divsChild>
        <w:div w:id="1449740824">
          <w:marLeft w:val="0"/>
          <w:marRight w:val="0"/>
          <w:marTop w:val="0"/>
          <w:marBottom w:val="0"/>
          <w:divBdr>
            <w:top w:val="none" w:sz="0" w:space="0" w:color="auto"/>
            <w:left w:val="none" w:sz="0" w:space="0" w:color="auto"/>
            <w:bottom w:val="none" w:sz="0" w:space="0" w:color="auto"/>
            <w:right w:val="none" w:sz="0" w:space="0" w:color="auto"/>
          </w:divBdr>
          <w:divsChild>
            <w:div w:id="253972825">
              <w:marLeft w:val="0"/>
              <w:marRight w:val="0"/>
              <w:marTop w:val="0"/>
              <w:marBottom w:val="0"/>
              <w:divBdr>
                <w:top w:val="none" w:sz="0" w:space="0" w:color="auto"/>
                <w:left w:val="none" w:sz="0" w:space="0" w:color="auto"/>
                <w:bottom w:val="none" w:sz="0" w:space="0" w:color="auto"/>
                <w:right w:val="none" w:sz="0" w:space="0" w:color="auto"/>
              </w:divBdr>
              <w:divsChild>
                <w:div w:id="466319943">
                  <w:marLeft w:val="0"/>
                  <w:marRight w:val="0"/>
                  <w:marTop w:val="0"/>
                  <w:marBottom w:val="0"/>
                  <w:divBdr>
                    <w:top w:val="none" w:sz="0" w:space="0" w:color="auto"/>
                    <w:left w:val="none" w:sz="0" w:space="0" w:color="auto"/>
                    <w:bottom w:val="none" w:sz="0" w:space="0" w:color="auto"/>
                    <w:right w:val="none" w:sz="0" w:space="0" w:color="auto"/>
                  </w:divBdr>
                  <w:divsChild>
                    <w:div w:id="115005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9920204">
      <w:bodyDiv w:val="1"/>
      <w:marLeft w:val="0"/>
      <w:marRight w:val="0"/>
      <w:marTop w:val="0"/>
      <w:marBottom w:val="0"/>
      <w:divBdr>
        <w:top w:val="none" w:sz="0" w:space="0" w:color="auto"/>
        <w:left w:val="none" w:sz="0" w:space="0" w:color="auto"/>
        <w:bottom w:val="none" w:sz="0" w:space="0" w:color="auto"/>
        <w:right w:val="none" w:sz="0" w:space="0" w:color="auto"/>
      </w:divBdr>
      <w:divsChild>
        <w:div w:id="2103183634">
          <w:marLeft w:val="0"/>
          <w:marRight w:val="0"/>
          <w:marTop w:val="0"/>
          <w:marBottom w:val="0"/>
          <w:divBdr>
            <w:top w:val="none" w:sz="0" w:space="0" w:color="auto"/>
            <w:left w:val="none" w:sz="0" w:space="0" w:color="auto"/>
            <w:bottom w:val="none" w:sz="0" w:space="0" w:color="auto"/>
            <w:right w:val="none" w:sz="0" w:space="0" w:color="auto"/>
          </w:divBdr>
          <w:divsChild>
            <w:div w:id="632251539">
              <w:marLeft w:val="0"/>
              <w:marRight w:val="0"/>
              <w:marTop w:val="0"/>
              <w:marBottom w:val="0"/>
              <w:divBdr>
                <w:top w:val="none" w:sz="0" w:space="0" w:color="auto"/>
                <w:left w:val="none" w:sz="0" w:space="0" w:color="auto"/>
                <w:bottom w:val="none" w:sz="0" w:space="0" w:color="auto"/>
                <w:right w:val="none" w:sz="0" w:space="0" w:color="auto"/>
              </w:divBdr>
              <w:divsChild>
                <w:div w:id="1200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675815">
      <w:bodyDiv w:val="1"/>
      <w:marLeft w:val="0"/>
      <w:marRight w:val="0"/>
      <w:marTop w:val="0"/>
      <w:marBottom w:val="0"/>
      <w:divBdr>
        <w:top w:val="none" w:sz="0" w:space="0" w:color="auto"/>
        <w:left w:val="none" w:sz="0" w:space="0" w:color="auto"/>
        <w:bottom w:val="none" w:sz="0" w:space="0" w:color="auto"/>
        <w:right w:val="none" w:sz="0" w:space="0" w:color="auto"/>
      </w:divBdr>
      <w:divsChild>
        <w:div w:id="312757414">
          <w:marLeft w:val="0"/>
          <w:marRight w:val="0"/>
          <w:marTop w:val="0"/>
          <w:marBottom w:val="0"/>
          <w:divBdr>
            <w:top w:val="none" w:sz="0" w:space="0" w:color="auto"/>
            <w:left w:val="none" w:sz="0" w:space="0" w:color="auto"/>
            <w:bottom w:val="none" w:sz="0" w:space="0" w:color="auto"/>
            <w:right w:val="none" w:sz="0" w:space="0" w:color="auto"/>
          </w:divBdr>
          <w:divsChild>
            <w:div w:id="1915124562">
              <w:marLeft w:val="0"/>
              <w:marRight w:val="0"/>
              <w:marTop w:val="0"/>
              <w:marBottom w:val="0"/>
              <w:divBdr>
                <w:top w:val="none" w:sz="0" w:space="0" w:color="auto"/>
                <w:left w:val="none" w:sz="0" w:space="0" w:color="auto"/>
                <w:bottom w:val="none" w:sz="0" w:space="0" w:color="auto"/>
                <w:right w:val="none" w:sz="0" w:space="0" w:color="auto"/>
              </w:divBdr>
              <w:divsChild>
                <w:div w:id="170729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071243">
      <w:bodyDiv w:val="1"/>
      <w:marLeft w:val="0"/>
      <w:marRight w:val="0"/>
      <w:marTop w:val="0"/>
      <w:marBottom w:val="0"/>
      <w:divBdr>
        <w:top w:val="none" w:sz="0" w:space="0" w:color="auto"/>
        <w:left w:val="none" w:sz="0" w:space="0" w:color="auto"/>
        <w:bottom w:val="none" w:sz="0" w:space="0" w:color="auto"/>
        <w:right w:val="none" w:sz="0" w:space="0" w:color="auto"/>
      </w:divBdr>
      <w:divsChild>
        <w:div w:id="1228346717">
          <w:marLeft w:val="0"/>
          <w:marRight w:val="0"/>
          <w:marTop w:val="0"/>
          <w:marBottom w:val="0"/>
          <w:divBdr>
            <w:top w:val="none" w:sz="0" w:space="0" w:color="auto"/>
            <w:left w:val="none" w:sz="0" w:space="0" w:color="auto"/>
            <w:bottom w:val="none" w:sz="0" w:space="0" w:color="auto"/>
            <w:right w:val="none" w:sz="0" w:space="0" w:color="auto"/>
          </w:divBdr>
          <w:divsChild>
            <w:div w:id="665936591">
              <w:marLeft w:val="0"/>
              <w:marRight w:val="0"/>
              <w:marTop w:val="0"/>
              <w:marBottom w:val="0"/>
              <w:divBdr>
                <w:top w:val="none" w:sz="0" w:space="0" w:color="auto"/>
                <w:left w:val="none" w:sz="0" w:space="0" w:color="auto"/>
                <w:bottom w:val="none" w:sz="0" w:space="0" w:color="auto"/>
                <w:right w:val="none" w:sz="0" w:space="0" w:color="auto"/>
              </w:divBdr>
              <w:divsChild>
                <w:div w:id="165799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7562">
      <w:bodyDiv w:val="1"/>
      <w:marLeft w:val="0"/>
      <w:marRight w:val="0"/>
      <w:marTop w:val="0"/>
      <w:marBottom w:val="0"/>
      <w:divBdr>
        <w:top w:val="none" w:sz="0" w:space="0" w:color="auto"/>
        <w:left w:val="none" w:sz="0" w:space="0" w:color="auto"/>
        <w:bottom w:val="none" w:sz="0" w:space="0" w:color="auto"/>
        <w:right w:val="none" w:sz="0" w:space="0" w:color="auto"/>
      </w:divBdr>
      <w:divsChild>
        <w:div w:id="489711013">
          <w:marLeft w:val="0"/>
          <w:marRight w:val="0"/>
          <w:marTop w:val="0"/>
          <w:marBottom w:val="0"/>
          <w:divBdr>
            <w:top w:val="none" w:sz="0" w:space="0" w:color="auto"/>
            <w:left w:val="none" w:sz="0" w:space="0" w:color="auto"/>
            <w:bottom w:val="none" w:sz="0" w:space="0" w:color="auto"/>
            <w:right w:val="none" w:sz="0" w:space="0" w:color="auto"/>
          </w:divBdr>
          <w:divsChild>
            <w:div w:id="1339428035">
              <w:marLeft w:val="0"/>
              <w:marRight w:val="0"/>
              <w:marTop w:val="0"/>
              <w:marBottom w:val="0"/>
              <w:divBdr>
                <w:top w:val="none" w:sz="0" w:space="0" w:color="auto"/>
                <w:left w:val="none" w:sz="0" w:space="0" w:color="auto"/>
                <w:bottom w:val="none" w:sz="0" w:space="0" w:color="auto"/>
                <w:right w:val="none" w:sz="0" w:space="0" w:color="auto"/>
              </w:divBdr>
              <w:divsChild>
                <w:div w:id="62443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141577">
      <w:bodyDiv w:val="1"/>
      <w:marLeft w:val="0"/>
      <w:marRight w:val="0"/>
      <w:marTop w:val="0"/>
      <w:marBottom w:val="0"/>
      <w:divBdr>
        <w:top w:val="none" w:sz="0" w:space="0" w:color="auto"/>
        <w:left w:val="none" w:sz="0" w:space="0" w:color="auto"/>
        <w:bottom w:val="none" w:sz="0" w:space="0" w:color="auto"/>
        <w:right w:val="none" w:sz="0" w:space="0" w:color="auto"/>
      </w:divBdr>
      <w:divsChild>
        <w:div w:id="463164142">
          <w:marLeft w:val="0"/>
          <w:marRight w:val="0"/>
          <w:marTop w:val="0"/>
          <w:marBottom w:val="0"/>
          <w:divBdr>
            <w:top w:val="none" w:sz="0" w:space="0" w:color="auto"/>
            <w:left w:val="none" w:sz="0" w:space="0" w:color="auto"/>
            <w:bottom w:val="none" w:sz="0" w:space="0" w:color="auto"/>
            <w:right w:val="none" w:sz="0" w:space="0" w:color="auto"/>
          </w:divBdr>
          <w:divsChild>
            <w:div w:id="779298659">
              <w:marLeft w:val="0"/>
              <w:marRight w:val="0"/>
              <w:marTop w:val="0"/>
              <w:marBottom w:val="0"/>
              <w:divBdr>
                <w:top w:val="none" w:sz="0" w:space="0" w:color="auto"/>
                <w:left w:val="none" w:sz="0" w:space="0" w:color="auto"/>
                <w:bottom w:val="none" w:sz="0" w:space="0" w:color="auto"/>
                <w:right w:val="none" w:sz="0" w:space="0" w:color="auto"/>
              </w:divBdr>
              <w:divsChild>
                <w:div w:id="179563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138686">
      <w:bodyDiv w:val="1"/>
      <w:marLeft w:val="0"/>
      <w:marRight w:val="0"/>
      <w:marTop w:val="0"/>
      <w:marBottom w:val="0"/>
      <w:divBdr>
        <w:top w:val="none" w:sz="0" w:space="0" w:color="auto"/>
        <w:left w:val="none" w:sz="0" w:space="0" w:color="auto"/>
        <w:bottom w:val="none" w:sz="0" w:space="0" w:color="auto"/>
        <w:right w:val="none" w:sz="0" w:space="0" w:color="auto"/>
      </w:divBdr>
      <w:divsChild>
        <w:div w:id="1597012274">
          <w:marLeft w:val="0"/>
          <w:marRight w:val="0"/>
          <w:marTop w:val="0"/>
          <w:marBottom w:val="0"/>
          <w:divBdr>
            <w:top w:val="none" w:sz="0" w:space="0" w:color="auto"/>
            <w:left w:val="none" w:sz="0" w:space="0" w:color="auto"/>
            <w:bottom w:val="none" w:sz="0" w:space="0" w:color="auto"/>
            <w:right w:val="none" w:sz="0" w:space="0" w:color="auto"/>
          </w:divBdr>
          <w:divsChild>
            <w:div w:id="1895894746">
              <w:marLeft w:val="0"/>
              <w:marRight w:val="0"/>
              <w:marTop w:val="0"/>
              <w:marBottom w:val="0"/>
              <w:divBdr>
                <w:top w:val="none" w:sz="0" w:space="0" w:color="auto"/>
                <w:left w:val="none" w:sz="0" w:space="0" w:color="auto"/>
                <w:bottom w:val="none" w:sz="0" w:space="0" w:color="auto"/>
                <w:right w:val="none" w:sz="0" w:space="0" w:color="auto"/>
              </w:divBdr>
              <w:divsChild>
                <w:div w:id="1018313131">
                  <w:marLeft w:val="0"/>
                  <w:marRight w:val="0"/>
                  <w:marTop w:val="0"/>
                  <w:marBottom w:val="0"/>
                  <w:divBdr>
                    <w:top w:val="none" w:sz="0" w:space="0" w:color="auto"/>
                    <w:left w:val="none" w:sz="0" w:space="0" w:color="auto"/>
                    <w:bottom w:val="none" w:sz="0" w:space="0" w:color="auto"/>
                    <w:right w:val="none" w:sz="0" w:space="0" w:color="auto"/>
                  </w:divBdr>
                  <w:divsChild>
                    <w:div w:id="24996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614387">
      <w:bodyDiv w:val="1"/>
      <w:marLeft w:val="0"/>
      <w:marRight w:val="0"/>
      <w:marTop w:val="0"/>
      <w:marBottom w:val="0"/>
      <w:divBdr>
        <w:top w:val="none" w:sz="0" w:space="0" w:color="auto"/>
        <w:left w:val="none" w:sz="0" w:space="0" w:color="auto"/>
        <w:bottom w:val="none" w:sz="0" w:space="0" w:color="auto"/>
        <w:right w:val="none" w:sz="0" w:space="0" w:color="auto"/>
      </w:divBdr>
      <w:divsChild>
        <w:div w:id="974918468">
          <w:marLeft w:val="0"/>
          <w:marRight w:val="0"/>
          <w:marTop w:val="0"/>
          <w:marBottom w:val="0"/>
          <w:divBdr>
            <w:top w:val="none" w:sz="0" w:space="0" w:color="auto"/>
            <w:left w:val="none" w:sz="0" w:space="0" w:color="auto"/>
            <w:bottom w:val="none" w:sz="0" w:space="0" w:color="auto"/>
            <w:right w:val="none" w:sz="0" w:space="0" w:color="auto"/>
          </w:divBdr>
          <w:divsChild>
            <w:div w:id="853111164">
              <w:marLeft w:val="0"/>
              <w:marRight w:val="0"/>
              <w:marTop w:val="0"/>
              <w:marBottom w:val="0"/>
              <w:divBdr>
                <w:top w:val="none" w:sz="0" w:space="0" w:color="auto"/>
                <w:left w:val="none" w:sz="0" w:space="0" w:color="auto"/>
                <w:bottom w:val="none" w:sz="0" w:space="0" w:color="auto"/>
                <w:right w:val="none" w:sz="0" w:space="0" w:color="auto"/>
              </w:divBdr>
              <w:divsChild>
                <w:div w:id="154895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420309">
      <w:bodyDiv w:val="1"/>
      <w:marLeft w:val="0"/>
      <w:marRight w:val="0"/>
      <w:marTop w:val="0"/>
      <w:marBottom w:val="0"/>
      <w:divBdr>
        <w:top w:val="none" w:sz="0" w:space="0" w:color="auto"/>
        <w:left w:val="none" w:sz="0" w:space="0" w:color="auto"/>
        <w:bottom w:val="none" w:sz="0" w:space="0" w:color="auto"/>
        <w:right w:val="none" w:sz="0" w:space="0" w:color="auto"/>
      </w:divBdr>
      <w:divsChild>
        <w:div w:id="2086997051">
          <w:marLeft w:val="0"/>
          <w:marRight w:val="0"/>
          <w:marTop w:val="0"/>
          <w:marBottom w:val="0"/>
          <w:divBdr>
            <w:top w:val="none" w:sz="0" w:space="0" w:color="auto"/>
            <w:left w:val="none" w:sz="0" w:space="0" w:color="auto"/>
            <w:bottom w:val="none" w:sz="0" w:space="0" w:color="auto"/>
            <w:right w:val="none" w:sz="0" w:space="0" w:color="auto"/>
          </w:divBdr>
          <w:divsChild>
            <w:div w:id="1234271144">
              <w:marLeft w:val="0"/>
              <w:marRight w:val="0"/>
              <w:marTop w:val="0"/>
              <w:marBottom w:val="0"/>
              <w:divBdr>
                <w:top w:val="none" w:sz="0" w:space="0" w:color="auto"/>
                <w:left w:val="none" w:sz="0" w:space="0" w:color="auto"/>
                <w:bottom w:val="none" w:sz="0" w:space="0" w:color="auto"/>
                <w:right w:val="none" w:sz="0" w:space="0" w:color="auto"/>
              </w:divBdr>
              <w:divsChild>
                <w:div w:id="11175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7413">
      <w:bodyDiv w:val="1"/>
      <w:marLeft w:val="0"/>
      <w:marRight w:val="0"/>
      <w:marTop w:val="0"/>
      <w:marBottom w:val="0"/>
      <w:divBdr>
        <w:top w:val="none" w:sz="0" w:space="0" w:color="auto"/>
        <w:left w:val="none" w:sz="0" w:space="0" w:color="auto"/>
        <w:bottom w:val="none" w:sz="0" w:space="0" w:color="auto"/>
        <w:right w:val="none" w:sz="0" w:space="0" w:color="auto"/>
      </w:divBdr>
      <w:divsChild>
        <w:div w:id="1921869759">
          <w:marLeft w:val="0"/>
          <w:marRight w:val="0"/>
          <w:marTop w:val="0"/>
          <w:marBottom w:val="0"/>
          <w:divBdr>
            <w:top w:val="none" w:sz="0" w:space="0" w:color="auto"/>
            <w:left w:val="none" w:sz="0" w:space="0" w:color="auto"/>
            <w:bottom w:val="none" w:sz="0" w:space="0" w:color="auto"/>
            <w:right w:val="none" w:sz="0" w:space="0" w:color="auto"/>
          </w:divBdr>
          <w:divsChild>
            <w:div w:id="1069885773">
              <w:marLeft w:val="0"/>
              <w:marRight w:val="0"/>
              <w:marTop w:val="0"/>
              <w:marBottom w:val="0"/>
              <w:divBdr>
                <w:top w:val="none" w:sz="0" w:space="0" w:color="auto"/>
                <w:left w:val="none" w:sz="0" w:space="0" w:color="auto"/>
                <w:bottom w:val="none" w:sz="0" w:space="0" w:color="auto"/>
                <w:right w:val="none" w:sz="0" w:space="0" w:color="auto"/>
              </w:divBdr>
              <w:divsChild>
                <w:div w:id="184405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794803">
      <w:bodyDiv w:val="1"/>
      <w:marLeft w:val="0"/>
      <w:marRight w:val="0"/>
      <w:marTop w:val="0"/>
      <w:marBottom w:val="0"/>
      <w:divBdr>
        <w:top w:val="none" w:sz="0" w:space="0" w:color="auto"/>
        <w:left w:val="none" w:sz="0" w:space="0" w:color="auto"/>
        <w:bottom w:val="none" w:sz="0" w:space="0" w:color="auto"/>
        <w:right w:val="none" w:sz="0" w:space="0" w:color="auto"/>
      </w:divBdr>
      <w:divsChild>
        <w:div w:id="1903590857">
          <w:marLeft w:val="0"/>
          <w:marRight w:val="0"/>
          <w:marTop w:val="0"/>
          <w:marBottom w:val="0"/>
          <w:divBdr>
            <w:top w:val="none" w:sz="0" w:space="0" w:color="auto"/>
            <w:left w:val="none" w:sz="0" w:space="0" w:color="auto"/>
            <w:bottom w:val="none" w:sz="0" w:space="0" w:color="auto"/>
            <w:right w:val="none" w:sz="0" w:space="0" w:color="auto"/>
          </w:divBdr>
          <w:divsChild>
            <w:div w:id="1019963722">
              <w:marLeft w:val="0"/>
              <w:marRight w:val="0"/>
              <w:marTop w:val="0"/>
              <w:marBottom w:val="0"/>
              <w:divBdr>
                <w:top w:val="none" w:sz="0" w:space="0" w:color="auto"/>
                <w:left w:val="none" w:sz="0" w:space="0" w:color="auto"/>
                <w:bottom w:val="none" w:sz="0" w:space="0" w:color="auto"/>
                <w:right w:val="none" w:sz="0" w:space="0" w:color="auto"/>
              </w:divBdr>
              <w:divsChild>
                <w:div w:id="415983234">
                  <w:marLeft w:val="0"/>
                  <w:marRight w:val="0"/>
                  <w:marTop w:val="0"/>
                  <w:marBottom w:val="0"/>
                  <w:divBdr>
                    <w:top w:val="none" w:sz="0" w:space="0" w:color="auto"/>
                    <w:left w:val="none" w:sz="0" w:space="0" w:color="auto"/>
                    <w:bottom w:val="none" w:sz="0" w:space="0" w:color="auto"/>
                    <w:right w:val="none" w:sz="0" w:space="0" w:color="auto"/>
                  </w:divBdr>
                  <w:divsChild>
                    <w:div w:id="157732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034276">
      <w:bodyDiv w:val="1"/>
      <w:marLeft w:val="0"/>
      <w:marRight w:val="0"/>
      <w:marTop w:val="0"/>
      <w:marBottom w:val="0"/>
      <w:divBdr>
        <w:top w:val="none" w:sz="0" w:space="0" w:color="auto"/>
        <w:left w:val="none" w:sz="0" w:space="0" w:color="auto"/>
        <w:bottom w:val="none" w:sz="0" w:space="0" w:color="auto"/>
        <w:right w:val="none" w:sz="0" w:space="0" w:color="auto"/>
      </w:divBdr>
      <w:divsChild>
        <w:div w:id="1156073669">
          <w:marLeft w:val="0"/>
          <w:marRight w:val="0"/>
          <w:marTop w:val="0"/>
          <w:marBottom w:val="0"/>
          <w:divBdr>
            <w:top w:val="none" w:sz="0" w:space="0" w:color="auto"/>
            <w:left w:val="none" w:sz="0" w:space="0" w:color="auto"/>
            <w:bottom w:val="none" w:sz="0" w:space="0" w:color="auto"/>
            <w:right w:val="none" w:sz="0" w:space="0" w:color="auto"/>
          </w:divBdr>
          <w:divsChild>
            <w:div w:id="812914281">
              <w:marLeft w:val="0"/>
              <w:marRight w:val="0"/>
              <w:marTop w:val="0"/>
              <w:marBottom w:val="0"/>
              <w:divBdr>
                <w:top w:val="none" w:sz="0" w:space="0" w:color="auto"/>
                <w:left w:val="none" w:sz="0" w:space="0" w:color="auto"/>
                <w:bottom w:val="none" w:sz="0" w:space="0" w:color="auto"/>
                <w:right w:val="none" w:sz="0" w:space="0" w:color="auto"/>
              </w:divBdr>
              <w:divsChild>
                <w:div w:id="97630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05793">
      <w:bodyDiv w:val="1"/>
      <w:marLeft w:val="0"/>
      <w:marRight w:val="0"/>
      <w:marTop w:val="0"/>
      <w:marBottom w:val="0"/>
      <w:divBdr>
        <w:top w:val="none" w:sz="0" w:space="0" w:color="auto"/>
        <w:left w:val="none" w:sz="0" w:space="0" w:color="auto"/>
        <w:bottom w:val="none" w:sz="0" w:space="0" w:color="auto"/>
        <w:right w:val="none" w:sz="0" w:space="0" w:color="auto"/>
      </w:divBdr>
      <w:divsChild>
        <w:div w:id="172575311">
          <w:marLeft w:val="0"/>
          <w:marRight w:val="0"/>
          <w:marTop w:val="0"/>
          <w:marBottom w:val="0"/>
          <w:divBdr>
            <w:top w:val="none" w:sz="0" w:space="0" w:color="auto"/>
            <w:left w:val="none" w:sz="0" w:space="0" w:color="auto"/>
            <w:bottom w:val="none" w:sz="0" w:space="0" w:color="auto"/>
            <w:right w:val="none" w:sz="0" w:space="0" w:color="auto"/>
          </w:divBdr>
          <w:divsChild>
            <w:div w:id="2139301090">
              <w:marLeft w:val="0"/>
              <w:marRight w:val="0"/>
              <w:marTop w:val="0"/>
              <w:marBottom w:val="0"/>
              <w:divBdr>
                <w:top w:val="none" w:sz="0" w:space="0" w:color="auto"/>
                <w:left w:val="none" w:sz="0" w:space="0" w:color="auto"/>
                <w:bottom w:val="none" w:sz="0" w:space="0" w:color="auto"/>
                <w:right w:val="none" w:sz="0" w:space="0" w:color="auto"/>
              </w:divBdr>
              <w:divsChild>
                <w:div w:id="2006741580">
                  <w:marLeft w:val="0"/>
                  <w:marRight w:val="0"/>
                  <w:marTop w:val="0"/>
                  <w:marBottom w:val="0"/>
                  <w:divBdr>
                    <w:top w:val="none" w:sz="0" w:space="0" w:color="auto"/>
                    <w:left w:val="none" w:sz="0" w:space="0" w:color="auto"/>
                    <w:bottom w:val="none" w:sz="0" w:space="0" w:color="auto"/>
                    <w:right w:val="none" w:sz="0" w:space="0" w:color="auto"/>
                  </w:divBdr>
                  <w:divsChild>
                    <w:div w:id="145884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388360">
      <w:bodyDiv w:val="1"/>
      <w:marLeft w:val="0"/>
      <w:marRight w:val="0"/>
      <w:marTop w:val="0"/>
      <w:marBottom w:val="0"/>
      <w:divBdr>
        <w:top w:val="none" w:sz="0" w:space="0" w:color="auto"/>
        <w:left w:val="none" w:sz="0" w:space="0" w:color="auto"/>
        <w:bottom w:val="none" w:sz="0" w:space="0" w:color="auto"/>
        <w:right w:val="none" w:sz="0" w:space="0" w:color="auto"/>
      </w:divBdr>
      <w:divsChild>
        <w:div w:id="995184114">
          <w:marLeft w:val="0"/>
          <w:marRight w:val="0"/>
          <w:marTop w:val="0"/>
          <w:marBottom w:val="0"/>
          <w:divBdr>
            <w:top w:val="none" w:sz="0" w:space="0" w:color="auto"/>
            <w:left w:val="none" w:sz="0" w:space="0" w:color="auto"/>
            <w:bottom w:val="none" w:sz="0" w:space="0" w:color="auto"/>
            <w:right w:val="none" w:sz="0" w:space="0" w:color="auto"/>
          </w:divBdr>
          <w:divsChild>
            <w:div w:id="2054768817">
              <w:marLeft w:val="0"/>
              <w:marRight w:val="0"/>
              <w:marTop w:val="0"/>
              <w:marBottom w:val="0"/>
              <w:divBdr>
                <w:top w:val="none" w:sz="0" w:space="0" w:color="auto"/>
                <w:left w:val="none" w:sz="0" w:space="0" w:color="auto"/>
                <w:bottom w:val="none" w:sz="0" w:space="0" w:color="auto"/>
                <w:right w:val="none" w:sz="0" w:space="0" w:color="auto"/>
              </w:divBdr>
              <w:divsChild>
                <w:div w:id="9875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02943">
      <w:bodyDiv w:val="1"/>
      <w:marLeft w:val="0"/>
      <w:marRight w:val="0"/>
      <w:marTop w:val="0"/>
      <w:marBottom w:val="0"/>
      <w:divBdr>
        <w:top w:val="none" w:sz="0" w:space="0" w:color="auto"/>
        <w:left w:val="none" w:sz="0" w:space="0" w:color="auto"/>
        <w:bottom w:val="none" w:sz="0" w:space="0" w:color="auto"/>
        <w:right w:val="none" w:sz="0" w:space="0" w:color="auto"/>
      </w:divBdr>
      <w:divsChild>
        <w:div w:id="296179951">
          <w:marLeft w:val="0"/>
          <w:marRight w:val="0"/>
          <w:marTop w:val="0"/>
          <w:marBottom w:val="0"/>
          <w:divBdr>
            <w:top w:val="none" w:sz="0" w:space="0" w:color="auto"/>
            <w:left w:val="none" w:sz="0" w:space="0" w:color="auto"/>
            <w:bottom w:val="none" w:sz="0" w:space="0" w:color="auto"/>
            <w:right w:val="none" w:sz="0" w:space="0" w:color="auto"/>
          </w:divBdr>
          <w:divsChild>
            <w:div w:id="1673407318">
              <w:marLeft w:val="0"/>
              <w:marRight w:val="0"/>
              <w:marTop w:val="0"/>
              <w:marBottom w:val="0"/>
              <w:divBdr>
                <w:top w:val="none" w:sz="0" w:space="0" w:color="auto"/>
                <w:left w:val="none" w:sz="0" w:space="0" w:color="auto"/>
                <w:bottom w:val="none" w:sz="0" w:space="0" w:color="auto"/>
                <w:right w:val="none" w:sz="0" w:space="0" w:color="auto"/>
              </w:divBdr>
              <w:divsChild>
                <w:div w:id="56120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01572">
      <w:bodyDiv w:val="1"/>
      <w:marLeft w:val="0"/>
      <w:marRight w:val="0"/>
      <w:marTop w:val="0"/>
      <w:marBottom w:val="0"/>
      <w:divBdr>
        <w:top w:val="none" w:sz="0" w:space="0" w:color="auto"/>
        <w:left w:val="none" w:sz="0" w:space="0" w:color="auto"/>
        <w:bottom w:val="none" w:sz="0" w:space="0" w:color="auto"/>
        <w:right w:val="none" w:sz="0" w:space="0" w:color="auto"/>
      </w:divBdr>
    </w:div>
    <w:div w:id="1690789853">
      <w:bodyDiv w:val="1"/>
      <w:marLeft w:val="0"/>
      <w:marRight w:val="0"/>
      <w:marTop w:val="0"/>
      <w:marBottom w:val="0"/>
      <w:divBdr>
        <w:top w:val="none" w:sz="0" w:space="0" w:color="auto"/>
        <w:left w:val="none" w:sz="0" w:space="0" w:color="auto"/>
        <w:bottom w:val="none" w:sz="0" w:space="0" w:color="auto"/>
        <w:right w:val="none" w:sz="0" w:space="0" w:color="auto"/>
      </w:divBdr>
      <w:divsChild>
        <w:div w:id="346755376">
          <w:marLeft w:val="0"/>
          <w:marRight w:val="0"/>
          <w:marTop w:val="0"/>
          <w:marBottom w:val="0"/>
          <w:divBdr>
            <w:top w:val="none" w:sz="0" w:space="0" w:color="auto"/>
            <w:left w:val="none" w:sz="0" w:space="0" w:color="auto"/>
            <w:bottom w:val="none" w:sz="0" w:space="0" w:color="auto"/>
            <w:right w:val="none" w:sz="0" w:space="0" w:color="auto"/>
          </w:divBdr>
          <w:divsChild>
            <w:div w:id="1671908851">
              <w:marLeft w:val="0"/>
              <w:marRight w:val="0"/>
              <w:marTop w:val="0"/>
              <w:marBottom w:val="0"/>
              <w:divBdr>
                <w:top w:val="none" w:sz="0" w:space="0" w:color="auto"/>
                <w:left w:val="none" w:sz="0" w:space="0" w:color="auto"/>
                <w:bottom w:val="none" w:sz="0" w:space="0" w:color="auto"/>
                <w:right w:val="none" w:sz="0" w:space="0" w:color="auto"/>
              </w:divBdr>
              <w:divsChild>
                <w:div w:id="82606064">
                  <w:marLeft w:val="0"/>
                  <w:marRight w:val="0"/>
                  <w:marTop w:val="0"/>
                  <w:marBottom w:val="0"/>
                  <w:divBdr>
                    <w:top w:val="none" w:sz="0" w:space="0" w:color="auto"/>
                    <w:left w:val="none" w:sz="0" w:space="0" w:color="auto"/>
                    <w:bottom w:val="none" w:sz="0" w:space="0" w:color="auto"/>
                    <w:right w:val="none" w:sz="0" w:space="0" w:color="auto"/>
                  </w:divBdr>
                  <w:divsChild>
                    <w:div w:id="138471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862802">
      <w:bodyDiv w:val="1"/>
      <w:marLeft w:val="0"/>
      <w:marRight w:val="0"/>
      <w:marTop w:val="0"/>
      <w:marBottom w:val="0"/>
      <w:divBdr>
        <w:top w:val="none" w:sz="0" w:space="0" w:color="auto"/>
        <w:left w:val="none" w:sz="0" w:space="0" w:color="auto"/>
        <w:bottom w:val="none" w:sz="0" w:space="0" w:color="auto"/>
        <w:right w:val="none" w:sz="0" w:space="0" w:color="auto"/>
      </w:divBdr>
      <w:divsChild>
        <w:div w:id="413667692">
          <w:marLeft w:val="0"/>
          <w:marRight w:val="0"/>
          <w:marTop w:val="0"/>
          <w:marBottom w:val="0"/>
          <w:divBdr>
            <w:top w:val="none" w:sz="0" w:space="0" w:color="auto"/>
            <w:left w:val="none" w:sz="0" w:space="0" w:color="auto"/>
            <w:bottom w:val="none" w:sz="0" w:space="0" w:color="auto"/>
            <w:right w:val="none" w:sz="0" w:space="0" w:color="auto"/>
          </w:divBdr>
          <w:divsChild>
            <w:div w:id="1897355704">
              <w:marLeft w:val="0"/>
              <w:marRight w:val="0"/>
              <w:marTop w:val="0"/>
              <w:marBottom w:val="0"/>
              <w:divBdr>
                <w:top w:val="none" w:sz="0" w:space="0" w:color="auto"/>
                <w:left w:val="none" w:sz="0" w:space="0" w:color="auto"/>
                <w:bottom w:val="none" w:sz="0" w:space="0" w:color="auto"/>
                <w:right w:val="none" w:sz="0" w:space="0" w:color="auto"/>
              </w:divBdr>
              <w:divsChild>
                <w:div w:id="12581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343761">
      <w:bodyDiv w:val="1"/>
      <w:marLeft w:val="0"/>
      <w:marRight w:val="0"/>
      <w:marTop w:val="0"/>
      <w:marBottom w:val="0"/>
      <w:divBdr>
        <w:top w:val="none" w:sz="0" w:space="0" w:color="auto"/>
        <w:left w:val="none" w:sz="0" w:space="0" w:color="auto"/>
        <w:bottom w:val="none" w:sz="0" w:space="0" w:color="auto"/>
        <w:right w:val="none" w:sz="0" w:space="0" w:color="auto"/>
      </w:divBdr>
      <w:divsChild>
        <w:div w:id="401103741">
          <w:marLeft w:val="0"/>
          <w:marRight w:val="0"/>
          <w:marTop w:val="0"/>
          <w:marBottom w:val="0"/>
          <w:divBdr>
            <w:top w:val="none" w:sz="0" w:space="0" w:color="auto"/>
            <w:left w:val="none" w:sz="0" w:space="0" w:color="auto"/>
            <w:bottom w:val="none" w:sz="0" w:space="0" w:color="auto"/>
            <w:right w:val="none" w:sz="0" w:space="0" w:color="auto"/>
          </w:divBdr>
          <w:divsChild>
            <w:div w:id="718430949">
              <w:marLeft w:val="0"/>
              <w:marRight w:val="0"/>
              <w:marTop w:val="0"/>
              <w:marBottom w:val="0"/>
              <w:divBdr>
                <w:top w:val="none" w:sz="0" w:space="0" w:color="auto"/>
                <w:left w:val="none" w:sz="0" w:space="0" w:color="auto"/>
                <w:bottom w:val="none" w:sz="0" w:space="0" w:color="auto"/>
                <w:right w:val="none" w:sz="0" w:space="0" w:color="auto"/>
              </w:divBdr>
              <w:divsChild>
                <w:div w:id="67457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422080">
      <w:bodyDiv w:val="1"/>
      <w:marLeft w:val="0"/>
      <w:marRight w:val="0"/>
      <w:marTop w:val="0"/>
      <w:marBottom w:val="0"/>
      <w:divBdr>
        <w:top w:val="none" w:sz="0" w:space="0" w:color="auto"/>
        <w:left w:val="none" w:sz="0" w:space="0" w:color="auto"/>
        <w:bottom w:val="none" w:sz="0" w:space="0" w:color="auto"/>
        <w:right w:val="none" w:sz="0" w:space="0" w:color="auto"/>
      </w:divBdr>
      <w:divsChild>
        <w:div w:id="1884948313">
          <w:marLeft w:val="0"/>
          <w:marRight w:val="0"/>
          <w:marTop w:val="0"/>
          <w:marBottom w:val="0"/>
          <w:divBdr>
            <w:top w:val="none" w:sz="0" w:space="0" w:color="auto"/>
            <w:left w:val="none" w:sz="0" w:space="0" w:color="auto"/>
            <w:bottom w:val="none" w:sz="0" w:space="0" w:color="auto"/>
            <w:right w:val="none" w:sz="0" w:space="0" w:color="auto"/>
          </w:divBdr>
          <w:divsChild>
            <w:div w:id="1308438965">
              <w:marLeft w:val="0"/>
              <w:marRight w:val="0"/>
              <w:marTop w:val="0"/>
              <w:marBottom w:val="0"/>
              <w:divBdr>
                <w:top w:val="none" w:sz="0" w:space="0" w:color="auto"/>
                <w:left w:val="none" w:sz="0" w:space="0" w:color="auto"/>
                <w:bottom w:val="none" w:sz="0" w:space="0" w:color="auto"/>
                <w:right w:val="none" w:sz="0" w:space="0" w:color="auto"/>
              </w:divBdr>
              <w:divsChild>
                <w:div w:id="738405705">
                  <w:marLeft w:val="0"/>
                  <w:marRight w:val="0"/>
                  <w:marTop w:val="0"/>
                  <w:marBottom w:val="0"/>
                  <w:divBdr>
                    <w:top w:val="none" w:sz="0" w:space="0" w:color="auto"/>
                    <w:left w:val="none" w:sz="0" w:space="0" w:color="auto"/>
                    <w:bottom w:val="none" w:sz="0" w:space="0" w:color="auto"/>
                    <w:right w:val="none" w:sz="0" w:space="0" w:color="auto"/>
                  </w:divBdr>
                  <w:divsChild>
                    <w:div w:id="151526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789662">
      <w:bodyDiv w:val="1"/>
      <w:marLeft w:val="0"/>
      <w:marRight w:val="0"/>
      <w:marTop w:val="0"/>
      <w:marBottom w:val="0"/>
      <w:divBdr>
        <w:top w:val="none" w:sz="0" w:space="0" w:color="auto"/>
        <w:left w:val="none" w:sz="0" w:space="0" w:color="auto"/>
        <w:bottom w:val="none" w:sz="0" w:space="0" w:color="auto"/>
        <w:right w:val="none" w:sz="0" w:space="0" w:color="auto"/>
      </w:divBdr>
      <w:divsChild>
        <w:div w:id="676930812">
          <w:marLeft w:val="0"/>
          <w:marRight w:val="0"/>
          <w:marTop w:val="0"/>
          <w:marBottom w:val="0"/>
          <w:divBdr>
            <w:top w:val="none" w:sz="0" w:space="0" w:color="auto"/>
            <w:left w:val="none" w:sz="0" w:space="0" w:color="auto"/>
            <w:bottom w:val="none" w:sz="0" w:space="0" w:color="auto"/>
            <w:right w:val="none" w:sz="0" w:space="0" w:color="auto"/>
          </w:divBdr>
          <w:divsChild>
            <w:div w:id="2055230621">
              <w:marLeft w:val="0"/>
              <w:marRight w:val="0"/>
              <w:marTop w:val="0"/>
              <w:marBottom w:val="0"/>
              <w:divBdr>
                <w:top w:val="none" w:sz="0" w:space="0" w:color="auto"/>
                <w:left w:val="none" w:sz="0" w:space="0" w:color="auto"/>
                <w:bottom w:val="none" w:sz="0" w:space="0" w:color="auto"/>
                <w:right w:val="none" w:sz="0" w:space="0" w:color="auto"/>
              </w:divBdr>
              <w:divsChild>
                <w:div w:id="28724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781803">
      <w:bodyDiv w:val="1"/>
      <w:marLeft w:val="0"/>
      <w:marRight w:val="0"/>
      <w:marTop w:val="0"/>
      <w:marBottom w:val="0"/>
      <w:divBdr>
        <w:top w:val="none" w:sz="0" w:space="0" w:color="auto"/>
        <w:left w:val="none" w:sz="0" w:space="0" w:color="auto"/>
        <w:bottom w:val="none" w:sz="0" w:space="0" w:color="auto"/>
        <w:right w:val="none" w:sz="0" w:space="0" w:color="auto"/>
      </w:divBdr>
      <w:divsChild>
        <w:div w:id="1786997557">
          <w:marLeft w:val="0"/>
          <w:marRight w:val="0"/>
          <w:marTop w:val="0"/>
          <w:marBottom w:val="0"/>
          <w:divBdr>
            <w:top w:val="none" w:sz="0" w:space="0" w:color="auto"/>
            <w:left w:val="none" w:sz="0" w:space="0" w:color="auto"/>
            <w:bottom w:val="none" w:sz="0" w:space="0" w:color="auto"/>
            <w:right w:val="none" w:sz="0" w:space="0" w:color="auto"/>
          </w:divBdr>
          <w:divsChild>
            <w:div w:id="889460550">
              <w:marLeft w:val="0"/>
              <w:marRight w:val="0"/>
              <w:marTop w:val="0"/>
              <w:marBottom w:val="0"/>
              <w:divBdr>
                <w:top w:val="none" w:sz="0" w:space="0" w:color="auto"/>
                <w:left w:val="none" w:sz="0" w:space="0" w:color="auto"/>
                <w:bottom w:val="none" w:sz="0" w:space="0" w:color="auto"/>
                <w:right w:val="none" w:sz="0" w:space="0" w:color="auto"/>
              </w:divBdr>
              <w:divsChild>
                <w:div w:id="145228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5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3025</Words>
  <Characters>16340</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da silva novaes</dc:creator>
  <cp:keywords/>
  <dc:description/>
  <cp:lastModifiedBy>José Ronaldo Alonso Mathias</cp:lastModifiedBy>
  <cp:revision>4</cp:revision>
  <cp:lastPrinted>2019-09-09T20:27:00Z</cp:lastPrinted>
  <dcterms:created xsi:type="dcterms:W3CDTF">2019-09-11T22:25:00Z</dcterms:created>
  <dcterms:modified xsi:type="dcterms:W3CDTF">2019-11-14T11:30:00Z</dcterms:modified>
</cp:coreProperties>
</file>