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93A18" w:rsidRPr="007F1EB5" w:rsidRDefault="00496716">
      <w:pPr>
        <w:ind w:right="1133"/>
        <w:jc w:val="center"/>
        <w:rPr>
          <w:rFonts w:ascii="Times New Roman" w:eastAsia="Times New Roman" w:hAnsi="Times New Roman" w:cs="Times New Roman"/>
          <w:b/>
          <w:sz w:val="24"/>
          <w:szCs w:val="24"/>
          <w:lang w:val="pt-BR"/>
        </w:rPr>
      </w:pPr>
      <w:r>
        <w:rPr>
          <w:rFonts w:ascii="Times New Roman" w:eastAsia="Times New Roman" w:hAnsi="Times New Roman" w:cs="Times New Roman"/>
          <w:b/>
          <w:sz w:val="24"/>
          <w:szCs w:val="24"/>
        </w:rPr>
        <w:tab/>
      </w:r>
      <w:r w:rsidRPr="007F1EB5">
        <w:rPr>
          <w:rFonts w:ascii="Times New Roman" w:eastAsia="Times New Roman" w:hAnsi="Times New Roman" w:cs="Times New Roman"/>
          <w:b/>
          <w:sz w:val="24"/>
          <w:szCs w:val="24"/>
          <w:lang w:val="pt-BR"/>
        </w:rPr>
        <w:t>CENTRO UNIVERSITÁRIO BELAS ARTES DE SÃO PAULO</w:t>
      </w:r>
    </w:p>
    <w:p w:rsidR="00F93A18" w:rsidRPr="007F1EB5" w:rsidRDefault="00496716">
      <w:pPr>
        <w:jc w:val="center"/>
        <w:rPr>
          <w:rFonts w:ascii="Times New Roman" w:eastAsia="Times New Roman" w:hAnsi="Times New Roman" w:cs="Times New Roman"/>
          <w:b/>
          <w:sz w:val="24"/>
          <w:szCs w:val="24"/>
          <w:lang w:val="pt-BR"/>
        </w:rPr>
      </w:pPr>
      <w:r w:rsidRPr="007F1EB5">
        <w:rPr>
          <w:rFonts w:ascii="Times New Roman" w:eastAsia="Times New Roman" w:hAnsi="Times New Roman" w:cs="Times New Roman"/>
          <w:b/>
          <w:sz w:val="24"/>
          <w:szCs w:val="24"/>
          <w:lang w:val="pt-BR"/>
        </w:rPr>
        <w:t>DESIGN GRÁFICO</w:t>
      </w:r>
    </w:p>
    <w:p w:rsidR="00F93A18" w:rsidRPr="007F1EB5" w:rsidRDefault="00F93A18">
      <w:pPr>
        <w:jc w:val="center"/>
        <w:rPr>
          <w:rFonts w:ascii="Times New Roman" w:eastAsia="Times New Roman" w:hAnsi="Times New Roman" w:cs="Times New Roman"/>
          <w:b/>
          <w:sz w:val="24"/>
          <w:szCs w:val="24"/>
          <w:lang w:val="pt-BR"/>
        </w:rPr>
      </w:pPr>
    </w:p>
    <w:p w:rsidR="00F93A18" w:rsidRPr="007F1EB5" w:rsidRDefault="00496716">
      <w:pPr>
        <w:jc w:val="center"/>
        <w:rPr>
          <w:rFonts w:ascii="Times New Roman" w:eastAsia="Times New Roman" w:hAnsi="Times New Roman" w:cs="Times New Roman"/>
          <w:b/>
          <w:sz w:val="24"/>
          <w:szCs w:val="24"/>
          <w:lang w:val="pt-BR"/>
        </w:rPr>
      </w:pPr>
      <w:r w:rsidRPr="007F1EB5">
        <w:rPr>
          <w:rFonts w:ascii="Times New Roman" w:eastAsia="Times New Roman" w:hAnsi="Times New Roman" w:cs="Times New Roman"/>
          <w:b/>
          <w:sz w:val="24"/>
          <w:szCs w:val="24"/>
          <w:lang w:val="pt-BR"/>
        </w:rPr>
        <w:t xml:space="preserve"> </w:t>
      </w:r>
      <w:r w:rsidR="007F1EB5" w:rsidRPr="007F1EB5">
        <w:rPr>
          <w:rFonts w:ascii="Times New Roman" w:eastAsia="Times New Roman" w:hAnsi="Times New Roman" w:cs="Times New Roman"/>
          <w:b/>
          <w:sz w:val="24"/>
          <w:szCs w:val="24"/>
          <w:lang w:val="pt-BR"/>
        </w:rPr>
        <w:t xml:space="preserve">Orientanda: </w:t>
      </w:r>
      <w:r w:rsidRPr="007F1EB5">
        <w:rPr>
          <w:rFonts w:ascii="Times New Roman" w:eastAsia="Times New Roman" w:hAnsi="Times New Roman" w:cs="Times New Roman"/>
          <w:b/>
          <w:sz w:val="24"/>
          <w:szCs w:val="24"/>
          <w:lang w:val="pt-BR"/>
        </w:rPr>
        <w:t xml:space="preserve">Daniela </w:t>
      </w:r>
      <w:proofErr w:type="spellStart"/>
      <w:r w:rsidRPr="007F1EB5">
        <w:rPr>
          <w:rFonts w:ascii="Times New Roman" w:eastAsia="Times New Roman" w:hAnsi="Times New Roman" w:cs="Times New Roman"/>
          <w:b/>
          <w:sz w:val="24"/>
          <w:szCs w:val="24"/>
          <w:lang w:val="pt-BR"/>
        </w:rPr>
        <w:t>Mieko</w:t>
      </w:r>
      <w:proofErr w:type="spellEnd"/>
      <w:r w:rsidRPr="007F1EB5">
        <w:rPr>
          <w:rFonts w:ascii="Times New Roman" w:eastAsia="Times New Roman" w:hAnsi="Times New Roman" w:cs="Times New Roman"/>
          <w:b/>
          <w:sz w:val="24"/>
          <w:szCs w:val="24"/>
          <w:lang w:val="pt-BR"/>
        </w:rPr>
        <w:t xml:space="preserve"> </w:t>
      </w:r>
      <w:proofErr w:type="spellStart"/>
      <w:r w:rsidRPr="007F1EB5">
        <w:rPr>
          <w:rFonts w:ascii="Times New Roman" w:eastAsia="Times New Roman" w:hAnsi="Times New Roman" w:cs="Times New Roman"/>
          <w:b/>
          <w:sz w:val="24"/>
          <w:szCs w:val="24"/>
          <w:lang w:val="pt-BR"/>
        </w:rPr>
        <w:t>Uezu</w:t>
      </w:r>
      <w:proofErr w:type="spellEnd"/>
      <w:r w:rsidRPr="007F1EB5">
        <w:rPr>
          <w:rFonts w:ascii="Times New Roman" w:eastAsia="Times New Roman" w:hAnsi="Times New Roman" w:cs="Times New Roman"/>
          <w:b/>
          <w:sz w:val="24"/>
          <w:szCs w:val="24"/>
          <w:lang w:val="pt-BR"/>
        </w:rPr>
        <w:t xml:space="preserve"> </w:t>
      </w:r>
    </w:p>
    <w:p w:rsidR="00F93A18" w:rsidRPr="007F1EB5" w:rsidRDefault="007F1EB5">
      <w:pPr>
        <w:ind w:left="1133" w:right="1133" w:hanging="15"/>
        <w:jc w:val="center"/>
        <w:rPr>
          <w:rFonts w:ascii="Times New Roman" w:eastAsia="Times New Roman" w:hAnsi="Times New Roman" w:cs="Times New Roman"/>
          <w:sz w:val="24"/>
          <w:szCs w:val="24"/>
          <w:lang w:val="pt-BR"/>
        </w:rPr>
      </w:pPr>
      <w:r>
        <w:rPr>
          <w:rFonts w:ascii="Times New Roman" w:eastAsia="Times New Roman" w:hAnsi="Times New Roman" w:cs="Times New Roman"/>
          <w:b/>
          <w:sz w:val="24"/>
          <w:szCs w:val="24"/>
          <w:lang w:val="pt-BR"/>
        </w:rPr>
        <w:t>Orientadora: Prof.</w:t>
      </w:r>
      <w:r w:rsidR="00496716" w:rsidRPr="007F1EB5">
        <w:rPr>
          <w:rFonts w:ascii="Times New Roman" w:eastAsia="Times New Roman" w:hAnsi="Times New Roman" w:cs="Times New Roman"/>
          <w:b/>
          <w:sz w:val="24"/>
          <w:szCs w:val="24"/>
          <w:lang w:val="pt-BR"/>
        </w:rPr>
        <w:t xml:space="preserve"> M</w:t>
      </w:r>
      <w:r>
        <w:rPr>
          <w:rFonts w:ascii="Times New Roman" w:eastAsia="Times New Roman" w:hAnsi="Times New Roman" w:cs="Times New Roman"/>
          <w:b/>
          <w:sz w:val="24"/>
          <w:szCs w:val="24"/>
          <w:lang w:val="pt-BR"/>
        </w:rPr>
        <w:t>a.</w:t>
      </w:r>
      <w:bookmarkStart w:id="0" w:name="_GoBack"/>
      <w:bookmarkEnd w:id="0"/>
      <w:r w:rsidR="00496716" w:rsidRPr="007F1EB5">
        <w:rPr>
          <w:rFonts w:ascii="Times New Roman" w:eastAsia="Times New Roman" w:hAnsi="Times New Roman" w:cs="Times New Roman"/>
          <w:b/>
          <w:sz w:val="24"/>
          <w:szCs w:val="24"/>
          <w:lang w:val="pt-BR"/>
        </w:rPr>
        <w:t xml:space="preserve"> </w:t>
      </w:r>
      <w:proofErr w:type="spellStart"/>
      <w:r w:rsidR="00496716" w:rsidRPr="007F1EB5">
        <w:rPr>
          <w:rFonts w:ascii="Times New Roman" w:eastAsia="Times New Roman" w:hAnsi="Times New Roman" w:cs="Times New Roman"/>
          <w:b/>
          <w:sz w:val="24"/>
          <w:szCs w:val="24"/>
          <w:lang w:val="pt-BR"/>
        </w:rPr>
        <w:t>Nilzeth</w:t>
      </w:r>
      <w:proofErr w:type="spellEnd"/>
      <w:r w:rsidR="00496716" w:rsidRPr="007F1EB5">
        <w:rPr>
          <w:rFonts w:ascii="Times New Roman" w:eastAsia="Times New Roman" w:hAnsi="Times New Roman" w:cs="Times New Roman"/>
          <w:b/>
          <w:sz w:val="24"/>
          <w:szCs w:val="24"/>
          <w:lang w:val="pt-BR"/>
        </w:rPr>
        <w:t xml:space="preserve"> Neres Gusmão</w:t>
      </w:r>
    </w:p>
    <w:p w:rsidR="00F93A18" w:rsidRPr="007F1EB5" w:rsidRDefault="00F93A18">
      <w:pPr>
        <w:jc w:val="center"/>
        <w:rPr>
          <w:rFonts w:ascii="Times New Roman" w:eastAsia="Times New Roman" w:hAnsi="Times New Roman" w:cs="Times New Roman"/>
          <w:sz w:val="24"/>
          <w:szCs w:val="24"/>
          <w:lang w:val="pt-BR"/>
        </w:rPr>
      </w:pPr>
    </w:p>
    <w:p w:rsidR="00F93A18" w:rsidRPr="007F1EB5" w:rsidRDefault="00F93A18">
      <w:pPr>
        <w:rPr>
          <w:rFonts w:ascii="Times New Roman" w:eastAsia="Times New Roman" w:hAnsi="Times New Roman" w:cs="Times New Roman"/>
          <w:sz w:val="24"/>
          <w:szCs w:val="24"/>
          <w:lang w:val="pt-BR"/>
        </w:rPr>
      </w:pPr>
    </w:p>
    <w:p w:rsidR="00F93A18" w:rsidRPr="007F1EB5" w:rsidRDefault="00F93A18">
      <w:pPr>
        <w:rPr>
          <w:rFonts w:ascii="Times New Roman" w:eastAsia="Times New Roman" w:hAnsi="Times New Roman" w:cs="Times New Roman"/>
          <w:sz w:val="24"/>
          <w:szCs w:val="24"/>
          <w:lang w:val="pt-BR"/>
        </w:rPr>
      </w:pPr>
    </w:p>
    <w:p w:rsidR="00F93A18" w:rsidRPr="007F1EB5" w:rsidRDefault="00496716">
      <w:pPr>
        <w:jc w:val="center"/>
        <w:rPr>
          <w:rFonts w:ascii="Times New Roman" w:eastAsia="Times New Roman" w:hAnsi="Times New Roman" w:cs="Times New Roman"/>
          <w:b/>
          <w:sz w:val="24"/>
          <w:szCs w:val="24"/>
          <w:lang w:val="pt-BR"/>
        </w:rPr>
      </w:pPr>
      <w:r w:rsidRPr="007F1EB5">
        <w:rPr>
          <w:rFonts w:ascii="Times New Roman" w:eastAsia="Times New Roman" w:hAnsi="Times New Roman" w:cs="Times New Roman"/>
          <w:b/>
          <w:sz w:val="24"/>
          <w:szCs w:val="24"/>
          <w:lang w:val="pt-BR"/>
        </w:rPr>
        <w:t xml:space="preserve">UMA ANÁLISE DA PLATAFORMA DE ENSINO A DISTÂNCIA DA BELAS ARTES SOB UM PONTO DE VISTA </w:t>
      </w:r>
      <w:proofErr w:type="gramStart"/>
      <w:r w:rsidRPr="007F1EB5">
        <w:rPr>
          <w:rFonts w:ascii="Times New Roman" w:eastAsia="Times New Roman" w:hAnsi="Times New Roman" w:cs="Times New Roman"/>
          <w:b/>
          <w:sz w:val="24"/>
          <w:szCs w:val="24"/>
          <w:lang w:val="pt-BR"/>
        </w:rPr>
        <w:t>SEMIÓTICO  -</w:t>
      </w:r>
      <w:proofErr w:type="gramEnd"/>
      <w:r w:rsidRPr="007F1EB5">
        <w:rPr>
          <w:rFonts w:ascii="Times New Roman" w:eastAsia="Times New Roman" w:hAnsi="Times New Roman" w:cs="Times New Roman"/>
          <w:b/>
          <w:sz w:val="24"/>
          <w:szCs w:val="24"/>
          <w:lang w:val="pt-BR"/>
        </w:rPr>
        <w:t xml:space="preserve"> UM ESTUDO DE CASO </w:t>
      </w:r>
    </w:p>
    <w:p w:rsidR="00F93A18" w:rsidRPr="007F1EB5" w:rsidRDefault="00F93A18">
      <w:pPr>
        <w:rPr>
          <w:rFonts w:ascii="Times New Roman" w:eastAsia="Times New Roman" w:hAnsi="Times New Roman" w:cs="Times New Roman"/>
          <w:b/>
          <w:sz w:val="24"/>
          <w:szCs w:val="24"/>
          <w:lang w:val="pt-BR"/>
        </w:rPr>
      </w:pPr>
    </w:p>
    <w:p w:rsidR="00F93A18" w:rsidRPr="007F1EB5" w:rsidRDefault="00F93A18">
      <w:pPr>
        <w:jc w:val="center"/>
        <w:rPr>
          <w:rFonts w:ascii="Times New Roman" w:eastAsia="Times New Roman" w:hAnsi="Times New Roman" w:cs="Times New Roman"/>
          <w:b/>
          <w:sz w:val="26"/>
          <w:szCs w:val="26"/>
          <w:lang w:val="pt-BR"/>
        </w:rPr>
      </w:pPr>
    </w:p>
    <w:p w:rsidR="00F93A18" w:rsidRPr="007F1EB5" w:rsidRDefault="00F93A18">
      <w:pPr>
        <w:jc w:val="center"/>
        <w:rPr>
          <w:rFonts w:ascii="Times New Roman" w:eastAsia="Times New Roman" w:hAnsi="Times New Roman" w:cs="Times New Roman"/>
          <w:b/>
          <w:sz w:val="26"/>
          <w:szCs w:val="26"/>
          <w:lang w:val="pt-BR"/>
        </w:rPr>
      </w:pPr>
    </w:p>
    <w:p w:rsidR="00F93A18" w:rsidRPr="007F1EB5" w:rsidRDefault="00496716">
      <w:pPr>
        <w:rPr>
          <w:rFonts w:ascii="Times New Roman" w:eastAsia="Times New Roman" w:hAnsi="Times New Roman" w:cs="Times New Roman"/>
          <w:b/>
          <w:sz w:val="26"/>
          <w:szCs w:val="26"/>
          <w:lang w:val="pt-BR"/>
        </w:rPr>
      </w:pPr>
      <w:r w:rsidRPr="007F1EB5">
        <w:rPr>
          <w:rFonts w:ascii="Times New Roman" w:eastAsia="Times New Roman" w:hAnsi="Times New Roman" w:cs="Times New Roman"/>
          <w:b/>
          <w:sz w:val="26"/>
          <w:szCs w:val="26"/>
          <w:lang w:val="pt-BR"/>
        </w:rPr>
        <w:t>RESUMO</w:t>
      </w:r>
    </w:p>
    <w:p w:rsidR="00F93A18" w:rsidRPr="007F1EB5" w:rsidRDefault="00496716">
      <w:pPr>
        <w:spacing w:line="360" w:lineRule="auto"/>
        <w:jc w:val="both"/>
        <w:rPr>
          <w:rFonts w:ascii="Times New Roman" w:eastAsia="Times New Roman" w:hAnsi="Times New Roman" w:cs="Times New Roman"/>
          <w:sz w:val="24"/>
          <w:szCs w:val="24"/>
          <w:highlight w:val="white"/>
          <w:lang w:val="pt-BR"/>
        </w:rPr>
      </w:pPr>
      <w:r w:rsidRPr="007F1EB5">
        <w:rPr>
          <w:rFonts w:ascii="Times New Roman" w:eastAsia="Times New Roman" w:hAnsi="Times New Roman" w:cs="Times New Roman"/>
          <w:sz w:val="24"/>
          <w:szCs w:val="24"/>
          <w:highlight w:val="white"/>
          <w:lang w:val="pt-BR"/>
        </w:rPr>
        <w:t xml:space="preserve">A pesquisa é descritiva com base em um Estudo de Caso, cujo o objeto de estudo é a plataforma de ensino a distância (EAD) do Centro Universitário Belas Artes de São Paulo. </w:t>
      </w:r>
    </w:p>
    <w:p w:rsidR="00F93A18" w:rsidRPr="007F1EB5" w:rsidRDefault="00496716">
      <w:pPr>
        <w:spacing w:line="360" w:lineRule="auto"/>
        <w:jc w:val="both"/>
        <w:rPr>
          <w:rFonts w:ascii="Times New Roman" w:eastAsia="Times New Roman" w:hAnsi="Times New Roman" w:cs="Times New Roman"/>
          <w:sz w:val="24"/>
          <w:szCs w:val="24"/>
          <w:highlight w:val="white"/>
          <w:lang w:val="pt-BR"/>
        </w:rPr>
      </w:pPr>
      <w:r w:rsidRPr="007F1EB5">
        <w:rPr>
          <w:rFonts w:ascii="Times New Roman" w:eastAsia="Times New Roman" w:hAnsi="Times New Roman" w:cs="Times New Roman"/>
          <w:sz w:val="24"/>
          <w:szCs w:val="24"/>
          <w:highlight w:val="white"/>
          <w:lang w:val="pt-BR"/>
        </w:rPr>
        <w:t xml:space="preserve">Nesta pesquisa foi proposta uma análise semiótica a partir da teoria semiótica </w:t>
      </w:r>
      <w:proofErr w:type="spellStart"/>
      <w:r w:rsidRPr="007F1EB5">
        <w:rPr>
          <w:rFonts w:ascii="Times New Roman" w:eastAsia="Times New Roman" w:hAnsi="Times New Roman" w:cs="Times New Roman"/>
          <w:sz w:val="24"/>
          <w:szCs w:val="24"/>
          <w:highlight w:val="white"/>
          <w:lang w:val="pt-BR"/>
        </w:rPr>
        <w:t>Peirceana</w:t>
      </w:r>
      <w:proofErr w:type="spellEnd"/>
      <w:r w:rsidRPr="007F1EB5">
        <w:rPr>
          <w:rFonts w:ascii="Times New Roman" w:eastAsia="Times New Roman" w:hAnsi="Times New Roman" w:cs="Times New Roman"/>
          <w:sz w:val="24"/>
          <w:szCs w:val="24"/>
          <w:highlight w:val="white"/>
          <w:lang w:val="pt-BR"/>
        </w:rPr>
        <w:t xml:space="preserve">, onde </w:t>
      </w:r>
      <w:proofErr w:type="spellStart"/>
      <w:r w:rsidRPr="007F1EB5">
        <w:rPr>
          <w:rFonts w:ascii="Times New Roman" w:eastAsia="Times New Roman" w:hAnsi="Times New Roman" w:cs="Times New Roman"/>
          <w:sz w:val="24"/>
          <w:szCs w:val="24"/>
          <w:highlight w:val="white"/>
          <w:lang w:val="pt-BR"/>
        </w:rPr>
        <w:t>esta</w:t>
      </w:r>
      <w:proofErr w:type="spellEnd"/>
      <w:r w:rsidRPr="007F1EB5">
        <w:rPr>
          <w:rFonts w:ascii="Times New Roman" w:eastAsia="Times New Roman" w:hAnsi="Times New Roman" w:cs="Times New Roman"/>
          <w:sz w:val="24"/>
          <w:szCs w:val="24"/>
          <w:highlight w:val="white"/>
          <w:lang w:val="pt-BR"/>
        </w:rPr>
        <w:t xml:space="preserve"> possui um papel fundamental para a interpretação e compreensão dos processos de significação estabelecidos pelos usuários ao interagirem com os elementos visuais de uma interface digital. Este estudo também conta com percepções baseadas em minhas experiências pessoais, como usuária assídua da plataforma em questão.  </w:t>
      </w:r>
    </w:p>
    <w:p w:rsidR="00F93A18" w:rsidRDefault="00496716">
      <w:pPr>
        <w:spacing w:line="360" w:lineRule="auto"/>
        <w:jc w:val="both"/>
        <w:rPr>
          <w:rFonts w:ascii="Times New Roman" w:eastAsia="Times New Roman" w:hAnsi="Times New Roman" w:cs="Times New Roman"/>
          <w:sz w:val="24"/>
          <w:szCs w:val="24"/>
          <w:highlight w:val="white"/>
        </w:rPr>
      </w:pPr>
      <w:r w:rsidRPr="007F1EB5">
        <w:rPr>
          <w:rFonts w:ascii="Times New Roman" w:eastAsia="Times New Roman" w:hAnsi="Times New Roman" w:cs="Times New Roman"/>
          <w:b/>
          <w:sz w:val="24"/>
          <w:szCs w:val="24"/>
          <w:highlight w:val="white"/>
          <w:lang w:val="pt-BR"/>
        </w:rPr>
        <w:t xml:space="preserve">Palavras-chave:  </w:t>
      </w:r>
      <w:r w:rsidRPr="007F1EB5">
        <w:rPr>
          <w:rFonts w:ascii="Times New Roman" w:eastAsia="Times New Roman" w:hAnsi="Times New Roman" w:cs="Times New Roman"/>
          <w:sz w:val="24"/>
          <w:szCs w:val="24"/>
          <w:highlight w:val="white"/>
          <w:lang w:val="pt-BR"/>
        </w:rPr>
        <w:t xml:space="preserve">Semiótica. Ensino a distância. </w:t>
      </w:r>
      <w:r>
        <w:rPr>
          <w:rFonts w:ascii="Times New Roman" w:eastAsia="Times New Roman" w:hAnsi="Times New Roman" w:cs="Times New Roman"/>
          <w:sz w:val="24"/>
          <w:szCs w:val="24"/>
          <w:highlight w:val="white"/>
        </w:rPr>
        <w:t xml:space="preserve">Interfaces </w:t>
      </w:r>
      <w:proofErr w:type="spellStart"/>
      <w:r>
        <w:rPr>
          <w:rFonts w:ascii="Times New Roman" w:eastAsia="Times New Roman" w:hAnsi="Times New Roman" w:cs="Times New Roman"/>
          <w:sz w:val="24"/>
          <w:szCs w:val="24"/>
          <w:highlight w:val="white"/>
        </w:rPr>
        <w:t>digitais</w:t>
      </w:r>
      <w:proofErr w:type="spellEnd"/>
    </w:p>
    <w:p w:rsidR="00F93A18" w:rsidRDefault="00F93A18">
      <w:pPr>
        <w:spacing w:line="360" w:lineRule="auto"/>
        <w:jc w:val="both"/>
        <w:rPr>
          <w:rFonts w:ascii="Times New Roman" w:eastAsia="Times New Roman" w:hAnsi="Times New Roman" w:cs="Times New Roman"/>
          <w:sz w:val="24"/>
          <w:szCs w:val="24"/>
          <w:highlight w:val="white"/>
        </w:rPr>
      </w:pPr>
    </w:p>
    <w:p w:rsidR="00F93A18" w:rsidRDefault="00496716">
      <w:pPr>
        <w:spacing w:line="360" w:lineRule="auto"/>
        <w:jc w:val="both"/>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ABSTRACT</w:t>
      </w:r>
    </w:p>
    <w:p w:rsidR="00F93A18" w:rsidRDefault="00496716">
      <w:pPr>
        <w:spacing w:line="360" w:lineRule="auto"/>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The research is descriptive based on a Case Study, whose object of study is the online learning platform of the Centro Universitário Belas Artes de São Paulo. This research proposes a semiotic analysis from the Peircean semiotic theory, where it has a fundamental role for the interpretation and understanding of the signification processes established by users when interacting with the visual elements of a digital interface. This study also has insights based on my personal experiences as a regular user of the platform in question.</w:t>
      </w:r>
    </w:p>
    <w:p w:rsidR="00F93A18" w:rsidRDefault="00496716">
      <w:pPr>
        <w:spacing w:line="360" w:lineRule="auto"/>
        <w:jc w:val="both"/>
        <w:rPr>
          <w:rFonts w:ascii="Times New Roman" w:eastAsia="Times New Roman" w:hAnsi="Times New Roman" w:cs="Times New Roman"/>
          <w:sz w:val="24"/>
          <w:szCs w:val="24"/>
          <w:highlight w:val="white"/>
        </w:rPr>
      </w:pPr>
      <w:r>
        <w:rPr>
          <w:rFonts w:ascii="Times New Roman" w:eastAsia="Times New Roman" w:hAnsi="Times New Roman" w:cs="Times New Roman"/>
          <w:b/>
          <w:sz w:val="24"/>
          <w:szCs w:val="24"/>
          <w:highlight w:val="white"/>
        </w:rPr>
        <w:t>Keywords:</w:t>
      </w:r>
      <w:r>
        <w:rPr>
          <w:rFonts w:ascii="Times New Roman" w:eastAsia="Times New Roman" w:hAnsi="Times New Roman" w:cs="Times New Roman"/>
          <w:sz w:val="24"/>
          <w:szCs w:val="24"/>
          <w:highlight w:val="white"/>
        </w:rPr>
        <w:t xml:space="preserve"> Semiotics. Online learning. Digital interfaces</w:t>
      </w:r>
    </w:p>
    <w:p w:rsidR="00F93A18" w:rsidRDefault="00F93A18">
      <w:pPr>
        <w:spacing w:line="360" w:lineRule="auto"/>
        <w:jc w:val="both"/>
        <w:rPr>
          <w:rFonts w:ascii="Times New Roman" w:eastAsia="Times New Roman" w:hAnsi="Times New Roman" w:cs="Times New Roman"/>
          <w:sz w:val="24"/>
          <w:szCs w:val="24"/>
          <w:highlight w:val="white"/>
        </w:rPr>
      </w:pPr>
    </w:p>
    <w:p w:rsidR="00F93A18" w:rsidRDefault="00F93A18">
      <w:pPr>
        <w:spacing w:line="360" w:lineRule="auto"/>
        <w:jc w:val="both"/>
        <w:rPr>
          <w:rFonts w:ascii="Times New Roman" w:eastAsia="Times New Roman" w:hAnsi="Times New Roman" w:cs="Times New Roman"/>
          <w:sz w:val="24"/>
          <w:szCs w:val="24"/>
          <w:highlight w:val="white"/>
        </w:rPr>
      </w:pPr>
    </w:p>
    <w:p w:rsidR="00F93A18" w:rsidRDefault="00F93A18">
      <w:pPr>
        <w:rPr>
          <w:rFonts w:ascii="Times New Roman" w:eastAsia="Times New Roman" w:hAnsi="Times New Roman" w:cs="Times New Roman"/>
          <w:b/>
          <w:sz w:val="24"/>
          <w:szCs w:val="24"/>
        </w:rPr>
      </w:pPr>
    </w:p>
    <w:p w:rsidR="00810D7D" w:rsidRPr="00810D7D" w:rsidRDefault="00810D7D">
      <w:pPr>
        <w:rPr>
          <w:rFonts w:ascii="Times New Roman" w:eastAsia="Times New Roman" w:hAnsi="Times New Roman" w:cs="Times New Roman"/>
          <w:b/>
          <w:sz w:val="24"/>
          <w:szCs w:val="24"/>
        </w:rPr>
      </w:pPr>
    </w:p>
    <w:p w:rsidR="00F93A18" w:rsidRDefault="00F93A18">
      <w:pPr>
        <w:rPr>
          <w:rFonts w:ascii="Times New Roman" w:eastAsia="Times New Roman" w:hAnsi="Times New Roman" w:cs="Times New Roman"/>
          <w:b/>
          <w:sz w:val="24"/>
          <w:szCs w:val="24"/>
        </w:rPr>
      </w:pPr>
    </w:p>
    <w:p w:rsidR="00F93A18" w:rsidRPr="007F1EB5" w:rsidRDefault="00496716">
      <w:pPr>
        <w:rPr>
          <w:rFonts w:ascii="Times New Roman" w:eastAsia="Times New Roman" w:hAnsi="Times New Roman" w:cs="Times New Roman"/>
          <w:b/>
          <w:sz w:val="24"/>
          <w:szCs w:val="24"/>
          <w:lang w:val="pt-BR"/>
        </w:rPr>
      </w:pPr>
      <w:r w:rsidRPr="007F1EB5">
        <w:rPr>
          <w:rFonts w:ascii="Times New Roman" w:eastAsia="Times New Roman" w:hAnsi="Times New Roman" w:cs="Times New Roman"/>
          <w:b/>
          <w:sz w:val="24"/>
          <w:szCs w:val="24"/>
          <w:lang w:val="pt-BR"/>
        </w:rPr>
        <w:lastRenderedPageBreak/>
        <w:t>INTRODUÇÃO</w:t>
      </w:r>
    </w:p>
    <w:p w:rsidR="00F93A18" w:rsidRPr="007F1EB5" w:rsidRDefault="00F93A18">
      <w:pPr>
        <w:rPr>
          <w:rFonts w:ascii="Times New Roman" w:eastAsia="Times New Roman" w:hAnsi="Times New Roman" w:cs="Times New Roman"/>
          <w:b/>
          <w:sz w:val="24"/>
          <w:szCs w:val="24"/>
          <w:highlight w:val="yellow"/>
          <w:lang w:val="pt-BR"/>
        </w:rPr>
      </w:pPr>
    </w:p>
    <w:p w:rsidR="00F93A18" w:rsidRPr="007F1EB5" w:rsidRDefault="00496716">
      <w:pPr>
        <w:spacing w:line="360" w:lineRule="auto"/>
        <w:ind w:firstLine="720"/>
        <w:jc w:val="both"/>
        <w:rPr>
          <w:rFonts w:ascii="Times New Roman" w:eastAsia="Times New Roman" w:hAnsi="Times New Roman" w:cs="Times New Roman"/>
          <w:sz w:val="24"/>
          <w:szCs w:val="24"/>
          <w:lang w:val="pt-BR"/>
        </w:rPr>
      </w:pPr>
      <w:r w:rsidRPr="007F1EB5">
        <w:rPr>
          <w:rFonts w:ascii="Times New Roman" w:eastAsia="Times New Roman" w:hAnsi="Times New Roman" w:cs="Times New Roman"/>
          <w:sz w:val="24"/>
          <w:szCs w:val="24"/>
          <w:lang w:val="pt-BR"/>
        </w:rPr>
        <w:t xml:space="preserve">Esta pesquisa tem como base de estudo a Semiótica voltada para o Design de Interfaces no campo do Ensino a Distância. É esperado a análise de abordagens para que se entenda as relações entre o indivíduo e interface gráfica na aprendizagem e como essa interação está relacionada.  A semiótica por sua vez tem papel fundamental e para que esta relação possa ocorrer, a mesma é traduzida para este universo interativo que chamamos de linguagem visual. Contudo, a teoria semiótica de </w:t>
      </w:r>
      <w:proofErr w:type="spellStart"/>
      <w:r w:rsidRPr="007F1EB5">
        <w:rPr>
          <w:rFonts w:ascii="Times New Roman" w:eastAsia="Times New Roman" w:hAnsi="Times New Roman" w:cs="Times New Roman"/>
          <w:sz w:val="24"/>
          <w:szCs w:val="24"/>
          <w:lang w:val="pt-BR"/>
        </w:rPr>
        <w:t>Peirce</w:t>
      </w:r>
      <w:proofErr w:type="spellEnd"/>
      <w:r w:rsidRPr="007F1EB5">
        <w:rPr>
          <w:rFonts w:ascii="Times New Roman" w:eastAsia="Times New Roman" w:hAnsi="Times New Roman" w:cs="Times New Roman"/>
          <w:sz w:val="24"/>
          <w:szCs w:val="24"/>
          <w:lang w:val="pt-BR"/>
        </w:rPr>
        <w:t xml:space="preserve">, auxilia os estudos quanto a interpretação e compreensão da maneira como os usuários interagem </w:t>
      </w:r>
      <w:proofErr w:type="gramStart"/>
      <w:r w:rsidRPr="007F1EB5">
        <w:rPr>
          <w:rFonts w:ascii="Times New Roman" w:eastAsia="Times New Roman" w:hAnsi="Times New Roman" w:cs="Times New Roman"/>
          <w:sz w:val="24"/>
          <w:szCs w:val="24"/>
          <w:lang w:val="pt-BR"/>
        </w:rPr>
        <w:t>no ambiente web</w:t>
      </w:r>
      <w:proofErr w:type="gramEnd"/>
      <w:r w:rsidRPr="007F1EB5">
        <w:rPr>
          <w:rFonts w:ascii="Times New Roman" w:eastAsia="Times New Roman" w:hAnsi="Times New Roman" w:cs="Times New Roman"/>
          <w:sz w:val="24"/>
          <w:szCs w:val="24"/>
          <w:lang w:val="pt-BR"/>
        </w:rPr>
        <w:t xml:space="preserve"> (virtual) e permitem entender os processos de significação q</w:t>
      </w:r>
      <w:r w:rsidRPr="007F1EB5">
        <w:rPr>
          <w:rFonts w:ascii="Times New Roman" w:eastAsia="Times New Roman" w:hAnsi="Times New Roman" w:cs="Times New Roman"/>
          <w:color w:val="333333"/>
          <w:sz w:val="24"/>
          <w:szCs w:val="24"/>
          <w:lang w:val="pt-BR"/>
        </w:rPr>
        <w:t>ue estabelecem a interação.</w:t>
      </w:r>
    </w:p>
    <w:p w:rsidR="00F93A18" w:rsidRPr="007F1EB5" w:rsidRDefault="00496716">
      <w:pPr>
        <w:spacing w:line="360" w:lineRule="auto"/>
        <w:ind w:firstLine="720"/>
        <w:jc w:val="both"/>
        <w:rPr>
          <w:rFonts w:ascii="Times New Roman" w:eastAsia="Times New Roman" w:hAnsi="Times New Roman" w:cs="Times New Roman"/>
          <w:sz w:val="24"/>
          <w:szCs w:val="24"/>
          <w:lang w:val="pt-BR"/>
        </w:rPr>
      </w:pPr>
      <w:r w:rsidRPr="007F1EB5">
        <w:rPr>
          <w:rFonts w:ascii="Times New Roman" w:eastAsia="Times New Roman" w:hAnsi="Times New Roman" w:cs="Times New Roman"/>
          <w:sz w:val="24"/>
          <w:szCs w:val="24"/>
          <w:lang w:val="pt-BR"/>
        </w:rPr>
        <w:t xml:space="preserve">A linguagem de interface </w:t>
      </w:r>
      <w:proofErr w:type="gramStart"/>
      <w:r w:rsidRPr="007F1EB5">
        <w:rPr>
          <w:rFonts w:ascii="Times New Roman" w:eastAsia="Times New Roman" w:hAnsi="Times New Roman" w:cs="Times New Roman"/>
          <w:sz w:val="24"/>
          <w:szCs w:val="24"/>
          <w:lang w:val="pt-BR"/>
        </w:rPr>
        <w:t>necessita  que</w:t>
      </w:r>
      <w:proofErr w:type="gramEnd"/>
      <w:r w:rsidRPr="007F1EB5">
        <w:rPr>
          <w:rFonts w:ascii="Times New Roman" w:eastAsia="Times New Roman" w:hAnsi="Times New Roman" w:cs="Times New Roman"/>
          <w:sz w:val="24"/>
          <w:szCs w:val="24"/>
          <w:lang w:val="pt-BR"/>
        </w:rPr>
        <w:t xml:space="preserve"> seu conteúdo seja plenamente condizente com o conteúdo que pretende interagir e representar. No Design, a maneira como expressamos o conjunto de elementos </w:t>
      </w:r>
      <w:proofErr w:type="gramStart"/>
      <w:r w:rsidRPr="007F1EB5">
        <w:rPr>
          <w:rFonts w:ascii="Times New Roman" w:eastAsia="Times New Roman" w:hAnsi="Times New Roman" w:cs="Times New Roman"/>
          <w:sz w:val="24"/>
          <w:szCs w:val="24"/>
          <w:lang w:val="pt-BR"/>
        </w:rPr>
        <w:t>visuais  para</w:t>
      </w:r>
      <w:proofErr w:type="gramEnd"/>
      <w:r w:rsidRPr="007F1EB5">
        <w:rPr>
          <w:rFonts w:ascii="Times New Roman" w:eastAsia="Times New Roman" w:hAnsi="Times New Roman" w:cs="Times New Roman"/>
          <w:sz w:val="24"/>
          <w:szCs w:val="24"/>
          <w:lang w:val="pt-BR"/>
        </w:rPr>
        <w:t xml:space="preserve"> o desenvolvimento de uma interface gráfica, cria a identidade do produto/sistema digital, pode influir em grandes resultados quando voltamos a questão da acurácia do objetivo da mensagem. </w:t>
      </w:r>
    </w:p>
    <w:p w:rsidR="00F93A18" w:rsidRPr="007F1EB5" w:rsidRDefault="00496716">
      <w:pPr>
        <w:spacing w:line="360" w:lineRule="auto"/>
        <w:ind w:firstLine="720"/>
        <w:jc w:val="both"/>
        <w:rPr>
          <w:rFonts w:ascii="Times New Roman" w:eastAsia="Times New Roman" w:hAnsi="Times New Roman" w:cs="Times New Roman"/>
          <w:sz w:val="24"/>
          <w:szCs w:val="24"/>
          <w:lang w:val="pt-BR"/>
        </w:rPr>
      </w:pPr>
      <w:r w:rsidRPr="007F1EB5">
        <w:rPr>
          <w:rFonts w:ascii="Times New Roman" w:eastAsia="Times New Roman" w:hAnsi="Times New Roman" w:cs="Times New Roman"/>
          <w:sz w:val="24"/>
          <w:szCs w:val="24"/>
          <w:lang w:val="pt-BR"/>
        </w:rPr>
        <w:t>As interfaces as quais conectam e realizam este inter-relacionamento entre o homem e o computador, possuem apoio e subsídios dos elementos da linguagem que mediam as ações do homem e com o que o computador retorna logo após a ação.</w:t>
      </w:r>
    </w:p>
    <w:p w:rsidR="00F93A18" w:rsidRPr="007F1EB5" w:rsidRDefault="00496716">
      <w:pPr>
        <w:spacing w:line="360" w:lineRule="auto"/>
        <w:jc w:val="both"/>
        <w:rPr>
          <w:rFonts w:ascii="Times New Roman" w:eastAsia="Times New Roman" w:hAnsi="Times New Roman" w:cs="Times New Roman"/>
          <w:sz w:val="24"/>
          <w:szCs w:val="24"/>
          <w:highlight w:val="yellow"/>
          <w:lang w:val="pt-BR"/>
        </w:rPr>
      </w:pPr>
      <w:r w:rsidRPr="007F1EB5">
        <w:rPr>
          <w:rFonts w:ascii="Times New Roman" w:eastAsia="Times New Roman" w:hAnsi="Times New Roman" w:cs="Times New Roman"/>
          <w:sz w:val="24"/>
          <w:szCs w:val="24"/>
          <w:lang w:val="pt-BR"/>
        </w:rPr>
        <w:t xml:space="preserve">       O Design abrange estudos nas áreas estratégicas de comunicação visual, análise de diagramas, especialmente em pesquisas na área de design gráfico e design da informação. De acordo com o Censo realizado pela Associação brasileira de ensino a distância (ABED) em 2014, observa-se uma intensa e crescente demanda quando se fala em ensino à distância (EAD), pois este influi diretamente na autonomia do aprendizado fora das salas de aulas. </w:t>
      </w:r>
    </w:p>
    <w:p w:rsidR="00F93A18" w:rsidRPr="007F1EB5" w:rsidRDefault="00496716">
      <w:pPr>
        <w:spacing w:line="360" w:lineRule="auto"/>
        <w:jc w:val="both"/>
        <w:rPr>
          <w:rFonts w:ascii="Times New Roman" w:eastAsia="Times New Roman" w:hAnsi="Times New Roman" w:cs="Times New Roman"/>
          <w:sz w:val="24"/>
          <w:szCs w:val="24"/>
          <w:lang w:val="pt-BR"/>
        </w:rPr>
      </w:pPr>
      <w:r w:rsidRPr="007F1EB5">
        <w:rPr>
          <w:rFonts w:ascii="Times New Roman" w:eastAsia="Times New Roman" w:hAnsi="Times New Roman" w:cs="Times New Roman"/>
          <w:sz w:val="24"/>
          <w:szCs w:val="24"/>
          <w:highlight w:val="white"/>
          <w:lang w:val="pt-BR"/>
        </w:rPr>
        <w:t xml:space="preserve">        </w:t>
      </w:r>
      <w:r w:rsidRPr="007F1EB5">
        <w:rPr>
          <w:rFonts w:ascii="Times New Roman" w:eastAsia="Times New Roman" w:hAnsi="Times New Roman" w:cs="Times New Roman"/>
          <w:sz w:val="24"/>
          <w:szCs w:val="24"/>
          <w:lang w:val="pt-BR"/>
        </w:rPr>
        <w:t xml:space="preserve">No presente estudo, terá como base pesquisas no campo da semiótica como parte da fundamentação teórica, em específico o estudo da teoria do signo. Este artigo pretende realizar uma breve análise </w:t>
      </w:r>
      <w:proofErr w:type="gramStart"/>
      <w:r w:rsidRPr="007F1EB5">
        <w:rPr>
          <w:rFonts w:ascii="Times New Roman" w:eastAsia="Times New Roman" w:hAnsi="Times New Roman" w:cs="Times New Roman"/>
          <w:sz w:val="24"/>
          <w:szCs w:val="24"/>
          <w:lang w:val="pt-BR"/>
        </w:rPr>
        <w:t>semiótica  a</w:t>
      </w:r>
      <w:proofErr w:type="gramEnd"/>
      <w:r w:rsidRPr="007F1EB5">
        <w:rPr>
          <w:rFonts w:ascii="Times New Roman" w:eastAsia="Times New Roman" w:hAnsi="Times New Roman" w:cs="Times New Roman"/>
          <w:sz w:val="24"/>
          <w:szCs w:val="24"/>
          <w:lang w:val="pt-BR"/>
        </w:rPr>
        <w:t xml:space="preserve"> partir da teoria tricotômica de Charles </w:t>
      </w:r>
      <w:proofErr w:type="spellStart"/>
      <w:r w:rsidRPr="007F1EB5">
        <w:rPr>
          <w:rFonts w:ascii="Times New Roman" w:eastAsia="Times New Roman" w:hAnsi="Times New Roman" w:cs="Times New Roman"/>
          <w:sz w:val="24"/>
          <w:szCs w:val="24"/>
          <w:lang w:val="pt-BR"/>
        </w:rPr>
        <w:t>Sanders</w:t>
      </w:r>
      <w:proofErr w:type="spellEnd"/>
      <w:r w:rsidRPr="007F1EB5">
        <w:rPr>
          <w:rFonts w:ascii="Times New Roman" w:eastAsia="Times New Roman" w:hAnsi="Times New Roman" w:cs="Times New Roman"/>
          <w:sz w:val="24"/>
          <w:szCs w:val="24"/>
          <w:lang w:val="pt-BR"/>
        </w:rPr>
        <w:t xml:space="preserve"> </w:t>
      </w:r>
      <w:proofErr w:type="spellStart"/>
      <w:r w:rsidRPr="007F1EB5">
        <w:rPr>
          <w:rFonts w:ascii="Times New Roman" w:eastAsia="Times New Roman" w:hAnsi="Times New Roman" w:cs="Times New Roman"/>
          <w:sz w:val="24"/>
          <w:szCs w:val="24"/>
          <w:lang w:val="pt-BR"/>
        </w:rPr>
        <w:t>Peirce</w:t>
      </w:r>
      <w:proofErr w:type="spellEnd"/>
      <w:r w:rsidRPr="007F1EB5">
        <w:rPr>
          <w:rFonts w:ascii="Times New Roman" w:eastAsia="Times New Roman" w:hAnsi="Times New Roman" w:cs="Times New Roman"/>
          <w:sz w:val="24"/>
          <w:szCs w:val="24"/>
          <w:lang w:val="pt-BR"/>
        </w:rPr>
        <w:t xml:space="preserve"> e com base em experiências pessoais, a plataforma de ensino à distância da Belas Artes (EAD). </w:t>
      </w:r>
    </w:p>
    <w:p w:rsidR="00F93A18" w:rsidRPr="007F1EB5" w:rsidRDefault="00496716">
      <w:pPr>
        <w:spacing w:line="360" w:lineRule="auto"/>
        <w:ind w:firstLine="720"/>
        <w:jc w:val="both"/>
        <w:rPr>
          <w:rFonts w:ascii="Times New Roman" w:eastAsia="Times New Roman" w:hAnsi="Times New Roman" w:cs="Times New Roman"/>
          <w:sz w:val="24"/>
          <w:szCs w:val="24"/>
          <w:lang w:val="pt-BR"/>
        </w:rPr>
      </w:pPr>
      <w:r w:rsidRPr="007F1EB5">
        <w:rPr>
          <w:rFonts w:ascii="Times New Roman" w:eastAsia="Times New Roman" w:hAnsi="Times New Roman" w:cs="Times New Roman"/>
          <w:sz w:val="24"/>
          <w:szCs w:val="24"/>
          <w:lang w:val="pt-BR"/>
        </w:rPr>
        <w:t xml:space="preserve">Partindo do pressuposto que uma mensagem é diretamente proporcional à sua capacidade de interpretação e modificação do comportamento daquele que a recebe, tanto físico como mental, nesta pesquisa pretende-se mapear </w:t>
      </w:r>
      <w:proofErr w:type="gramStart"/>
      <w:r w:rsidRPr="007F1EB5">
        <w:rPr>
          <w:rFonts w:ascii="Times New Roman" w:eastAsia="Times New Roman" w:hAnsi="Times New Roman" w:cs="Times New Roman"/>
          <w:sz w:val="24"/>
          <w:szCs w:val="24"/>
          <w:lang w:val="pt-BR"/>
        </w:rPr>
        <w:t>a  finalidade</w:t>
      </w:r>
      <w:proofErr w:type="gramEnd"/>
      <w:r w:rsidRPr="007F1EB5">
        <w:rPr>
          <w:rFonts w:ascii="Times New Roman" w:eastAsia="Times New Roman" w:hAnsi="Times New Roman" w:cs="Times New Roman"/>
          <w:sz w:val="24"/>
          <w:szCs w:val="24"/>
          <w:lang w:val="pt-BR"/>
        </w:rPr>
        <w:t xml:space="preserve"> e interpretação dos componentes gráficos da interface.  </w:t>
      </w:r>
    </w:p>
    <w:p w:rsidR="00F93A18" w:rsidRPr="007F1EB5" w:rsidRDefault="00F93A18">
      <w:pPr>
        <w:rPr>
          <w:rFonts w:ascii="Times New Roman" w:eastAsia="Times New Roman" w:hAnsi="Times New Roman" w:cs="Times New Roman"/>
          <w:b/>
          <w:sz w:val="24"/>
          <w:szCs w:val="24"/>
          <w:lang w:val="pt-BR"/>
        </w:rPr>
      </w:pPr>
    </w:p>
    <w:p w:rsidR="00F93A18" w:rsidRPr="007F1EB5" w:rsidRDefault="00F93A18">
      <w:pPr>
        <w:spacing w:line="360" w:lineRule="auto"/>
        <w:ind w:firstLine="720"/>
        <w:jc w:val="both"/>
        <w:rPr>
          <w:rFonts w:ascii="Times New Roman" w:eastAsia="Times New Roman" w:hAnsi="Times New Roman" w:cs="Times New Roman"/>
          <w:sz w:val="24"/>
          <w:szCs w:val="24"/>
          <w:lang w:val="pt-BR"/>
        </w:rPr>
      </w:pPr>
    </w:p>
    <w:p w:rsidR="00F93A18" w:rsidRPr="007F1EB5" w:rsidRDefault="00496716">
      <w:pPr>
        <w:spacing w:line="360" w:lineRule="auto"/>
        <w:jc w:val="both"/>
        <w:rPr>
          <w:rFonts w:ascii="Times New Roman" w:eastAsia="Times New Roman" w:hAnsi="Times New Roman" w:cs="Times New Roman"/>
          <w:b/>
          <w:sz w:val="24"/>
          <w:szCs w:val="24"/>
          <w:highlight w:val="white"/>
          <w:lang w:val="pt-BR"/>
        </w:rPr>
      </w:pPr>
      <w:r w:rsidRPr="007F1EB5">
        <w:rPr>
          <w:rFonts w:ascii="Times New Roman" w:eastAsia="Times New Roman" w:hAnsi="Times New Roman" w:cs="Times New Roman"/>
          <w:b/>
          <w:sz w:val="24"/>
          <w:szCs w:val="24"/>
          <w:highlight w:val="white"/>
          <w:lang w:val="pt-BR"/>
        </w:rPr>
        <w:lastRenderedPageBreak/>
        <w:t>1 OBJETO DE ESTUDO</w:t>
      </w:r>
    </w:p>
    <w:p w:rsidR="00F93A18" w:rsidRPr="007F1EB5" w:rsidRDefault="00F93A18">
      <w:pPr>
        <w:spacing w:line="360" w:lineRule="auto"/>
        <w:jc w:val="both"/>
        <w:rPr>
          <w:rFonts w:ascii="Times New Roman" w:eastAsia="Times New Roman" w:hAnsi="Times New Roman" w:cs="Times New Roman"/>
          <w:b/>
          <w:sz w:val="24"/>
          <w:szCs w:val="24"/>
          <w:highlight w:val="white"/>
          <w:lang w:val="pt-BR"/>
        </w:rPr>
      </w:pPr>
    </w:p>
    <w:p w:rsidR="00F93A18" w:rsidRPr="007F1EB5" w:rsidRDefault="00496716">
      <w:pPr>
        <w:spacing w:line="360" w:lineRule="auto"/>
        <w:ind w:right="-12" w:firstLine="720"/>
        <w:jc w:val="both"/>
        <w:rPr>
          <w:rFonts w:ascii="Times New Roman" w:eastAsia="Times New Roman" w:hAnsi="Times New Roman" w:cs="Times New Roman"/>
          <w:sz w:val="24"/>
          <w:szCs w:val="24"/>
          <w:lang w:val="pt-BR"/>
        </w:rPr>
      </w:pPr>
      <w:r w:rsidRPr="007F1EB5">
        <w:rPr>
          <w:rFonts w:ascii="Times New Roman" w:eastAsia="Times New Roman" w:hAnsi="Times New Roman" w:cs="Times New Roman"/>
          <w:sz w:val="24"/>
          <w:szCs w:val="24"/>
          <w:highlight w:val="white"/>
          <w:lang w:val="pt-BR"/>
        </w:rPr>
        <w:t xml:space="preserve">O objeto trata-se de uma plataforma de educação a distância, na qual propõe </w:t>
      </w:r>
      <w:proofErr w:type="gramStart"/>
      <w:r w:rsidRPr="007F1EB5">
        <w:rPr>
          <w:rFonts w:ascii="Times New Roman" w:eastAsia="Times New Roman" w:hAnsi="Times New Roman" w:cs="Times New Roman"/>
          <w:sz w:val="24"/>
          <w:szCs w:val="24"/>
          <w:highlight w:val="white"/>
          <w:lang w:val="pt-BR"/>
        </w:rPr>
        <w:t>tarefas  individuais</w:t>
      </w:r>
      <w:proofErr w:type="gramEnd"/>
      <w:r w:rsidRPr="007F1EB5">
        <w:rPr>
          <w:rFonts w:ascii="Times New Roman" w:eastAsia="Times New Roman" w:hAnsi="Times New Roman" w:cs="Times New Roman"/>
          <w:sz w:val="24"/>
          <w:szCs w:val="24"/>
          <w:highlight w:val="white"/>
          <w:lang w:val="pt-BR"/>
        </w:rPr>
        <w:t xml:space="preserve"> e algumas interações colaborativas. Todo o conteúdo disponível na plataforma busca dentro dos limites de suas possibilidades e competências, substituir o ambiente tradicional presencial de aulas. A interação entre o aluno e o conteúdo a ser aprendido ocorre por meio da interface do objeto que apresenta textos multimodais, como textos, sons e imagens.</w:t>
      </w:r>
    </w:p>
    <w:p w:rsidR="00F93A18" w:rsidRPr="007F1EB5" w:rsidRDefault="00F93A18">
      <w:pPr>
        <w:rPr>
          <w:rFonts w:ascii="Times New Roman" w:eastAsia="Times New Roman" w:hAnsi="Times New Roman" w:cs="Times New Roman"/>
          <w:b/>
          <w:sz w:val="24"/>
          <w:szCs w:val="24"/>
          <w:highlight w:val="red"/>
          <w:lang w:val="pt-BR"/>
        </w:rPr>
      </w:pPr>
    </w:p>
    <w:p w:rsidR="00F93A18" w:rsidRPr="007F1EB5" w:rsidRDefault="00F93A18">
      <w:pPr>
        <w:rPr>
          <w:rFonts w:ascii="Times New Roman" w:eastAsia="Times New Roman" w:hAnsi="Times New Roman" w:cs="Times New Roman"/>
          <w:b/>
          <w:sz w:val="24"/>
          <w:szCs w:val="24"/>
          <w:highlight w:val="red"/>
          <w:lang w:val="pt-BR"/>
        </w:rPr>
      </w:pPr>
    </w:p>
    <w:p w:rsidR="00F93A18" w:rsidRPr="007F1EB5" w:rsidRDefault="00496716">
      <w:pPr>
        <w:rPr>
          <w:rFonts w:ascii="Times New Roman" w:eastAsia="Times New Roman" w:hAnsi="Times New Roman" w:cs="Times New Roman"/>
          <w:b/>
          <w:sz w:val="24"/>
          <w:szCs w:val="24"/>
          <w:highlight w:val="yellow"/>
          <w:lang w:val="pt-BR"/>
        </w:rPr>
      </w:pPr>
      <w:r w:rsidRPr="007F1EB5">
        <w:rPr>
          <w:rFonts w:ascii="Times New Roman" w:eastAsia="Times New Roman" w:hAnsi="Times New Roman" w:cs="Times New Roman"/>
          <w:b/>
          <w:sz w:val="24"/>
          <w:szCs w:val="24"/>
          <w:lang w:val="pt-BR"/>
        </w:rPr>
        <w:t xml:space="preserve">2 INTERFACE DIGITAL </w:t>
      </w:r>
    </w:p>
    <w:p w:rsidR="00F93A18" w:rsidRPr="007F1EB5" w:rsidRDefault="00F93A18">
      <w:pPr>
        <w:ind w:left="720"/>
        <w:rPr>
          <w:rFonts w:ascii="Times New Roman" w:eastAsia="Times New Roman" w:hAnsi="Times New Roman" w:cs="Times New Roman"/>
          <w:sz w:val="24"/>
          <w:szCs w:val="24"/>
          <w:lang w:val="pt-BR"/>
        </w:rPr>
      </w:pPr>
    </w:p>
    <w:p w:rsidR="00F93A18" w:rsidRPr="007F1EB5" w:rsidRDefault="00496716">
      <w:pPr>
        <w:spacing w:line="360" w:lineRule="auto"/>
        <w:ind w:firstLine="720"/>
        <w:jc w:val="both"/>
        <w:rPr>
          <w:rFonts w:ascii="Times New Roman" w:eastAsia="Times New Roman" w:hAnsi="Times New Roman" w:cs="Times New Roman"/>
          <w:sz w:val="24"/>
          <w:szCs w:val="24"/>
          <w:lang w:val="pt-BR"/>
        </w:rPr>
      </w:pPr>
      <w:r w:rsidRPr="007F1EB5">
        <w:rPr>
          <w:rFonts w:ascii="Times New Roman" w:eastAsia="Times New Roman" w:hAnsi="Times New Roman" w:cs="Times New Roman"/>
          <w:sz w:val="24"/>
          <w:szCs w:val="24"/>
          <w:lang w:val="pt-BR"/>
        </w:rPr>
        <w:t xml:space="preserve">Desenvolver uma interface digital, é como se estivéssemos criando uma porta de entrada do mundo real para o virtual com o fim de gerar uma interação entre o humano e o computador. </w:t>
      </w:r>
    </w:p>
    <w:p w:rsidR="00F93A18" w:rsidRPr="007F1EB5" w:rsidRDefault="00496716">
      <w:pPr>
        <w:spacing w:line="360" w:lineRule="auto"/>
        <w:ind w:firstLine="720"/>
        <w:jc w:val="both"/>
        <w:rPr>
          <w:rFonts w:ascii="Times New Roman" w:eastAsia="Times New Roman" w:hAnsi="Times New Roman" w:cs="Times New Roman"/>
          <w:sz w:val="24"/>
          <w:szCs w:val="24"/>
          <w:lang w:val="pt-BR"/>
        </w:rPr>
      </w:pPr>
      <w:r w:rsidRPr="007F1EB5">
        <w:rPr>
          <w:rFonts w:ascii="Times New Roman" w:eastAsia="Times New Roman" w:hAnsi="Times New Roman" w:cs="Times New Roman"/>
          <w:sz w:val="24"/>
          <w:szCs w:val="24"/>
          <w:lang w:val="pt-BR"/>
        </w:rPr>
        <w:t xml:space="preserve">Segundo Carvalho (1994), a tecnologia com os seus rápidos avanços estreita de forma bastante expressiva a relação quase inevitável do homem com o computador, onde a tecnologia cada vez mais, une aqueles que a domina gerando a sensação de praticidade e conforto. </w:t>
      </w:r>
    </w:p>
    <w:p w:rsidR="00F93A18" w:rsidRPr="007F1EB5" w:rsidRDefault="00496716">
      <w:pPr>
        <w:spacing w:line="360" w:lineRule="auto"/>
        <w:ind w:firstLine="720"/>
        <w:jc w:val="both"/>
        <w:rPr>
          <w:rFonts w:ascii="Times New Roman" w:eastAsia="Times New Roman" w:hAnsi="Times New Roman" w:cs="Times New Roman"/>
          <w:sz w:val="24"/>
          <w:szCs w:val="24"/>
          <w:lang w:val="pt-BR"/>
        </w:rPr>
      </w:pPr>
      <w:r w:rsidRPr="007F1EB5">
        <w:rPr>
          <w:rFonts w:ascii="Times New Roman" w:eastAsia="Times New Roman" w:hAnsi="Times New Roman" w:cs="Times New Roman"/>
          <w:sz w:val="24"/>
          <w:szCs w:val="24"/>
          <w:lang w:val="pt-BR"/>
        </w:rPr>
        <w:t>De acordo com Nielsen (apud PRATES BARBOSA, 1993), o conceito de “uso” mais utilizado de modo amplo é o de usabilidade, relacionado à facilidade e eficiência de aprendizado e de uso, bem como satisfação do usuário.</w:t>
      </w:r>
    </w:p>
    <w:p w:rsidR="00F93A18" w:rsidRPr="007F1EB5" w:rsidRDefault="00496716">
      <w:pPr>
        <w:spacing w:line="360" w:lineRule="auto"/>
        <w:ind w:firstLine="720"/>
        <w:jc w:val="both"/>
        <w:rPr>
          <w:rFonts w:ascii="Times New Roman" w:eastAsia="Times New Roman" w:hAnsi="Times New Roman" w:cs="Times New Roman"/>
          <w:sz w:val="24"/>
          <w:szCs w:val="24"/>
          <w:lang w:val="pt-BR"/>
        </w:rPr>
      </w:pPr>
      <w:r w:rsidRPr="007F1EB5">
        <w:rPr>
          <w:rFonts w:ascii="Times New Roman" w:eastAsia="Times New Roman" w:hAnsi="Times New Roman" w:cs="Times New Roman"/>
          <w:sz w:val="24"/>
          <w:szCs w:val="24"/>
          <w:lang w:val="pt-BR"/>
        </w:rPr>
        <w:t>Com o advento da computação moderna e da interface gráfica do usuário, os</w:t>
      </w:r>
    </w:p>
    <w:p w:rsidR="00F93A18" w:rsidRPr="007F1EB5" w:rsidRDefault="00496716">
      <w:pPr>
        <w:spacing w:line="360" w:lineRule="auto"/>
        <w:jc w:val="both"/>
        <w:rPr>
          <w:rFonts w:ascii="Times New Roman" w:eastAsia="Times New Roman" w:hAnsi="Times New Roman" w:cs="Times New Roman"/>
          <w:sz w:val="24"/>
          <w:szCs w:val="24"/>
          <w:lang w:val="pt-BR"/>
        </w:rPr>
      </w:pPr>
      <w:proofErr w:type="gramStart"/>
      <w:r w:rsidRPr="007F1EB5">
        <w:rPr>
          <w:rFonts w:ascii="Times New Roman" w:eastAsia="Times New Roman" w:hAnsi="Times New Roman" w:cs="Times New Roman"/>
          <w:sz w:val="24"/>
          <w:szCs w:val="24"/>
          <w:lang w:val="pt-BR"/>
        </w:rPr>
        <w:t>web</w:t>
      </w:r>
      <w:proofErr w:type="gramEnd"/>
      <w:r w:rsidRPr="007F1EB5">
        <w:rPr>
          <w:rFonts w:ascii="Times New Roman" w:eastAsia="Times New Roman" w:hAnsi="Times New Roman" w:cs="Times New Roman"/>
          <w:sz w:val="24"/>
          <w:szCs w:val="24"/>
          <w:lang w:val="pt-BR"/>
        </w:rPr>
        <w:t xml:space="preserve"> designers passaram a empregar ícones para ajudar a cruzar a barreira linguística entre computadores e seres humanos. (SILVA, 2016)</w:t>
      </w:r>
    </w:p>
    <w:p w:rsidR="00F93A18" w:rsidRPr="007F1EB5" w:rsidRDefault="00F93A18">
      <w:pPr>
        <w:jc w:val="both"/>
        <w:rPr>
          <w:b/>
          <w:lang w:val="pt-BR"/>
        </w:rPr>
      </w:pPr>
    </w:p>
    <w:p w:rsidR="00F93A18" w:rsidRPr="007F1EB5" w:rsidRDefault="00F93A18">
      <w:pPr>
        <w:jc w:val="both"/>
        <w:rPr>
          <w:b/>
          <w:lang w:val="pt-BR"/>
        </w:rPr>
      </w:pPr>
    </w:p>
    <w:p w:rsidR="00F93A18" w:rsidRPr="007F1EB5" w:rsidRDefault="00496716">
      <w:pPr>
        <w:jc w:val="both"/>
        <w:rPr>
          <w:b/>
          <w:lang w:val="pt-BR"/>
        </w:rPr>
      </w:pPr>
      <w:r w:rsidRPr="007F1EB5">
        <w:rPr>
          <w:b/>
          <w:lang w:val="pt-BR"/>
        </w:rPr>
        <w:t>2.1 Princípios do Design na Interface Gráfica do Usuário</w:t>
      </w:r>
    </w:p>
    <w:p w:rsidR="00F93A18" w:rsidRPr="007F1EB5" w:rsidRDefault="00F93A18">
      <w:pPr>
        <w:jc w:val="both"/>
        <w:rPr>
          <w:b/>
          <w:lang w:val="pt-BR"/>
        </w:rPr>
      </w:pPr>
    </w:p>
    <w:p w:rsidR="00F93A18" w:rsidRPr="007F1EB5" w:rsidRDefault="00496716">
      <w:pPr>
        <w:spacing w:line="360" w:lineRule="auto"/>
        <w:ind w:firstLine="720"/>
        <w:jc w:val="both"/>
        <w:rPr>
          <w:rFonts w:ascii="Times New Roman" w:eastAsia="Times New Roman" w:hAnsi="Times New Roman" w:cs="Times New Roman"/>
          <w:sz w:val="24"/>
          <w:szCs w:val="24"/>
          <w:shd w:val="clear" w:color="auto" w:fill="FFF2CC"/>
          <w:lang w:val="pt-BR"/>
        </w:rPr>
      </w:pPr>
      <w:r w:rsidRPr="007F1EB5">
        <w:rPr>
          <w:rFonts w:ascii="Times New Roman" w:eastAsia="Times New Roman" w:hAnsi="Times New Roman" w:cs="Times New Roman"/>
          <w:sz w:val="24"/>
          <w:szCs w:val="24"/>
          <w:lang w:val="pt-BR"/>
        </w:rPr>
        <w:t xml:space="preserve">As denominações interface amigável ou interface agradável designam a interface capaz de promover estímulos sensoriais e oportunidades interativas de forma ergonômica. Especialmente, há interações e estímulos visuais como: cores, formatos e texturas, entre outros. É necessário estimular e informar o usuário de modo equilibrado e harmônico, para não sobrecarregar sua capacidade de assimilação do fluxo informacional (BATISTA, 2003). </w:t>
      </w:r>
    </w:p>
    <w:p w:rsidR="00F93A18" w:rsidRPr="007F1EB5" w:rsidRDefault="00496716">
      <w:pPr>
        <w:spacing w:line="360" w:lineRule="auto"/>
        <w:ind w:firstLine="720"/>
        <w:jc w:val="both"/>
        <w:rPr>
          <w:rFonts w:ascii="Times New Roman" w:eastAsia="Times New Roman" w:hAnsi="Times New Roman" w:cs="Times New Roman"/>
          <w:sz w:val="24"/>
          <w:szCs w:val="24"/>
          <w:lang w:val="pt-BR"/>
        </w:rPr>
      </w:pPr>
      <w:r w:rsidRPr="007F1EB5">
        <w:rPr>
          <w:rFonts w:ascii="Times New Roman" w:eastAsia="Times New Roman" w:hAnsi="Times New Roman" w:cs="Times New Roman"/>
          <w:sz w:val="24"/>
          <w:szCs w:val="24"/>
          <w:lang w:val="pt-BR"/>
        </w:rPr>
        <w:t>Segundo Gomes Filho (2004), constantes são os padrões, fatores e princípios básicos ou leis de organização da forma perceptual. Alguns dos princípios preconizados pela Gestalt são:</w:t>
      </w:r>
      <w:r w:rsidRPr="007F1EB5">
        <w:rPr>
          <w:rFonts w:ascii="Times New Roman" w:eastAsia="Times New Roman" w:hAnsi="Times New Roman" w:cs="Times New Roman"/>
          <w:sz w:val="24"/>
          <w:szCs w:val="24"/>
          <w:shd w:val="clear" w:color="auto" w:fill="FFF2CC"/>
          <w:lang w:val="pt-BR"/>
        </w:rPr>
        <w:t xml:space="preserve"> </w:t>
      </w:r>
    </w:p>
    <w:p w:rsidR="00F93A18" w:rsidRPr="007F1EB5" w:rsidRDefault="00496716">
      <w:pPr>
        <w:spacing w:line="360" w:lineRule="auto"/>
        <w:ind w:firstLine="720"/>
        <w:jc w:val="both"/>
        <w:rPr>
          <w:rFonts w:ascii="Times New Roman" w:eastAsia="Times New Roman" w:hAnsi="Times New Roman" w:cs="Times New Roman"/>
          <w:sz w:val="24"/>
          <w:szCs w:val="24"/>
          <w:lang w:val="pt-BR"/>
        </w:rPr>
      </w:pPr>
      <w:r w:rsidRPr="007F1EB5">
        <w:rPr>
          <w:rFonts w:ascii="Times New Roman" w:eastAsia="Times New Roman" w:hAnsi="Times New Roman" w:cs="Times New Roman"/>
          <w:sz w:val="24"/>
          <w:szCs w:val="24"/>
          <w:lang w:val="pt-BR"/>
        </w:rPr>
        <w:t>(1) Proximidade: Coisas que são próximas entre si são percebidos como mais relacionadas do que coisas que estão espalhadas, distantes.</w:t>
      </w:r>
    </w:p>
    <w:p w:rsidR="00F93A18" w:rsidRPr="007F1EB5" w:rsidRDefault="00496716">
      <w:pPr>
        <w:spacing w:line="360" w:lineRule="auto"/>
        <w:ind w:firstLine="720"/>
        <w:jc w:val="both"/>
        <w:rPr>
          <w:rFonts w:ascii="Times New Roman" w:eastAsia="Times New Roman" w:hAnsi="Times New Roman" w:cs="Times New Roman"/>
          <w:sz w:val="24"/>
          <w:szCs w:val="24"/>
          <w:lang w:val="pt-BR"/>
        </w:rPr>
      </w:pPr>
      <w:r w:rsidRPr="007F1EB5">
        <w:rPr>
          <w:rFonts w:ascii="Times New Roman" w:eastAsia="Times New Roman" w:hAnsi="Times New Roman" w:cs="Times New Roman"/>
          <w:sz w:val="24"/>
          <w:szCs w:val="24"/>
          <w:lang w:val="pt-BR"/>
        </w:rPr>
        <w:t>(2) Similaridade: Elementos semelhantes em cor ou forma tendem a ser agrupados pelo cérebro em uma só unidade.</w:t>
      </w:r>
    </w:p>
    <w:p w:rsidR="00F93A18" w:rsidRPr="007F1EB5" w:rsidRDefault="00496716">
      <w:pPr>
        <w:spacing w:line="360" w:lineRule="auto"/>
        <w:ind w:firstLine="720"/>
        <w:jc w:val="both"/>
        <w:rPr>
          <w:rFonts w:ascii="Times New Roman" w:eastAsia="Times New Roman" w:hAnsi="Times New Roman" w:cs="Times New Roman"/>
          <w:sz w:val="24"/>
          <w:szCs w:val="24"/>
          <w:lang w:val="pt-BR"/>
        </w:rPr>
      </w:pPr>
      <w:r w:rsidRPr="007F1EB5">
        <w:rPr>
          <w:rFonts w:ascii="Times New Roman" w:eastAsia="Times New Roman" w:hAnsi="Times New Roman" w:cs="Times New Roman"/>
          <w:sz w:val="24"/>
          <w:szCs w:val="24"/>
          <w:lang w:val="pt-BR"/>
        </w:rPr>
        <w:t xml:space="preserve">(3) </w:t>
      </w:r>
      <w:proofErr w:type="spellStart"/>
      <w:r w:rsidRPr="007F1EB5">
        <w:rPr>
          <w:rFonts w:ascii="Times New Roman" w:eastAsia="Times New Roman" w:hAnsi="Times New Roman" w:cs="Times New Roman"/>
          <w:sz w:val="24"/>
          <w:szCs w:val="24"/>
          <w:lang w:val="pt-BR"/>
        </w:rPr>
        <w:t>Pregnância</w:t>
      </w:r>
      <w:proofErr w:type="spellEnd"/>
      <w:r w:rsidRPr="007F1EB5">
        <w:rPr>
          <w:rFonts w:ascii="Times New Roman" w:eastAsia="Times New Roman" w:hAnsi="Times New Roman" w:cs="Times New Roman"/>
          <w:sz w:val="24"/>
          <w:szCs w:val="24"/>
          <w:lang w:val="pt-BR"/>
        </w:rPr>
        <w:t xml:space="preserve">: A </w:t>
      </w:r>
      <w:proofErr w:type="spellStart"/>
      <w:r w:rsidRPr="007F1EB5">
        <w:rPr>
          <w:rFonts w:ascii="Times New Roman" w:eastAsia="Times New Roman" w:hAnsi="Times New Roman" w:cs="Times New Roman"/>
          <w:sz w:val="24"/>
          <w:szCs w:val="24"/>
          <w:lang w:val="pt-BR"/>
        </w:rPr>
        <w:t>pregnância</w:t>
      </w:r>
      <w:proofErr w:type="spellEnd"/>
      <w:r w:rsidRPr="007F1EB5">
        <w:rPr>
          <w:rFonts w:ascii="Times New Roman" w:eastAsia="Times New Roman" w:hAnsi="Times New Roman" w:cs="Times New Roman"/>
          <w:sz w:val="24"/>
          <w:szCs w:val="24"/>
          <w:lang w:val="pt-BR"/>
        </w:rPr>
        <w:t xml:space="preserve"> de um objeto é que vai definir o quão rápido ele é percebido e assimilado</w:t>
      </w:r>
    </w:p>
    <w:p w:rsidR="00F93A18" w:rsidRPr="007F1EB5" w:rsidRDefault="00496716">
      <w:pPr>
        <w:spacing w:line="360" w:lineRule="auto"/>
        <w:ind w:firstLine="720"/>
        <w:jc w:val="both"/>
        <w:rPr>
          <w:rFonts w:ascii="Times New Roman" w:eastAsia="Times New Roman" w:hAnsi="Times New Roman" w:cs="Times New Roman"/>
          <w:sz w:val="24"/>
          <w:szCs w:val="24"/>
          <w:lang w:val="pt-BR"/>
        </w:rPr>
      </w:pPr>
      <w:r w:rsidRPr="007F1EB5">
        <w:rPr>
          <w:rFonts w:ascii="Times New Roman" w:eastAsia="Times New Roman" w:hAnsi="Times New Roman" w:cs="Times New Roman"/>
          <w:sz w:val="24"/>
          <w:szCs w:val="24"/>
          <w:lang w:val="pt-BR"/>
        </w:rPr>
        <w:t>(3) Simetria: A simetria cria uma redundância e previsibilidade da informação visual.</w:t>
      </w:r>
    </w:p>
    <w:p w:rsidR="00F93A18" w:rsidRPr="007F1EB5" w:rsidRDefault="00496716">
      <w:pPr>
        <w:spacing w:line="360" w:lineRule="auto"/>
        <w:ind w:firstLine="720"/>
        <w:jc w:val="both"/>
        <w:rPr>
          <w:rFonts w:ascii="Times New Roman" w:eastAsia="Times New Roman" w:hAnsi="Times New Roman" w:cs="Times New Roman"/>
          <w:sz w:val="24"/>
          <w:szCs w:val="24"/>
          <w:lang w:val="pt-BR"/>
        </w:rPr>
      </w:pPr>
      <w:r w:rsidRPr="007F1EB5">
        <w:rPr>
          <w:rFonts w:ascii="Times New Roman" w:eastAsia="Times New Roman" w:hAnsi="Times New Roman" w:cs="Times New Roman"/>
          <w:sz w:val="24"/>
          <w:szCs w:val="24"/>
          <w:lang w:val="pt-BR"/>
        </w:rPr>
        <w:t>(4) Fechamento: O fechamento estabelece que o nosso cérebro tem a inclinação de fechar ou concluir formas que vemos inacabadas ou abertas.</w:t>
      </w:r>
    </w:p>
    <w:p w:rsidR="00F93A18" w:rsidRPr="007F1EB5" w:rsidRDefault="00496716">
      <w:pPr>
        <w:spacing w:line="360" w:lineRule="auto"/>
        <w:ind w:firstLine="720"/>
        <w:jc w:val="both"/>
        <w:rPr>
          <w:rFonts w:ascii="Times New Roman" w:eastAsia="Times New Roman" w:hAnsi="Times New Roman" w:cs="Times New Roman"/>
          <w:sz w:val="24"/>
          <w:szCs w:val="24"/>
          <w:lang w:val="pt-BR"/>
        </w:rPr>
      </w:pPr>
      <w:r w:rsidRPr="007F1EB5">
        <w:rPr>
          <w:rFonts w:ascii="Times New Roman" w:eastAsia="Times New Roman" w:hAnsi="Times New Roman" w:cs="Times New Roman"/>
          <w:sz w:val="24"/>
          <w:szCs w:val="24"/>
          <w:lang w:val="pt-BR"/>
        </w:rPr>
        <w:t>(5) Segmentação: Capacidade de diferenciar ou evidenciar objetos, ainda que sobrepostos (contrastes)</w:t>
      </w:r>
    </w:p>
    <w:p w:rsidR="00316FB3" w:rsidRPr="007F1EB5" w:rsidRDefault="00316FB3">
      <w:pPr>
        <w:spacing w:line="360" w:lineRule="auto"/>
        <w:ind w:firstLine="720"/>
        <w:jc w:val="both"/>
        <w:rPr>
          <w:rFonts w:ascii="Times New Roman" w:eastAsia="Times New Roman" w:hAnsi="Times New Roman" w:cs="Times New Roman"/>
          <w:i/>
          <w:sz w:val="24"/>
          <w:szCs w:val="24"/>
          <w:lang w:val="pt-BR"/>
        </w:rPr>
      </w:pPr>
    </w:p>
    <w:p w:rsidR="00F93A18" w:rsidRDefault="00496716">
      <w:pPr>
        <w:spacing w:line="360" w:lineRule="auto"/>
        <w:ind w:left="-850" w:firstLine="720"/>
        <w:jc w:val="both"/>
        <w:rPr>
          <w:rFonts w:ascii="Times New Roman" w:eastAsia="Times New Roman" w:hAnsi="Times New Roman" w:cs="Times New Roman"/>
          <w:i/>
          <w:sz w:val="24"/>
          <w:szCs w:val="24"/>
        </w:rPr>
      </w:pPr>
      <w:r w:rsidRPr="007F1EB5">
        <w:rPr>
          <w:rFonts w:ascii="Times New Roman" w:eastAsia="Times New Roman" w:hAnsi="Times New Roman" w:cs="Times New Roman"/>
          <w:i/>
          <w:sz w:val="24"/>
          <w:szCs w:val="24"/>
          <w:lang w:val="pt-BR"/>
        </w:rPr>
        <w:t xml:space="preserve">  </w:t>
      </w:r>
      <w:r>
        <w:rPr>
          <w:rFonts w:ascii="Times New Roman" w:eastAsia="Times New Roman" w:hAnsi="Times New Roman" w:cs="Times New Roman"/>
          <w:i/>
          <w:noProof/>
          <w:sz w:val="24"/>
          <w:szCs w:val="24"/>
          <w:lang w:val="pt-BR" w:eastAsia="pt-BR"/>
        </w:rPr>
        <w:drawing>
          <wp:inline distT="114300" distB="114300" distL="114300" distR="114300">
            <wp:extent cx="5721350" cy="2489200"/>
            <wp:effectExtent l="0" t="0" r="6350" b="0"/>
            <wp:docPr id="5"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7"/>
                    <a:srcRect/>
                    <a:stretch>
                      <a:fillRect/>
                    </a:stretch>
                  </pic:blipFill>
                  <pic:spPr>
                    <a:xfrm>
                      <a:off x="0" y="0"/>
                      <a:ext cx="5743080" cy="2498654"/>
                    </a:xfrm>
                    <a:prstGeom prst="rect">
                      <a:avLst/>
                    </a:prstGeom>
                    <a:ln/>
                  </pic:spPr>
                </pic:pic>
              </a:graphicData>
            </a:graphic>
          </wp:inline>
        </w:drawing>
      </w:r>
    </w:p>
    <w:p w:rsidR="00F93A18" w:rsidRPr="007F1EB5" w:rsidRDefault="00496716">
      <w:pPr>
        <w:spacing w:line="360" w:lineRule="auto"/>
        <w:ind w:left="-850" w:firstLine="720"/>
        <w:jc w:val="both"/>
        <w:rPr>
          <w:rFonts w:ascii="Times New Roman" w:eastAsia="Times New Roman" w:hAnsi="Times New Roman" w:cs="Times New Roman"/>
          <w:lang w:val="pt-BR"/>
        </w:rPr>
      </w:pPr>
      <w:r w:rsidRPr="007F1EB5">
        <w:rPr>
          <w:rFonts w:ascii="Times New Roman" w:eastAsia="Times New Roman" w:hAnsi="Times New Roman" w:cs="Times New Roman"/>
          <w:lang w:val="pt-BR"/>
        </w:rPr>
        <w:t xml:space="preserve">  Figura 1: Foto da plataforma digital de ensino a distância da graduação da Belas Artes</w:t>
      </w:r>
    </w:p>
    <w:p w:rsidR="00316FB3" w:rsidRPr="007F1EB5" w:rsidRDefault="00316FB3">
      <w:pPr>
        <w:spacing w:line="360" w:lineRule="auto"/>
        <w:ind w:left="-850" w:firstLine="720"/>
        <w:jc w:val="both"/>
        <w:rPr>
          <w:rFonts w:ascii="Times New Roman" w:eastAsia="Times New Roman" w:hAnsi="Times New Roman" w:cs="Times New Roman"/>
          <w:lang w:val="pt-BR"/>
        </w:rPr>
      </w:pPr>
    </w:p>
    <w:p w:rsidR="00F93A18" w:rsidRDefault="00496716">
      <w:pPr>
        <w:spacing w:line="360" w:lineRule="auto"/>
        <w:ind w:left="-850" w:firstLine="720"/>
        <w:jc w:val="both"/>
        <w:rPr>
          <w:rFonts w:ascii="Times New Roman" w:eastAsia="Times New Roman" w:hAnsi="Times New Roman" w:cs="Times New Roman"/>
          <w:i/>
          <w:sz w:val="24"/>
          <w:szCs w:val="24"/>
        </w:rPr>
      </w:pPr>
      <w:r w:rsidRPr="007F1EB5">
        <w:rPr>
          <w:rFonts w:ascii="Times New Roman" w:eastAsia="Times New Roman" w:hAnsi="Times New Roman" w:cs="Times New Roman"/>
          <w:i/>
          <w:sz w:val="24"/>
          <w:szCs w:val="24"/>
          <w:lang w:val="pt-BR"/>
        </w:rPr>
        <w:t xml:space="preserve">  </w:t>
      </w:r>
      <w:r>
        <w:rPr>
          <w:rFonts w:ascii="Times New Roman" w:eastAsia="Times New Roman" w:hAnsi="Times New Roman" w:cs="Times New Roman"/>
          <w:i/>
          <w:noProof/>
          <w:sz w:val="24"/>
          <w:szCs w:val="24"/>
          <w:lang w:val="pt-BR" w:eastAsia="pt-BR"/>
        </w:rPr>
        <w:drawing>
          <wp:inline distT="114300" distB="114300" distL="114300" distR="114300">
            <wp:extent cx="5721790" cy="2253520"/>
            <wp:effectExtent l="0" t="0" r="0" b="0"/>
            <wp:docPr id="9"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8"/>
                    <a:srcRect/>
                    <a:stretch>
                      <a:fillRect/>
                    </a:stretch>
                  </pic:blipFill>
                  <pic:spPr>
                    <a:xfrm>
                      <a:off x="0" y="0"/>
                      <a:ext cx="5758620" cy="2268025"/>
                    </a:xfrm>
                    <a:prstGeom prst="rect">
                      <a:avLst/>
                    </a:prstGeom>
                    <a:ln/>
                  </pic:spPr>
                </pic:pic>
              </a:graphicData>
            </a:graphic>
          </wp:inline>
        </w:drawing>
      </w:r>
    </w:p>
    <w:p w:rsidR="00F93A18" w:rsidRPr="007F1EB5" w:rsidRDefault="00496716">
      <w:pPr>
        <w:spacing w:line="360" w:lineRule="auto"/>
        <w:ind w:hanging="15"/>
        <w:jc w:val="both"/>
        <w:rPr>
          <w:rFonts w:ascii="Times New Roman" w:eastAsia="Times New Roman" w:hAnsi="Times New Roman" w:cs="Times New Roman"/>
          <w:i/>
          <w:sz w:val="24"/>
          <w:szCs w:val="24"/>
          <w:lang w:val="pt-BR"/>
        </w:rPr>
      </w:pPr>
      <w:r w:rsidRPr="007F1EB5">
        <w:rPr>
          <w:rFonts w:ascii="Times New Roman" w:eastAsia="Times New Roman" w:hAnsi="Times New Roman" w:cs="Times New Roman"/>
          <w:lang w:val="pt-BR"/>
        </w:rPr>
        <w:t xml:space="preserve">Figura 2: Malha estrutural da home </w:t>
      </w:r>
      <w:proofErr w:type="spellStart"/>
      <w:r w:rsidRPr="007F1EB5">
        <w:rPr>
          <w:rFonts w:ascii="Times New Roman" w:eastAsia="Times New Roman" w:hAnsi="Times New Roman" w:cs="Times New Roman"/>
          <w:lang w:val="pt-BR"/>
        </w:rPr>
        <w:t>page</w:t>
      </w:r>
      <w:proofErr w:type="spellEnd"/>
      <w:r w:rsidRPr="007F1EB5">
        <w:rPr>
          <w:rFonts w:ascii="Times New Roman" w:eastAsia="Times New Roman" w:hAnsi="Times New Roman" w:cs="Times New Roman"/>
          <w:lang w:val="pt-BR"/>
        </w:rPr>
        <w:t xml:space="preserve"> do curso de Neurociências da plataforma de ensino a     distância da graduação </w:t>
      </w:r>
      <w:proofErr w:type="gramStart"/>
      <w:r w:rsidRPr="007F1EB5">
        <w:rPr>
          <w:rFonts w:ascii="Times New Roman" w:eastAsia="Times New Roman" w:hAnsi="Times New Roman" w:cs="Times New Roman"/>
          <w:lang w:val="pt-BR"/>
        </w:rPr>
        <w:t>da  Belas</w:t>
      </w:r>
      <w:proofErr w:type="gramEnd"/>
      <w:r w:rsidRPr="007F1EB5">
        <w:rPr>
          <w:rFonts w:ascii="Times New Roman" w:eastAsia="Times New Roman" w:hAnsi="Times New Roman" w:cs="Times New Roman"/>
          <w:lang w:val="pt-BR"/>
        </w:rPr>
        <w:t xml:space="preserve"> Artes.</w:t>
      </w:r>
    </w:p>
    <w:p w:rsidR="00F93A18" w:rsidRPr="007F1EB5" w:rsidRDefault="00F93A18">
      <w:pPr>
        <w:spacing w:line="360" w:lineRule="auto"/>
        <w:ind w:left="-850" w:firstLine="720"/>
        <w:jc w:val="both"/>
        <w:rPr>
          <w:rFonts w:ascii="Times New Roman" w:eastAsia="Times New Roman" w:hAnsi="Times New Roman" w:cs="Times New Roman"/>
          <w:i/>
          <w:sz w:val="24"/>
          <w:szCs w:val="24"/>
          <w:lang w:val="pt-BR"/>
        </w:rPr>
      </w:pPr>
    </w:p>
    <w:p w:rsidR="00F93A18" w:rsidRPr="007F1EB5" w:rsidRDefault="00496716">
      <w:pPr>
        <w:spacing w:line="360" w:lineRule="auto"/>
        <w:ind w:firstLine="570"/>
        <w:jc w:val="both"/>
        <w:rPr>
          <w:rFonts w:ascii="Times New Roman" w:eastAsia="Times New Roman" w:hAnsi="Times New Roman" w:cs="Times New Roman"/>
          <w:b/>
          <w:sz w:val="24"/>
          <w:szCs w:val="24"/>
          <w:lang w:val="pt-BR"/>
        </w:rPr>
      </w:pPr>
      <w:r w:rsidRPr="007F1EB5">
        <w:rPr>
          <w:rFonts w:ascii="Times New Roman" w:eastAsia="Times New Roman" w:hAnsi="Times New Roman" w:cs="Times New Roman"/>
          <w:sz w:val="24"/>
          <w:szCs w:val="24"/>
          <w:lang w:val="pt-BR"/>
        </w:rPr>
        <w:t xml:space="preserve">    A partir dos princípios da Gestalt foi realizada uma análise da home </w:t>
      </w:r>
      <w:proofErr w:type="spellStart"/>
      <w:r w:rsidRPr="007F1EB5">
        <w:rPr>
          <w:rFonts w:ascii="Times New Roman" w:eastAsia="Times New Roman" w:hAnsi="Times New Roman" w:cs="Times New Roman"/>
          <w:sz w:val="24"/>
          <w:szCs w:val="24"/>
          <w:lang w:val="pt-BR"/>
        </w:rPr>
        <w:t>page</w:t>
      </w:r>
      <w:proofErr w:type="spellEnd"/>
      <w:r w:rsidRPr="007F1EB5">
        <w:rPr>
          <w:rFonts w:ascii="Times New Roman" w:eastAsia="Times New Roman" w:hAnsi="Times New Roman" w:cs="Times New Roman"/>
          <w:sz w:val="24"/>
          <w:szCs w:val="24"/>
          <w:lang w:val="pt-BR"/>
        </w:rPr>
        <w:t xml:space="preserve"> do curso de neurociências oferecido em modalidade EAD </w:t>
      </w:r>
      <w:proofErr w:type="spellStart"/>
      <w:r w:rsidRPr="007F1EB5">
        <w:rPr>
          <w:rFonts w:ascii="Times New Roman" w:eastAsia="Times New Roman" w:hAnsi="Times New Roman" w:cs="Times New Roman"/>
          <w:sz w:val="24"/>
          <w:szCs w:val="24"/>
          <w:lang w:val="pt-BR"/>
        </w:rPr>
        <w:t>pela</w:t>
      </w:r>
      <w:proofErr w:type="spellEnd"/>
      <w:r w:rsidRPr="007F1EB5">
        <w:rPr>
          <w:rFonts w:ascii="Times New Roman" w:eastAsia="Times New Roman" w:hAnsi="Times New Roman" w:cs="Times New Roman"/>
          <w:sz w:val="24"/>
          <w:szCs w:val="24"/>
          <w:lang w:val="pt-BR"/>
        </w:rPr>
        <w:t xml:space="preserve"> Belas Artes. Nesta, foram evidenciados aspectos estruturais da interface através da inserção de grids (elemento técnico-formal formado por um conjunto de linhas auxiliares na vertical e horizontal). As sessões são bem dividas em toda a interface, delimitada visualmente por cores no seu plano de fundo. Os menus possuem similaridade quanto à sua disposição e dimensão delimitada para tal. </w:t>
      </w:r>
      <w:proofErr w:type="gramStart"/>
      <w:r w:rsidRPr="007F1EB5">
        <w:rPr>
          <w:rFonts w:ascii="Times New Roman" w:eastAsia="Times New Roman" w:hAnsi="Times New Roman" w:cs="Times New Roman"/>
          <w:sz w:val="24"/>
          <w:szCs w:val="24"/>
          <w:lang w:val="pt-BR"/>
        </w:rPr>
        <w:t>Obedecem os</w:t>
      </w:r>
      <w:proofErr w:type="gramEnd"/>
      <w:r w:rsidRPr="007F1EB5">
        <w:rPr>
          <w:rFonts w:ascii="Times New Roman" w:eastAsia="Times New Roman" w:hAnsi="Times New Roman" w:cs="Times New Roman"/>
          <w:sz w:val="24"/>
          <w:szCs w:val="24"/>
          <w:lang w:val="pt-BR"/>
        </w:rPr>
        <w:t xml:space="preserve"> princípios de alinhamento e agrupamento de itens com a sua função. </w:t>
      </w:r>
    </w:p>
    <w:p w:rsidR="00F93A18" w:rsidRPr="007F1EB5" w:rsidRDefault="00F93A18">
      <w:pPr>
        <w:rPr>
          <w:rFonts w:ascii="Times New Roman" w:eastAsia="Times New Roman" w:hAnsi="Times New Roman" w:cs="Times New Roman"/>
          <w:b/>
          <w:sz w:val="24"/>
          <w:szCs w:val="24"/>
          <w:lang w:val="pt-BR"/>
        </w:rPr>
      </w:pPr>
    </w:p>
    <w:p w:rsidR="00F93A18" w:rsidRPr="007F1EB5" w:rsidRDefault="00496716">
      <w:pPr>
        <w:rPr>
          <w:rFonts w:ascii="Times New Roman" w:eastAsia="Times New Roman" w:hAnsi="Times New Roman" w:cs="Times New Roman"/>
          <w:b/>
          <w:sz w:val="24"/>
          <w:szCs w:val="24"/>
          <w:lang w:val="pt-BR"/>
        </w:rPr>
      </w:pPr>
      <w:r w:rsidRPr="007F1EB5">
        <w:rPr>
          <w:rFonts w:ascii="Times New Roman" w:eastAsia="Times New Roman" w:hAnsi="Times New Roman" w:cs="Times New Roman"/>
          <w:b/>
          <w:sz w:val="24"/>
          <w:szCs w:val="24"/>
          <w:lang w:val="pt-BR"/>
        </w:rPr>
        <w:t>3 SEMIÓTICA</w:t>
      </w:r>
    </w:p>
    <w:p w:rsidR="00F93A18" w:rsidRPr="007F1EB5" w:rsidRDefault="00F93A18">
      <w:pPr>
        <w:rPr>
          <w:rFonts w:ascii="Times New Roman" w:eastAsia="Times New Roman" w:hAnsi="Times New Roman" w:cs="Times New Roman"/>
          <w:sz w:val="24"/>
          <w:szCs w:val="24"/>
          <w:lang w:val="pt-BR"/>
        </w:rPr>
      </w:pPr>
    </w:p>
    <w:p w:rsidR="00F93A18" w:rsidRPr="007F1EB5" w:rsidRDefault="00496716">
      <w:pPr>
        <w:spacing w:line="360" w:lineRule="auto"/>
        <w:ind w:firstLine="720"/>
        <w:jc w:val="both"/>
        <w:rPr>
          <w:rFonts w:ascii="Times New Roman" w:eastAsia="Times New Roman" w:hAnsi="Times New Roman" w:cs="Times New Roman"/>
          <w:sz w:val="24"/>
          <w:szCs w:val="24"/>
          <w:lang w:val="pt-BR"/>
        </w:rPr>
      </w:pPr>
      <w:r w:rsidRPr="007F1EB5">
        <w:rPr>
          <w:rFonts w:ascii="Times New Roman" w:eastAsia="Times New Roman" w:hAnsi="Times New Roman" w:cs="Times New Roman"/>
          <w:sz w:val="24"/>
          <w:szCs w:val="24"/>
          <w:lang w:val="pt-BR"/>
        </w:rPr>
        <w:t xml:space="preserve">A Semiótica é a ciência que se dedica ao estudo de todos os signos. Para </w:t>
      </w:r>
      <w:proofErr w:type="spellStart"/>
      <w:r w:rsidRPr="007F1EB5">
        <w:rPr>
          <w:rFonts w:ascii="Times New Roman" w:eastAsia="Times New Roman" w:hAnsi="Times New Roman" w:cs="Times New Roman"/>
          <w:sz w:val="24"/>
          <w:szCs w:val="24"/>
          <w:lang w:val="pt-BR"/>
        </w:rPr>
        <w:t>Santaella</w:t>
      </w:r>
      <w:proofErr w:type="spellEnd"/>
      <w:r w:rsidRPr="007F1EB5">
        <w:rPr>
          <w:rFonts w:ascii="Times New Roman" w:eastAsia="Times New Roman" w:hAnsi="Times New Roman" w:cs="Times New Roman"/>
          <w:sz w:val="24"/>
          <w:szCs w:val="24"/>
          <w:lang w:val="pt-BR"/>
        </w:rPr>
        <w:t xml:space="preserve"> (1983), a Semiótica pode ser entendida como a ciência de todas as linguagens possíveis, pois, diferentemente da Linguística, que se dedica ao estudo do sistema </w:t>
      </w:r>
      <w:proofErr w:type="spellStart"/>
      <w:r w:rsidRPr="007F1EB5">
        <w:rPr>
          <w:rFonts w:ascii="Times New Roman" w:eastAsia="Times New Roman" w:hAnsi="Times New Roman" w:cs="Times New Roman"/>
          <w:sz w:val="24"/>
          <w:szCs w:val="24"/>
          <w:lang w:val="pt-BR"/>
        </w:rPr>
        <w:t>sígnico</w:t>
      </w:r>
      <w:proofErr w:type="spellEnd"/>
      <w:r w:rsidRPr="007F1EB5">
        <w:rPr>
          <w:rFonts w:ascii="Times New Roman" w:eastAsia="Times New Roman" w:hAnsi="Times New Roman" w:cs="Times New Roman"/>
          <w:sz w:val="24"/>
          <w:szCs w:val="24"/>
          <w:lang w:val="pt-BR"/>
        </w:rPr>
        <w:t xml:space="preserve"> da linguagem verbal, a Semiótica considera qualquer fenômeno como um sistema </w:t>
      </w:r>
      <w:proofErr w:type="spellStart"/>
      <w:r w:rsidRPr="007F1EB5">
        <w:rPr>
          <w:rFonts w:ascii="Times New Roman" w:eastAsia="Times New Roman" w:hAnsi="Times New Roman" w:cs="Times New Roman"/>
          <w:sz w:val="24"/>
          <w:szCs w:val="24"/>
          <w:lang w:val="pt-BR"/>
        </w:rPr>
        <w:t>sígnico</w:t>
      </w:r>
      <w:proofErr w:type="spellEnd"/>
      <w:r w:rsidRPr="007F1EB5">
        <w:rPr>
          <w:rFonts w:ascii="Times New Roman" w:eastAsia="Times New Roman" w:hAnsi="Times New Roman" w:cs="Times New Roman"/>
          <w:sz w:val="24"/>
          <w:szCs w:val="24"/>
          <w:lang w:val="pt-BR"/>
        </w:rPr>
        <w:t xml:space="preserve"> de produção de sentido.  </w:t>
      </w:r>
    </w:p>
    <w:p w:rsidR="00F93A18" w:rsidRPr="007F1EB5" w:rsidRDefault="00496716">
      <w:pPr>
        <w:spacing w:line="360" w:lineRule="auto"/>
        <w:ind w:firstLine="720"/>
        <w:jc w:val="both"/>
        <w:rPr>
          <w:rFonts w:ascii="Times New Roman" w:eastAsia="Times New Roman" w:hAnsi="Times New Roman" w:cs="Times New Roman"/>
          <w:sz w:val="24"/>
          <w:szCs w:val="24"/>
          <w:highlight w:val="white"/>
          <w:lang w:val="pt-BR"/>
        </w:rPr>
      </w:pPr>
      <w:r w:rsidRPr="007F1EB5">
        <w:rPr>
          <w:rFonts w:ascii="Times New Roman" w:eastAsia="Times New Roman" w:hAnsi="Times New Roman" w:cs="Times New Roman"/>
          <w:sz w:val="24"/>
          <w:szCs w:val="24"/>
          <w:highlight w:val="white"/>
          <w:lang w:val="pt-BR"/>
        </w:rPr>
        <w:t xml:space="preserve">A partir da divisão das partes que interagem na constituição do signo, </w:t>
      </w:r>
      <w:proofErr w:type="spellStart"/>
      <w:r w:rsidRPr="007F1EB5">
        <w:rPr>
          <w:rFonts w:ascii="Times New Roman" w:eastAsia="Times New Roman" w:hAnsi="Times New Roman" w:cs="Times New Roman"/>
          <w:sz w:val="24"/>
          <w:szCs w:val="24"/>
          <w:highlight w:val="white"/>
          <w:lang w:val="pt-BR"/>
        </w:rPr>
        <w:t>Peirce</w:t>
      </w:r>
      <w:proofErr w:type="spellEnd"/>
      <w:r w:rsidRPr="007F1EB5">
        <w:rPr>
          <w:rFonts w:ascii="Times New Roman" w:eastAsia="Times New Roman" w:hAnsi="Times New Roman" w:cs="Times New Roman"/>
          <w:sz w:val="24"/>
          <w:szCs w:val="24"/>
          <w:highlight w:val="white"/>
          <w:lang w:val="pt-BR"/>
        </w:rPr>
        <w:t xml:space="preserve"> estabeleceu classificações, na qual originaram as tricotomias dos tipos possíveis de signos (SANTAELLA, 2001). Cabe neste estudo introduzir 3 de suas principais tricotomias estabelecidas por </w:t>
      </w:r>
      <w:proofErr w:type="spellStart"/>
      <w:r w:rsidRPr="007F1EB5">
        <w:rPr>
          <w:rFonts w:ascii="Times New Roman" w:eastAsia="Times New Roman" w:hAnsi="Times New Roman" w:cs="Times New Roman"/>
          <w:sz w:val="24"/>
          <w:szCs w:val="24"/>
          <w:highlight w:val="white"/>
          <w:lang w:val="pt-BR"/>
        </w:rPr>
        <w:t>Peirce</w:t>
      </w:r>
      <w:proofErr w:type="spellEnd"/>
      <w:r w:rsidRPr="007F1EB5">
        <w:rPr>
          <w:rFonts w:ascii="Times New Roman" w:eastAsia="Times New Roman" w:hAnsi="Times New Roman" w:cs="Times New Roman"/>
          <w:sz w:val="24"/>
          <w:szCs w:val="24"/>
          <w:highlight w:val="white"/>
          <w:lang w:val="pt-BR"/>
        </w:rPr>
        <w:t>:</w:t>
      </w:r>
    </w:p>
    <w:p w:rsidR="00810D7D" w:rsidRPr="007F1EB5" w:rsidRDefault="00810D7D">
      <w:pPr>
        <w:spacing w:line="360" w:lineRule="auto"/>
        <w:ind w:firstLine="720"/>
        <w:jc w:val="both"/>
        <w:rPr>
          <w:rFonts w:ascii="Times New Roman" w:eastAsia="Times New Roman" w:hAnsi="Times New Roman" w:cs="Times New Roman"/>
          <w:sz w:val="24"/>
          <w:szCs w:val="24"/>
          <w:highlight w:val="yellow"/>
          <w:lang w:val="pt-BR"/>
        </w:rPr>
      </w:pPr>
    </w:p>
    <w:p w:rsidR="00F93A18" w:rsidRPr="007F1EB5" w:rsidRDefault="00496716">
      <w:pPr>
        <w:spacing w:line="360" w:lineRule="auto"/>
        <w:jc w:val="both"/>
        <w:rPr>
          <w:rFonts w:ascii="Times New Roman" w:eastAsia="Times New Roman" w:hAnsi="Times New Roman" w:cs="Times New Roman"/>
          <w:sz w:val="24"/>
          <w:szCs w:val="24"/>
          <w:highlight w:val="white"/>
          <w:lang w:val="pt-BR"/>
        </w:rPr>
      </w:pPr>
      <w:r w:rsidRPr="007F1EB5">
        <w:rPr>
          <w:rFonts w:ascii="Times New Roman" w:eastAsia="Times New Roman" w:hAnsi="Times New Roman" w:cs="Times New Roman"/>
          <w:sz w:val="24"/>
          <w:szCs w:val="24"/>
          <w:highlight w:val="white"/>
          <w:lang w:val="pt-BR"/>
        </w:rPr>
        <w:t xml:space="preserve"> 1ª TRICOTOMIA</w:t>
      </w:r>
    </w:p>
    <w:p w:rsidR="00F93A18" w:rsidRPr="007F1EB5" w:rsidRDefault="00496716">
      <w:pPr>
        <w:spacing w:line="360" w:lineRule="auto"/>
        <w:jc w:val="both"/>
        <w:rPr>
          <w:rFonts w:ascii="Times New Roman" w:eastAsia="Times New Roman" w:hAnsi="Times New Roman" w:cs="Times New Roman"/>
          <w:sz w:val="24"/>
          <w:szCs w:val="24"/>
          <w:highlight w:val="white"/>
          <w:lang w:val="pt-BR"/>
        </w:rPr>
      </w:pPr>
      <w:r w:rsidRPr="007F1EB5">
        <w:rPr>
          <w:rFonts w:ascii="Times New Roman" w:eastAsia="Times New Roman" w:hAnsi="Times New Roman" w:cs="Times New Roman"/>
          <w:sz w:val="24"/>
          <w:szCs w:val="24"/>
          <w:highlight w:val="white"/>
          <w:lang w:val="pt-BR"/>
        </w:rPr>
        <w:tab/>
        <w:t>Trata-se da relação do signo com ele mesmo.</w:t>
      </w:r>
    </w:p>
    <w:p w:rsidR="00F93A18" w:rsidRPr="007F1EB5" w:rsidRDefault="00496716">
      <w:pPr>
        <w:spacing w:line="360" w:lineRule="auto"/>
        <w:jc w:val="both"/>
        <w:rPr>
          <w:rFonts w:ascii="Times New Roman" w:eastAsia="Times New Roman" w:hAnsi="Times New Roman" w:cs="Times New Roman"/>
          <w:sz w:val="24"/>
          <w:szCs w:val="24"/>
          <w:highlight w:val="white"/>
          <w:lang w:val="pt-BR"/>
        </w:rPr>
      </w:pPr>
      <w:r w:rsidRPr="007F1EB5">
        <w:rPr>
          <w:rFonts w:ascii="Times New Roman" w:eastAsia="Times New Roman" w:hAnsi="Times New Roman" w:cs="Times New Roman"/>
          <w:i/>
          <w:sz w:val="24"/>
          <w:szCs w:val="24"/>
          <w:highlight w:val="white"/>
          <w:lang w:val="pt-BR"/>
        </w:rPr>
        <w:tab/>
      </w:r>
      <w:proofErr w:type="spellStart"/>
      <w:r w:rsidRPr="007F1EB5">
        <w:rPr>
          <w:rFonts w:ascii="Times New Roman" w:eastAsia="Times New Roman" w:hAnsi="Times New Roman" w:cs="Times New Roman"/>
          <w:i/>
          <w:sz w:val="24"/>
          <w:szCs w:val="24"/>
          <w:highlight w:val="white"/>
          <w:lang w:val="pt-BR"/>
        </w:rPr>
        <w:t>Quali</w:t>
      </w:r>
      <w:proofErr w:type="spellEnd"/>
      <w:r w:rsidRPr="007F1EB5">
        <w:rPr>
          <w:rFonts w:ascii="Times New Roman" w:eastAsia="Times New Roman" w:hAnsi="Times New Roman" w:cs="Times New Roman"/>
          <w:i/>
          <w:sz w:val="24"/>
          <w:szCs w:val="24"/>
          <w:highlight w:val="white"/>
          <w:lang w:val="pt-BR"/>
        </w:rPr>
        <w:t>-signo (</w:t>
      </w:r>
      <w:proofErr w:type="spellStart"/>
      <w:r w:rsidRPr="007F1EB5">
        <w:rPr>
          <w:rFonts w:ascii="Times New Roman" w:eastAsia="Times New Roman" w:hAnsi="Times New Roman" w:cs="Times New Roman"/>
          <w:i/>
          <w:sz w:val="24"/>
          <w:szCs w:val="24"/>
          <w:highlight w:val="white"/>
          <w:lang w:val="pt-BR"/>
        </w:rPr>
        <w:t>Primeiridade</w:t>
      </w:r>
      <w:proofErr w:type="spellEnd"/>
      <w:r w:rsidRPr="007F1EB5">
        <w:rPr>
          <w:rFonts w:ascii="Times New Roman" w:eastAsia="Times New Roman" w:hAnsi="Times New Roman" w:cs="Times New Roman"/>
          <w:i/>
          <w:sz w:val="24"/>
          <w:szCs w:val="24"/>
          <w:highlight w:val="white"/>
          <w:lang w:val="pt-BR"/>
        </w:rPr>
        <w:t>):</w:t>
      </w:r>
      <w:r w:rsidRPr="007F1EB5">
        <w:rPr>
          <w:rFonts w:ascii="Times New Roman" w:eastAsia="Times New Roman" w:hAnsi="Times New Roman" w:cs="Times New Roman"/>
          <w:sz w:val="24"/>
          <w:szCs w:val="24"/>
          <w:highlight w:val="white"/>
          <w:lang w:val="pt-BR"/>
        </w:rPr>
        <w:t xml:space="preserve">  representa o signo a partir de sua aparência, sensação e/ou qualidades, por exemplo: uma cor</w:t>
      </w:r>
    </w:p>
    <w:p w:rsidR="00F93A18" w:rsidRPr="007F1EB5" w:rsidRDefault="00496716">
      <w:pPr>
        <w:spacing w:line="360" w:lineRule="auto"/>
        <w:jc w:val="both"/>
        <w:rPr>
          <w:rFonts w:ascii="Times New Roman" w:eastAsia="Times New Roman" w:hAnsi="Times New Roman" w:cs="Times New Roman"/>
          <w:sz w:val="24"/>
          <w:szCs w:val="24"/>
          <w:highlight w:val="white"/>
          <w:lang w:val="pt-BR"/>
        </w:rPr>
      </w:pPr>
      <w:r w:rsidRPr="007F1EB5">
        <w:rPr>
          <w:rFonts w:ascii="Times New Roman" w:eastAsia="Times New Roman" w:hAnsi="Times New Roman" w:cs="Times New Roman"/>
          <w:sz w:val="24"/>
          <w:szCs w:val="24"/>
          <w:highlight w:val="white"/>
          <w:lang w:val="pt-BR"/>
        </w:rPr>
        <w:tab/>
      </w:r>
      <w:proofErr w:type="spellStart"/>
      <w:r w:rsidRPr="007F1EB5">
        <w:rPr>
          <w:rFonts w:ascii="Times New Roman" w:eastAsia="Times New Roman" w:hAnsi="Times New Roman" w:cs="Times New Roman"/>
          <w:i/>
          <w:sz w:val="24"/>
          <w:szCs w:val="24"/>
          <w:highlight w:val="white"/>
          <w:lang w:val="pt-BR"/>
        </w:rPr>
        <w:t>Sin</w:t>
      </w:r>
      <w:proofErr w:type="spellEnd"/>
      <w:r w:rsidRPr="007F1EB5">
        <w:rPr>
          <w:rFonts w:ascii="Times New Roman" w:eastAsia="Times New Roman" w:hAnsi="Times New Roman" w:cs="Times New Roman"/>
          <w:i/>
          <w:sz w:val="24"/>
          <w:szCs w:val="24"/>
          <w:highlight w:val="white"/>
          <w:lang w:val="pt-BR"/>
        </w:rPr>
        <w:t>-signo (</w:t>
      </w:r>
      <w:proofErr w:type="spellStart"/>
      <w:r w:rsidRPr="007F1EB5">
        <w:rPr>
          <w:rFonts w:ascii="Times New Roman" w:eastAsia="Times New Roman" w:hAnsi="Times New Roman" w:cs="Times New Roman"/>
          <w:i/>
          <w:sz w:val="24"/>
          <w:szCs w:val="24"/>
          <w:highlight w:val="white"/>
          <w:lang w:val="pt-BR"/>
        </w:rPr>
        <w:t>Secundidade</w:t>
      </w:r>
      <w:proofErr w:type="spellEnd"/>
      <w:r w:rsidRPr="007F1EB5">
        <w:rPr>
          <w:rFonts w:ascii="Times New Roman" w:eastAsia="Times New Roman" w:hAnsi="Times New Roman" w:cs="Times New Roman"/>
          <w:i/>
          <w:sz w:val="24"/>
          <w:szCs w:val="24"/>
          <w:highlight w:val="white"/>
          <w:lang w:val="pt-BR"/>
        </w:rPr>
        <w:t>):</w:t>
      </w:r>
      <w:r w:rsidRPr="007F1EB5">
        <w:rPr>
          <w:rFonts w:ascii="Times New Roman" w:eastAsia="Times New Roman" w:hAnsi="Times New Roman" w:cs="Times New Roman"/>
          <w:sz w:val="24"/>
          <w:szCs w:val="24"/>
          <w:highlight w:val="white"/>
          <w:lang w:val="pt-BR"/>
        </w:rPr>
        <w:t xml:space="preserve"> é uma singularização do </w:t>
      </w:r>
      <w:proofErr w:type="spellStart"/>
      <w:r w:rsidRPr="007F1EB5">
        <w:rPr>
          <w:rFonts w:ascii="Times New Roman" w:eastAsia="Times New Roman" w:hAnsi="Times New Roman" w:cs="Times New Roman"/>
          <w:sz w:val="24"/>
          <w:szCs w:val="24"/>
          <w:highlight w:val="white"/>
          <w:lang w:val="pt-BR"/>
        </w:rPr>
        <w:t>quali</w:t>
      </w:r>
      <w:proofErr w:type="spellEnd"/>
      <w:r w:rsidRPr="007F1EB5">
        <w:rPr>
          <w:rFonts w:ascii="Times New Roman" w:eastAsia="Times New Roman" w:hAnsi="Times New Roman" w:cs="Times New Roman"/>
          <w:sz w:val="24"/>
          <w:szCs w:val="24"/>
          <w:highlight w:val="white"/>
          <w:lang w:val="pt-BR"/>
        </w:rPr>
        <w:t xml:space="preserve">-signo, a </w:t>
      </w:r>
      <w:proofErr w:type="spellStart"/>
      <w:r w:rsidRPr="007F1EB5">
        <w:rPr>
          <w:rFonts w:ascii="Times New Roman" w:eastAsia="Times New Roman" w:hAnsi="Times New Roman" w:cs="Times New Roman"/>
          <w:sz w:val="24"/>
          <w:szCs w:val="24"/>
          <w:highlight w:val="white"/>
          <w:lang w:val="pt-BR"/>
        </w:rPr>
        <w:t>geracao</w:t>
      </w:r>
      <w:proofErr w:type="spellEnd"/>
      <w:r w:rsidRPr="007F1EB5">
        <w:rPr>
          <w:rFonts w:ascii="Times New Roman" w:eastAsia="Times New Roman" w:hAnsi="Times New Roman" w:cs="Times New Roman"/>
          <w:sz w:val="24"/>
          <w:szCs w:val="24"/>
          <w:highlight w:val="white"/>
          <w:lang w:val="pt-BR"/>
        </w:rPr>
        <w:t xml:space="preserve"> de uma convenção sobre um </w:t>
      </w:r>
      <w:proofErr w:type="spellStart"/>
      <w:r w:rsidRPr="007F1EB5">
        <w:rPr>
          <w:rFonts w:ascii="Times New Roman" w:eastAsia="Times New Roman" w:hAnsi="Times New Roman" w:cs="Times New Roman"/>
          <w:sz w:val="24"/>
          <w:szCs w:val="24"/>
          <w:highlight w:val="white"/>
          <w:lang w:val="pt-BR"/>
        </w:rPr>
        <w:t>quali</w:t>
      </w:r>
      <w:proofErr w:type="spellEnd"/>
      <w:r w:rsidRPr="007F1EB5">
        <w:rPr>
          <w:rFonts w:ascii="Times New Roman" w:eastAsia="Times New Roman" w:hAnsi="Times New Roman" w:cs="Times New Roman"/>
          <w:sz w:val="24"/>
          <w:szCs w:val="24"/>
          <w:highlight w:val="white"/>
          <w:lang w:val="pt-BR"/>
        </w:rPr>
        <w:t>-signo, por exemplo: O Branco representa a paz.</w:t>
      </w:r>
    </w:p>
    <w:p w:rsidR="00F93A18" w:rsidRPr="007F1EB5" w:rsidRDefault="00496716">
      <w:pPr>
        <w:spacing w:line="360" w:lineRule="auto"/>
        <w:jc w:val="both"/>
        <w:rPr>
          <w:rFonts w:ascii="Times New Roman" w:eastAsia="Times New Roman" w:hAnsi="Times New Roman" w:cs="Times New Roman"/>
          <w:sz w:val="24"/>
          <w:szCs w:val="24"/>
          <w:highlight w:val="white"/>
          <w:lang w:val="pt-BR"/>
        </w:rPr>
      </w:pPr>
      <w:r w:rsidRPr="007F1EB5">
        <w:rPr>
          <w:rFonts w:ascii="Times New Roman" w:eastAsia="Times New Roman" w:hAnsi="Times New Roman" w:cs="Times New Roman"/>
          <w:i/>
          <w:sz w:val="24"/>
          <w:szCs w:val="24"/>
          <w:highlight w:val="white"/>
          <w:lang w:val="pt-BR"/>
        </w:rPr>
        <w:tab/>
      </w:r>
      <w:proofErr w:type="spellStart"/>
      <w:r w:rsidRPr="007F1EB5">
        <w:rPr>
          <w:rFonts w:ascii="Times New Roman" w:eastAsia="Times New Roman" w:hAnsi="Times New Roman" w:cs="Times New Roman"/>
          <w:i/>
          <w:sz w:val="24"/>
          <w:szCs w:val="24"/>
          <w:highlight w:val="white"/>
          <w:lang w:val="pt-BR"/>
        </w:rPr>
        <w:t>Legi</w:t>
      </w:r>
      <w:proofErr w:type="spellEnd"/>
      <w:r w:rsidRPr="007F1EB5">
        <w:rPr>
          <w:rFonts w:ascii="Times New Roman" w:eastAsia="Times New Roman" w:hAnsi="Times New Roman" w:cs="Times New Roman"/>
          <w:i/>
          <w:sz w:val="24"/>
          <w:szCs w:val="24"/>
          <w:highlight w:val="white"/>
          <w:lang w:val="pt-BR"/>
        </w:rPr>
        <w:t>-signo (</w:t>
      </w:r>
      <w:proofErr w:type="spellStart"/>
      <w:r w:rsidRPr="007F1EB5">
        <w:rPr>
          <w:rFonts w:ascii="Times New Roman" w:eastAsia="Times New Roman" w:hAnsi="Times New Roman" w:cs="Times New Roman"/>
          <w:i/>
          <w:sz w:val="24"/>
          <w:szCs w:val="24"/>
          <w:highlight w:val="white"/>
          <w:lang w:val="pt-BR"/>
        </w:rPr>
        <w:t>Terceiridade</w:t>
      </w:r>
      <w:proofErr w:type="spellEnd"/>
      <w:r w:rsidRPr="007F1EB5">
        <w:rPr>
          <w:rFonts w:ascii="Times New Roman" w:eastAsia="Times New Roman" w:hAnsi="Times New Roman" w:cs="Times New Roman"/>
          <w:i/>
          <w:sz w:val="24"/>
          <w:szCs w:val="24"/>
          <w:highlight w:val="white"/>
          <w:lang w:val="pt-BR"/>
        </w:rPr>
        <w:t xml:space="preserve">): </w:t>
      </w:r>
      <w:r w:rsidRPr="007F1EB5">
        <w:rPr>
          <w:rFonts w:ascii="Times New Roman" w:eastAsia="Times New Roman" w:hAnsi="Times New Roman" w:cs="Times New Roman"/>
          <w:sz w:val="24"/>
          <w:szCs w:val="24"/>
          <w:highlight w:val="white"/>
          <w:lang w:val="pt-BR"/>
        </w:rPr>
        <w:t xml:space="preserve">A ideia de que a cor branca representa a paz, tornou uma lei geral, culturalmente convencionada em nossa sociedade. Trata-se agora de um </w:t>
      </w:r>
      <w:proofErr w:type="spellStart"/>
      <w:r w:rsidRPr="007F1EB5">
        <w:rPr>
          <w:rFonts w:ascii="Times New Roman" w:eastAsia="Times New Roman" w:hAnsi="Times New Roman" w:cs="Times New Roman"/>
          <w:sz w:val="24"/>
          <w:szCs w:val="24"/>
          <w:highlight w:val="white"/>
          <w:lang w:val="pt-BR"/>
        </w:rPr>
        <w:t>legi</w:t>
      </w:r>
      <w:proofErr w:type="spellEnd"/>
      <w:r w:rsidRPr="007F1EB5">
        <w:rPr>
          <w:rFonts w:ascii="Times New Roman" w:eastAsia="Times New Roman" w:hAnsi="Times New Roman" w:cs="Times New Roman"/>
          <w:sz w:val="24"/>
          <w:szCs w:val="24"/>
          <w:highlight w:val="white"/>
          <w:lang w:val="pt-BR"/>
        </w:rPr>
        <w:t>-signo.</w:t>
      </w:r>
    </w:p>
    <w:p w:rsidR="00F93A18" w:rsidRPr="007F1EB5" w:rsidRDefault="00F93A18">
      <w:pPr>
        <w:spacing w:line="360" w:lineRule="auto"/>
        <w:jc w:val="both"/>
        <w:rPr>
          <w:rFonts w:ascii="Times New Roman" w:eastAsia="Times New Roman" w:hAnsi="Times New Roman" w:cs="Times New Roman"/>
          <w:sz w:val="24"/>
          <w:szCs w:val="24"/>
          <w:highlight w:val="white"/>
          <w:lang w:val="pt-BR"/>
        </w:rPr>
      </w:pPr>
    </w:p>
    <w:p w:rsidR="00F93A18" w:rsidRPr="007F1EB5" w:rsidRDefault="00496716">
      <w:pPr>
        <w:spacing w:line="360" w:lineRule="auto"/>
        <w:jc w:val="both"/>
        <w:rPr>
          <w:rFonts w:ascii="Times New Roman" w:eastAsia="Times New Roman" w:hAnsi="Times New Roman" w:cs="Times New Roman"/>
          <w:sz w:val="24"/>
          <w:szCs w:val="24"/>
          <w:highlight w:val="white"/>
          <w:lang w:val="pt-BR"/>
        </w:rPr>
      </w:pPr>
      <w:r w:rsidRPr="007F1EB5">
        <w:rPr>
          <w:rFonts w:ascii="Times New Roman" w:eastAsia="Times New Roman" w:hAnsi="Times New Roman" w:cs="Times New Roman"/>
          <w:sz w:val="24"/>
          <w:szCs w:val="24"/>
          <w:highlight w:val="white"/>
          <w:lang w:val="pt-BR"/>
        </w:rPr>
        <w:t xml:space="preserve"> 2ª TRICOTOMIA</w:t>
      </w:r>
    </w:p>
    <w:p w:rsidR="00F93A18" w:rsidRPr="007F1EB5" w:rsidRDefault="00496716">
      <w:pPr>
        <w:spacing w:line="360" w:lineRule="auto"/>
        <w:jc w:val="both"/>
        <w:rPr>
          <w:rFonts w:ascii="Times New Roman" w:eastAsia="Times New Roman" w:hAnsi="Times New Roman" w:cs="Times New Roman"/>
          <w:sz w:val="24"/>
          <w:szCs w:val="24"/>
          <w:highlight w:val="white"/>
          <w:lang w:val="pt-BR"/>
        </w:rPr>
      </w:pPr>
      <w:r w:rsidRPr="007F1EB5">
        <w:rPr>
          <w:rFonts w:ascii="Times New Roman" w:eastAsia="Times New Roman" w:hAnsi="Times New Roman" w:cs="Times New Roman"/>
          <w:sz w:val="24"/>
          <w:szCs w:val="24"/>
          <w:highlight w:val="white"/>
          <w:lang w:val="pt-BR"/>
        </w:rPr>
        <w:tab/>
        <w:t xml:space="preserve">A segunda tricotomia de </w:t>
      </w:r>
      <w:proofErr w:type="spellStart"/>
      <w:r w:rsidRPr="007F1EB5">
        <w:rPr>
          <w:rFonts w:ascii="Times New Roman" w:eastAsia="Times New Roman" w:hAnsi="Times New Roman" w:cs="Times New Roman"/>
          <w:sz w:val="24"/>
          <w:szCs w:val="24"/>
          <w:highlight w:val="white"/>
          <w:lang w:val="pt-BR"/>
        </w:rPr>
        <w:t>Peirce</w:t>
      </w:r>
      <w:proofErr w:type="spellEnd"/>
      <w:r w:rsidRPr="007F1EB5">
        <w:rPr>
          <w:rFonts w:ascii="Times New Roman" w:eastAsia="Times New Roman" w:hAnsi="Times New Roman" w:cs="Times New Roman"/>
          <w:sz w:val="24"/>
          <w:szCs w:val="24"/>
          <w:highlight w:val="white"/>
          <w:lang w:val="pt-BR"/>
        </w:rPr>
        <w:t xml:space="preserve"> é baseada na categoria fundamental da </w:t>
      </w:r>
      <w:proofErr w:type="spellStart"/>
      <w:r w:rsidRPr="007F1EB5">
        <w:rPr>
          <w:rFonts w:ascii="Times New Roman" w:eastAsia="Times New Roman" w:hAnsi="Times New Roman" w:cs="Times New Roman"/>
          <w:sz w:val="24"/>
          <w:szCs w:val="24"/>
          <w:highlight w:val="white"/>
          <w:lang w:val="pt-BR"/>
        </w:rPr>
        <w:t>secundidade</w:t>
      </w:r>
      <w:proofErr w:type="spellEnd"/>
      <w:r w:rsidRPr="007F1EB5">
        <w:rPr>
          <w:rFonts w:ascii="Times New Roman" w:eastAsia="Times New Roman" w:hAnsi="Times New Roman" w:cs="Times New Roman"/>
          <w:sz w:val="24"/>
          <w:szCs w:val="24"/>
          <w:highlight w:val="white"/>
          <w:lang w:val="pt-BR"/>
        </w:rPr>
        <w:t xml:space="preserve">; de acordo com </w:t>
      </w:r>
      <w:proofErr w:type="spellStart"/>
      <w:r w:rsidRPr="007F1EB5">
        <w:rPr>
          <w:rFonts w:ascii="Times New Roman" w:eastAsia="Times New Roman" w:hAnsi="Times New Roman" w:cs="Times New Roman"/>
          <w:sz w:val="24"/>
          <w:szCs w:val="24"/>
          <w:highlight w:val="white"/>
          <w:lang w:val="pt-BR"/>
        </w:rPr>
        <w:t>Nöth</w:t>
      </w:r>
      <w:proofErr w:type="spellEnd"/>
      <w:r w:rsidRPr="007F1EB5">
        <w:rPr>
          <w:rFonts w:ascii="Times New Roman" w:eastAsia="Times New Roman" w:hAnsi="Times New Roman" w:cs="Times New Roman"/>
          <w:sz w:val="24"/>
          <w:szCs w:val="24"/>
          <w:highlight w:val="white"/>
          <w:lang w:val="pt-BR"/>
        </w:rPr>
        <w:t xml:space="preserve"> (1995), essa categoria “descreve os signos sob o ponto de vista das relações entre </w:t>
      </w:r>
      <w:r w:rsidRPr="007F1EB5">
        <w:rPr>
          <w:rFonts w:ascii="Times New Roman" w:eastAsia="Times New Roman" w:hAnsi="Times New Roman" w:cs="Times New Roman"/>
          <w:sz w:val="24"/>
          <w:szCs w:val="24"/>
          <w:lang w:val="pt-BR"/>
        </w:rPr>
        <w:t>o representante</w:t>
      </w:r>
      <w:r w:rsidRPr="007F1EB5">
        <w:rPr>
          <w:rFonts w:ascii="Times New Roman" w:eastAsia="Times New Roman" w:hAnsi="Times New Roman" w:cs="Times New Roman"/>
          <w:sz w:val="24"/>
          <w:szCs w:val="24"/>
          <w:highlight w:val="white"/>
          <w:lang w:val="pt-BR"/>
        </w:rPr>
        <w:t xml:space="preserve"> e o objeto”.</w:t>
      </w:r>
    </w:p>
    <w:p w:rsidR="00F93A18" w:rsidRPr="007F1EB5" w:rsidRDefault="00496716">
      <w:pPr>
        <w:spacing w:line="360" w:lineRule="auto"/>
        <w:ind w:firstLine="720"/>
        <w:jc w:val="both"/>
        <w:rPr>
          <w:rFonts w:ascii="Times New Roman" w:eastAsia="Times New Roman" w:hAnsi="Times New Roman" w:cs="Times New Roman"/>
          <w:sz w:val="24"/>
          <w:szCs w:val="24"/>
          <w:highlight w:val="white"/>
          <w:lang w:val="pt-BR"/>
        </w:rPr>
      </w:pPr>
      <w:r w:rsidRPr="007F1EB5">
        <w:rPr>
          <w:rFonts w:ascii="Times New Roman" w:eastAsia="Times New Roman" w:hAnsi="Times New Roman" w:cs="Times New Roman"/>
          <w:sz w:val="24"/>
          <w:szCs w:val="24"/>
          <w:highlight w:val="white"/>
          <w:lang w:val="pt-BR"/>
        </w:rPr>
        <w:t xml:space="preserve">A maneira como um “signo” se relaciona com seu “objeto” estabelece na teoria adotada um tipo particular de signo. Esses tipos de signos relacionados ao signo/objeto são conceituados na </w:t>
      </w:r>
      <w:proofErr w:type="gramStart"/>
      <w:r w:rsidRPr="007F1EB5">
        <w:rPr>
          <w:rFonts w:ascii="Times New Roman" w:eastAsia="Times New Roman" w:hAnsi="Times New Roman" w:cs="Times New Roman"/>
          <w:sz w:val="24"/>
          <w:szCs w:val="24"/>
          <w:highlight w:val="white"/>
          <w:lang w:val="pt-BR"/>
        </w:rPr>
        <w:t>segunda  tricotomia</w:t>
      </w:r>
      <w:proofErr w:type="gramEnd"/>
      <w:r w:rsidRPr="007F1EB5">
        <w:rPr>
          <w:rFonts w:ascii="Times New Roman" w:eastAsia="Times New Roman" w:hAnsi="Times New Roman" w:cs="Times New Roman"/>
          <w:sz w:val="24"/>
          <w:szCs w:val="24"/>
          <w:highlight w:val="white"/>
          <w:lang w:val="pt-BR"/>
        </w:rPr>
        <w:t xml:space="preserve"> </w:t>
      </w:r>
      <w:proofErr w:type="spellStart"/>
      <w:r w:rsidRPr="007F1EB5">
        <w:rPr>
          <w:rFonts w:ascii="Times New Roman" w:eastAsia="Times New Roman" w:hAnsi="Times New Roman" w:cs="Times New Roman"/>
          <w:sz w:val="24"/>
          <w:szCs w:val="24"/>
          <w:highlight w:val="white"/>
          <w:lang w:val="pt-BR"/>
        </w:rPr>
        <w:t>peirceana</w:t>
      </w:r>
      <w:proofErr w:type="spellEnd"/>
      <w:r w:rsidRPr="007F1EB5">
        <w:rPr>
          <w:rFonts w:ascii="Times New Roman" w:eastAsia="Times New Roman" w:hAnsi="Times New Roman" w:cs="Times New Roman"/>
          <w:sz w:val="24"/>
          <w:szCs w:val="24"/>
          <w:highlight w:val="white"/>
          <w:lang w:val="pt-BR"/>
        </w:rPr>
        <w:t>, que resultam em  ícones, índices e símbolos.</w:t>
      </w:r>
    </w:p>
    <w:p w:rsidR="00F93A18" w:rsidRPr="007F1EB5" w:rsidRDefault="00496716">
      <w:pPr>
        <w:spacing w:line="360" w:lineRule="auto"/>
        <w:ind w:firstLine="720"/>
        <w:jc w:val="both"/>
        <w:rPr>
          <w:rFonts w:ascii="Times New Roman" w:eastAsia="Times New Roman" w:hAnsi="Times New Roman" w:cs="Times New Roman"/>
          <w:sz w:val="24"/>
          <w:szCs w:val="24"/>
          <w:highlight w:val="white"/>
          <w:lang w:val="pt-BR"/>
        </w:rPr>
      </w:pPr>
      <w:r w:rsidRPr="007F1EB5">
        <w:rPr>
          <w:rFonts w:ascii="Times New Roman" w:eastAsia="Times New Roman" w:hAnsi="Times New Roman" w:cs="Times New Roman"/>
          <w:i/>
          <w:sz w:val="24"/>
          <w:szCs w:val="24"/>
          <w:highlight w:val="white"/>
          <w:lang w:val="pt-BR"/>
        </w:rPr>
        <w:t>Ícones:</w:t>
      </w:r>
      <w:r w:rsidRPr="007F1EB5">
        <w:rPr>
          <w:rFonts w:ascii="Times New Roman" w:eastAsia="Times New Roman" w:hAnsi="Times New Roman" w:cs="Times New Roman"/>
          <w:sz w:val="24"/>
          <w:szCs w:val="24"/>
          <w:highlight w:val="white"/>
          <w:lang w:val="pt-BR"/>
        </w:rPr>
        <w:t xml:space="preserve"> Não possuem vínculo direto ao objeto, pois estes são aqueles associados por semelhança. Por exemplo: Um desenho de um cachorro feito por uma criança, substitui a representação de um cachorro real devido a sua semelhança.</w:t>
      </w:r>
    </w:p>
    <w:p w:rsidR="00F93A18" w:rsidRPr="007F1EB5" w:rsidRDefault="00496716">
      <w:pPr>
        <w:spacing w:line="360" w:lineRule="auto"/>
        <w:ind w:firstLine="720"/>
        <w:jc w:val="both"/>
        <w:rPr>
          <w:rFonts w:ascii="Times New Roman" w:eastAsia="Times New Roman" w:hAnsi="Times New Roman" w:cs="Times New Roman"/>
          <w:sz w:val="24"/>
          <w:szCs w:val="24"/>
          <w:highlight w:val="white"/>
          <w:lang w:val="pt-BR"/>
        </w:rPr>
      </w:pPr>
      <w:r w:rsidRPr="007F1EB5">
        <w:rPr>
          <w:rFonts w:ascii="Times New Roman" w:eastAsia="Times New Roman" w:hAnsi="Times New Roman" w:cs="Times New Roman"/>
          <w:i/>
          <w:sz w:val="24"/>
          <w:szCs w:val="24"/>
          <w:highlight w:val="white"/>
          <w:lang w:val="pt-BR"/>
        </w:rPr>
        <w:t>Índices:</w:t>
      </w:r>
      <w:r w:rsidRPr="007F1EB5">
        <w:rPr>
          <w:rFonts w:ascii="Times New Roman" w:eastAsia="Times New Roman" w:hAnsi="Times New Roman" w:cs="Times New Roman"/>
          <w:sz w:val="24"/>
          <w:szCs w:val="24"/>
          <w:highlight w:val="white"/>
          <w:lang w:val="pt-BR"/>
        </w:rPr>
        <w:t xml:space="preserve"> Possuem vínculos diretos ao seu objeto devido a uma relação de proximidade física entre a parte e o todo, evidenciada por vestígios. Por exemplo: Pegadas na areia.</w:t>
      </w:r>
    </w:p>
    <w:p w:rsidR="00F93A18" w:rsidRPr="007F1EB5" w:rsidRDefault="00496716">
      <w:pPr>
        <w:spacing w:line="360" w:lineRule="auto"/>
        <w:ind w:firstLine="720"/>
        <w:jc w:val="both"/>
        <w:rPr>
          <w:rFonts w:ascii="Times New Roman" w:eastAsia="Times New Roman" w:hAnsi="Times New Roman" w:cs="Times New Roman"/>
          <w:sz w:val="24"/>
          <w:szCs w:val="24"/>
          <w:highlight w:val="white"/>
          <w:lang w:val="pt-BR"/>
        </w:rPr>
      </w:pPr>
      <w:r w:rsidRPr="007F1EB5">
        <w:rPr>
          <w:rFonts w:ascii="Times New Roman" w:eastAsia="Times New Roman" w:hAnsi="Times New Roman" w:cs="Times New Roman"/>
          <w:i/>
          <w:sz w:val="24"/>
          <w:szCs w:val="24"/>
          <w:highlight w:val="white"/>
          <w:lang w:val="pt-BR"/>
        </w:rPr>
        <w:t>Símbolos</w:t>
      </w:r>
      <w:r w:rsidRPr="007F1EB5">
        <w:rPr>
          <w:rFonts w:ascii="Times New Roman" w:eastAsia="Times New Roman" w:hAnsi="Times New Roman" w:cs="Times New Roman"/>
          <w:sz w:val="24"/>
          <w:szCs w:val="24"/>
          <w:highlight w:val="white"/>
          <w:lang w:val="pt-BR"/>
        </w:rPr>
        <w:t>: Não são definidos por vínculos diretos ou indiretos e são relacionados com seus objetos por pura convenção, uma atribuição anterior. Por exemplo: Um losango horizontal amarelo com um fundo verde remete-se convencionalmente a bandeira do Brasil.</w:t>
      </w:r>
    </w:p>
    <w:p w:rsidR="00F93A18" w:rsidRPr="007F1EB5" w:rsidRDefault="00F93A18">
      <w:pPr>
        <w:spacing w:line="360" w:lineRule="auto"/>
        <w:ind w:firstLine="720"/>
        <w:jc w:val="both"/>
        <w:rPr>
          <w:rFonts w:ascii="Times New Roman" w:eastAsia="Times New Roman" w:hAnsi="Times New Roman" w:cs="Times New Roman"/>
          <w:sz w:val="24"/>
          <w:szCs w:val="24"/>
          <w:highlight w:val="white"/>
          <w:lang w:val="pt-BR"/>
        </w:rPr>
      </w:pPr>
    </w:p>
    <w:p w:rsidR="00F93A18" w:rsidRPr="007F1EB5" w:rsidRDefault="00496716">
      <w:pPr>
        <w:spacing w:line="360" w:lineRule="auto"/>
        <w:jc w:val="both"/>
        <w:rPr>
          <w:rFonts w:ascii="Times New Roman" w:eastAsia="Times New Roman" w:hAnsi="Times New Roman" w:cs="Times New Roman"/>
          <w:sz w:val="24"/>
          <w:szCs w:val="24"/>
          <w:highlight w:val="white"/>
          <w:lang w:val="pt-BR"/>
        </w:rPr>
      </w:pPr>
      <w:r w:rsidRPr="007F1EB5">
        <w:rPr>
          <w:rFonts w:ascii="Times New Roman" w:eastAsia="Times New Roman" w:hAnsi="Times New Roman" w:cs="Times New Roman"/>
          <w:sz w:val="24"/>
          <w:szCs w:val="24"/>
          <w:highlight w:val="white"/>
          <w:lang w:val="pt-BR"/>
        </w:rPr>
        <w:t xml:space="preserve"> 3ª TRICOTOMIA</w:t>
      </w:r>
    </w:p>
    <w:p w:rsidR="00F93A18" w:rsidRPr="007F1EB5" w:rsidRDefault="00496716">
      <w:pPr>
        <w:spacing w:line="360" w:lineRule="auto"/>
        <w:jc w:val="both"/>
        <w:rPr>
          <w:rFonts w:ascii="Times New Roman" w:eastAsia="Times New Roman" w:hAnsi="Times New Roman" w:cs="Times New Roman"/>
          <w:sz w:val="24"/>
          <w:szCs w:val="24"/>
          <w:highlight w:val="white"/>
          <w:lang w:val="pt-BR"/>
        </w:rPr>
      </w:pPr>
      <w:r w:rsidRPr="007F1EB5">
        <w:rPr>
          <w:rFonts w:ascii="Times New Roman" w:eastAsia="Times New Roman" w:hAnsi="Times New Roman" w:cs="Times New Roman"/>
          <w:sz w:val="24"/>
          <w:szCs w:val="24"/>
          <w:highlight w:val="white"/>
          <w:lang w:val="pt-BR"/>
        </w:rPr>
        <w:tab/>
        <w:t xml:space="preserve">Trata-se da relação do signo e do interpretante. </w:t>
      </w:r>
    </w:p>
    <w:p w:rsidR="00F93A18" w:rsidRPr="007F1EB5" w:rsidRDefault="00496716">
      <w:pPr>
        <w:spacing w:line="360" w:lineRule="auto"/>
        <w:ind w:firstLine="720"/>
        <w:jc w:val="both"/>
        <w:rPr>
          <w:rFonts w:ascii="Times New Roman" w:eastAsia="Times New Roman" w:hAnsi="Times New Roman" w:cs="Times New Roman"/>
          <w:sz w:val="24"/>
          <w:szCs w:val="24"/>
          <w:highlight w:val="white"/>
          <w:lang w:val="pt-BR"/>
        </w:rPr>
      </w:pPr>
      <w:r w:rsidRPr="007F1EB5">
        <w:rPr>
          <w:rFonts w:ascii="Times New Roman" w:eastAsia="Times New Roman" w:hAnsi="Times New Roman" w:cs="Times New Roman"/>
          <w:i/>
          <w:sz w:val="24"/>
          <w:szCs w:val="24"/>
          <w:highlight w:val="white"/>
          <w:lang w:val="pt-BR"/>
        </w:rPr>
        <w:t>Rema:</w:t>
      </w:r>
      <w:r w:rsidRPr="007F1EB5">
        <w:rPr>
          <w:rFonts w:ascii="Times New Roman" w:eastAsia="Times New Roman" w:hAnsi="Times New Roman" w:cs="Times New Roman"/>
          <w:sz w:val="24"/>
          <w:szCs w:val="24"/>
          <w:highlight w:val="white"/>
          <w:lang w:val="pt-BR"/>
        </w:rPr>
        <w:t xml:space="preserve"> Signo de possibilidades, hipóteses.</w:t>
      </w:r>
    </w:p>
    <w:p w:rsidR="00F93A18" w:rsidRPr="007F1EB5" w:rsidRDefault="00496716">
      <w:pPr>
        <w:spacing w:line="360" w:lineRule="auto"/>
        <w:ind w:firstLine="720"/>
        <w:jc w:val="both"/>
        <w:rPr>
          <w:rFonts w:ascii="Times New Roman" w:eastAsia="Times New Roman" w:hAnsi="Times New Roman" w:cs="Times New Roman"/>
          <w:sz w:val="24"/>
          <w:szCs w:val="24"/>
          <w:highlight w:val="white"/>
          <w:lang w:val="pt-BR"/>
        </w:rPr>
      </w:pPr>
      <w:r w:rsidRPr="007F1EB5">
        <w:rPr>
          <w:rFonts w:ascii="Times New Roman" w:eastAsia="Times New Roman" w:hAnsi="Times New Roman" w:cs="Times New Roman"/>
          <w:i/>
          <w:sz w:val="24"/>
          <w:szCs w:val="24"/>
          <w:highlight w:val="white"/>
          <w:lang w:val="pt-BR"/>
        </w:rPr>
        <w:t xml:space="preserve">Discente: </w:t>
      </w:r>
      <w:r w:rsidRPr="007F1EB5">
        <w:rPr>
          <w:rFonts w:ascii="Times New Roman" w:eastAsia="Times New Roman" w:hAnsi="Times New Roman" w:cs="Times New Roman"/>
          <w:sz w:val="24"/>
          <w:szCs w:val="24"/>
          <w:highlight w:val="white"/>
          <w:lang w:val="pt-BR"/>
        </w:rPr>
        <w:t xml:space="preserve"> Signo de existência real, um fato.</w:t>
      </w:r>
    </w:p>
    <w:p w:rsidR="00F93A18" w:rsidRPr="007F1EB5" w:rsidRDefault="00496716">
      <w:pPr>
        <w:spacing w:line="360" w:lineRule="auto"/>
        <w:ind w:firstLine="720"/>
        <w:jc w:val="both"/>
        <w:rPr>
          <w:rFonts w:ascii="Times New Roman" w:eastAsia="Times New Roman" w:hAnsi="Times New Roman" w:cs="Times New Roman"/>
          <w:sz w:val="24"/>
          <w:szCs w:val="24"/>
          <w:lang w:val="pt-BR"/>
        </w:rPr>
      </w:pPr>
      <w:r w:rsidRPr="007F1EB5">
        <w:rPr>
          <w:rFonts w:ascii="Times New Roman" w:eastAsia="Times New Roman" w:hAnsi="Times New Roman" w:cs="Times New Roman"/>
          <w:i/>
          <w:sz w:val="24"/>
          <w:szCs w:val="24"/>
          <w:highlight w:val="white"/>
          <w:lang w:val="pt-BR"/>
        </w:rPr>
        <w:t>Argumento:</w:t>
      </w:r>
      <w:r w:rsidRPr="007F1EB5">
        <w:rPr>
          <w:rFonts w:ascii="Times New Roman" w:eastAsia="Times New Roman" w:hAnsi="Times New Roman" w:cs="Times New Roman"/>
          <w:sz w:val="24"/>
          <w:szCs w:val="24"/>
          <w:highlight w:val="white"/>
          <w:lang w:val="pt-BR"/>
        </w:rPr>
        <w:t xml:space="preserve"> </w:t>
      </w:r>
      <w:proofErr w:type="gramStart"/>
      <w:r w:rsidRPr="007F1EB5">
        <w:rPr>
          <w:rFonts w:ascii="Times New Roman" w:eastAsia="Times New Roman" w:hAnsi="Times New Roman" w:cs="Times New Roman"/>
          <w:sz w:val="24"/>
          <w:szCs w:val="24"/>
          <w:highlight w:val="white"/>
          <w:lang w:val="pt-BR"/>
        </w:rPr>
        <w:t xml:space="preserve"> É</w:t>
      </w:r>
      <w:proofErr w:type="gramEnd"/>
      <w:r w:rsidRPr="007F1EB5">
        <w:rPr>
          <w:rFonts w:ascii="Times New Roman" w:eastAsia="Times New Roman" w:hAnsi="Times New Roman" w:cs="Times New Roman"/>
          <w:sz w:val="24"/>
          <w:szCs w:val="24"/>
          <w:highlight w:val="white"/>
          <w:lang w:val="pt-BR"/>
        </w:rPr>
        <w:t xml:space="preserve"> um signo de lei.</w:t>
      </w:r>
    </w:p>
    <w:p w:rsidR="00810D7D" w:rsidRPr="007F1EB5" w:rsidRDefault="00810D7D">
      <w:pPr>
        <w:jc w:val="both"/>
        <w:rPr>
          <w:rFonts w:ascii="Times New Roman" w:eastAsia="Times New Roman" w:hAnsi="Times New Roman" w:cs="Times New Roman"/>
          <w:b/>
          <w:sz w:val="24"/>
          <w:szCs w:val="24"/>
          <w:lang w:val="pt-BR"/>
        </w:rPr>
      </w:pPr>
    </w:p>
    <w:p w:rsidR="009D3669" w:rsidRPr="007F1EB5" w:rsidRDefault="009D3669">
      <w:pPr>
        <w:jc w:val="both"/>
        <w:rPr>
          <w:rFonts w:ascii="Times New Roman" w:eastAsia="Times New Roman" w:hAnsi="Times New Roman" w:cs="Times New Roman"/>
          <w:b/>
          <w:sz w:val="24"/>
          <w:szCs w:val="24"/>
          <w:lang w:val="pt-BR"/>
        </w:rPr>
      </w:pPr>
    </w:p>
    <w:p w:rsidR="00F93A18" w:rsidRPr="007F1EB5" w:rsidRDefault="00496716">
      <w:pPr>
        <w:jc w:val="both"/>
        <w:rPr>
          <w:rFonts w:ascii="Times New Roman" w:eastAsia="Times New Roman" w:hAnsi="Times New Roman" w:cs="Times New Roman"/>
          <w:b/>
          <w:sz w:val="24"/>
          <w:szCs w:val="24"/>
          <w:lang w:val="pt-BR"/>
        </w:rPr>
      </w:pPr>
      <w:r w:rsidRPr="007F1EB5">
        <w:rPr>
          <w:rFonts w:ascii="Times New Roman" w:eastAsia="Times New Roman" w:hAnsi="Times New Roman" w:cs="Times New Roman"/>
          <w:b/>
          <w:sz w:val="24"/>
          <w:szCs w:val="24"/>
          <w:lang w:val="pt-BR"/>
        </w:rPr>
        <w:t>3.1 A semiótica inserida no contexto de educação a distância.</w:t>
      </w:r>
    </w:p>
    <w:p w:rsidR="00F93A18" w:rsidRPr="007F1EB5" w:rsidRDefault="00F93A18">
      <w:pPr>
        <w:spacing w:line="360" w:lineRule="auto"/>
        <w:jc w:val="both"/>
        <w:rPr>
          <w:rFonts w:ascii="Times New Roman" w:eastAsia="Times New Roman" w:hAnsi="Times New Roman" w:cs="Times New Roman"/>
          <w:b/>
          <w:sz w:val="24"/>
          <w:szCs w:val="24"/>
          <w:lang w:val="pt-BR"/>
        </w:rPr>
      </w:pPr>
    </w:p>
    <w:p w:rsidR="00F93A18" w:rsidRPr="007F1EB5" w:rsidRDefault="00496716">
      <w:pPr>
        <w:spacing w:line="360" w:lineRule="auto"/>
        <w:ind w:firstLine="720"/>
        <w:jc w:val="both"/>
        <w:rPr>
          <w:rFonts w:ascii="Times New Roman" w:eastAsia="Times New Roman" w:hAnsi="Times New Roman" w:cs="Times New Roman"/>
          <w:b/>
          <w:sz w:val="24"/>
          <w:szCs w:val="24"/>
          <w:lang w:val="pt-BR"/>
        </w:rPr>
      </w:pPr>
      <w:r w:rsidRPr="007F1EB5">
        <w:rPr>
          <w:rFonts w:ascii="Times New Roman" w:eastAsia="Times New Roman" w:hAnsi="Times New Roman" w:cs="Times New Roman"/>
          <w:sz w:val="24"/>
          <w:szCs w:val="24"/>
          <w:lang w:val="pt-BR"/>
        </w:rPr>
        <w:t>Com o método de ensino a distância via internet - EAD, os recursos midiáticos (signos) tornam-se de grande importância visando facilitar a funcionalidade e comunicação nos ambientes de aprendizagem virtual.</w:t>
      </w:r>
    </w:p>
    <w:p w:rsidR="00F93A18" w:rsidRPr="007F1EB5" w:rsidRDefault="00496716">
      <w:pPr>
        <w:spacing w:line="360" w:lineRule="auto"/>
        <w:jc w:val="both"/>
        <w:rPr>
          <w:rFonts w:ascii="Times New Roman" w:eastAsia="Times New Roman" w:hAnsi="Times New Roman" w:cs="Times New Roman"/>
          <w:color w:val="FF0000"/>
          <w:sz w:val="24"/>
          <w:szCs w:val="24"/>
          <w:lang w:val="pt-BR"/>
        </w:rPr>
      </w:pPr>
      <w:r w:rsidRPr="007F1EB5">
        <w:rPr>
          <w:rFonts w:ascii="Times New Roman" w:eastAsia="Times New Roman" w:hAnsi="Times New Roman" w:cs="Times New Roman"/>
          <w:sz w:val="24"/>
          <w:szCs w:val="24"/>
          <w:lang w:val="pt-BR"/>
        </w:rPr>
        <w:tab/>
        <w:t xml:space="preserve">Os ambientes virtuais de ensino, ganharam força com a inclusão digital. Conforme </w:t>
      </w:r>
      <w:proofErr w:type="spellStart"/>
      <w:r w:rsidRPr="007F1EB5">
        <w:rPr>
          <w:rFonts w:ascii="Times New Roman" w:eastAsia="Times New Roman" w:hAnsi="Times New Roman" w:cs="Times New Roman"/>
          <w:sz w:val="24"/>
          <w:szCs w:val="24"/>
          <w:lang w:val="pt-BR"/>
        </w:rPr>
        <w:t>Santaella</w:t>
      </w:r>
      <w:proofErr w:type="spellEnd"/>
      <w:r w:rsidRPr="007F1EB5">
        <w:rPr>
          <w:rFonts w:ascii="Times New Roman" w:eastAsia="Times New Roman" w:hAnsi="Times New Roman" w:cs="Times New Roman"/>
          <w:sz w:val="24"/>
          <w:szCs w:val="24"/>
          <w:lang w:val="pt-BR"/>
        </w:rPr>
        <w:t xml:space="preserve"> (2002), </w:t>
      </w:r>
      <w:proofErr w:type="gramStart"/>
      <w:r w:rsidRPr="007F1EB5">
        <w:rPr>
          <w:rFonts w:ascii="Times New Roman" w:eastAsia="Times New Roman" w:hAnsi="Times New Roman" w:cs="Times New Roman"/>
          <w:sz w:val="24"/>
          <w:szCs w:val="24"/>
          <w:lang w:val="pt-BR"/>
        </w:rPr>
        <w:t>os signos vem</w:t>
      </w:r>
      <w:proofErr w:type="gramEnd"/>
      <w:r w:rsidRPr="007F1EB5">
        <w:rPr>
          <w:rFonts w:ascii="Times New Roman" w:eastAsia="Times New Roman" w:hAnsi="Times New Roman" w:cs="Times New Roman"/>
          <w:sz w:val="24"/>
          <w:szCs w:val="24"/>
          <w:lang w:val="pt-BR"/>
        </w:rPr>
        <w:t xml:space="preserve"> crescendo no mundo e, certamente, os recursos tecnológicos tem motivado a evolução e aplicação de diversos signos em vários contextos. Aliás, </w:t>
      </w:r>
      <w:proofErr w:type="spellStart"/>
      <w:r w:rsidRPr="007F1EB5">
        <w:rPr>
          <w:rFonts w:ascii="Times New Roman" w:eastAsia="Times New Roman" w:hAnsi="Times New Roman" w:cs="Times New Roman"/>
          <w:sz w:val="24"/>
          <w:szCs w:val="24"/>
          <w:lang w:val="pt-BR"/>
        </w:rPr>
        <w:t>Santaella</w:t>
      </w:r>
      <w:proofErr w:type="spellEnd"/>
      <w:r w:rsidRPr="007F1EB5">
        <w:rPr>
          <w:rFonts w:ascii="Times New Roman" w:eastAsia="Times New Roman" w:hAnsi="Times New Roman" w:cs="Times New Roman"/>
          <w:sz w:val="24"/>
          <w:szCs w:val="24"/>
          <w:lang w:val="pt-BR"/>
        </w:rPr>
        <w:t xml:space="preserve"> (2002) nos orienta a entender a teoria semiótica segundo a compreensão interna das mensagens dos signos, através das suas referências perante o contexto em que estão inseridos. Para esta autora, o signo é qualquer coisa de qualquer espécie (uma palavra, um livro, uma biblioteca, um grito, uma pintura, um museu, uma pessoa, uma mancha de tinta, um vídeo </w:t>
      </w:r>
      <w:proofErr w:type="spellStart"/>
      <w:r w:rsidRPr="007F1EB5">
        <w:rPr>
          <w:rFonts w:ascii="Times New Roman" w:eastAsia="Times New Roman" w:hAnsi="Times New Roman" w:cs="Times New Roman"/>
          <w:sz w:val="24"/>
          <w:szCs w:val="24"/>
          <w:lang w:val="pt-BR"/>
        </w:rPr>
        <w:t>etc</w:t>
      </w:r>
      <w:proofErr w:type="spellEnd"/>
      <w:r w:rsidRPr="007F1EB5">
        <w:rPr>
          <w:rFonts w:ascii="Times New Roman" w:eastAsia="Times New Roman" w:hAnsi="Times New Roman" w:cs="Times New Roman"/>
          <w:sz w:val="24"/>
          <w:szCs w:val="24"/>
          <w:lang w:val="pt-BR"/>
        </w:rPr>
        <w:t>) que representa uma outra coisa, chamada de objeto do signo, e que produz um efeito interpretativo em uma mente real ou potencial, efeito este que é chamado de interpretante do signo.</w:t>
      </w:r>
    </w:p>
    <w:p w:rsidR="00F93A18" w:rsidRPr="007F1EB5" w:rsidRDefault="00496716">
      <w:pPr>
        <w:spacing w:line="360" w:lineRule="auto"/>
        <w:ind w:firstLine="720"/>
        <w:jc w:val="both"/>
        <w:rPr>
          <w:rFonts w:ascii="Times New Roman" w:eastAsia="Times New Roman" w:hAnsi="Times New Roman" w:cs="Times New Roman"/>
          <w:sz w:val="24"/>
          <w:szCs w:val="24"/>
          <w:highlight w:val="yellow"/>
          <w:lang w:val="pt-BR"/>
        </w:rPr>
      </w:pPr>
      <w:r w:rsidRPr="007F1EB5">
        <w:rPr>
          <w:rFonts w:ascii="Times New Roman" w:eastAsia="Times New Roman" w:hAnsi="Times New Roman" w:cs="Times New Roman"/>
          <w:sz w:val="24"/>
          <w:szCs w:val="24"/>
          <w:lang w:val="pt-BR"/>
        </w:rPr>
        <w:t xml:space="preserve">No meio virtual, </w:t>
      </w:r>
      <w:proofErr w:type="gramStart"/>
      <w:r w:rsidRPr="007F1EB5">
        <w:rPr>
          <w:rFonts w:ascii="Times New Roman" w:eastAsia="Times New Roman" w:hAnsi="Times New Roman" w:cs="Times New Roman"/>
          <w:sz w:val="24"/>
          <w:szCs w:val="24"/>
          <w:lang w:val="pt-BR"/>
        </w:rPr>
        <w:t>as possibilidade</w:t>
      </w:r>
      <w:proofErr w:type="gramEnd"/>
      <w:r w:rsidRPr="007F1EB5">
        <w:rPr>
          <w:rFonts w:ascii="Times New Roman" w:eastAsia="Times New Roman" w:hAnsi="Times New Roman" w:cs="Times New Roman"/>
          <w:sz w:val="24"/>
          <w:szCs w:val="24"/>
          <w:lang w:val="pt-BR"/>
        </w:rPr>
        <w:t xml:space="preserve"> de maneiras de se comunicar algo é bastante vasta, podendo ser por, vídeos, áudios, animações, entre outros. </w:t>
      </w:r>
      <w:proofErr w:type="spellStart"/>
      <w:r w:rsidRPr="007F1EB5">
        <w:rPr>
          <w:rFonts w:ascii="Times New Roman" w:eastAsia="Times New Roman" w:hAnsi="Times New Roman" w:cs="Times New Roman"/>
          <w:sz w:val="24"/>
          <w:szCs w:val="24"/>
          <w:lang w:val="pt-BR"/>
        </w:rPr>
        <w:t>Santaella</w:t>
      </w:r>
      <w:proofErr w:type="spellEnd"/>
      <w:r w:rsidRPr="007F1EB5">
        <w:rPr>
          <w:rFonts w:ascii="Times New Roman" w:eastAsia="Times New Roman" w:hAnsi="Times New Roman" w:cs="Times New Roman"/>
          <w:sz w:val="24"/>
          <w:szCs w:val="24"/>
          <w:lang w:val="pt-BR"/>
        </w:rPr>
        <w:t xml:space="preserve"> (2002) aborda diferentes aspectos para subsidiar uma pesquisa sobre as análises dos recursos midiáticos (signos) utilizados em ambientes virtuais de aprendizagem. </w:t>
      </w:r>
    </w:p>
    <w:p w:rsidR="00F93A18" w:rsidRPr="007F1EB5" w:rsidRDefault="00496716">
      <w:pPr>
        <w:spacing w:line="360" w:lineRule="auto"/>
        <w:ind w:firstLine="720"/>
        <w:jc w:val="both"/>
        <w:rPr>
          <w:rFonts w:ascii="Times New Roman" w:eastAsia="Times New Roman" w:hAnsi="Times New Roman" w:cs="Times New Roman"/>
          <w:sz w:val="24"/>
          <w:szCs w:val="24"/>
          <w:lang w:val="pt-BR"/>
        </w:rPr>
      </w:pPr>
      <w:r w:rsidRPr="007F1EB5">
        <w:rPr>
          <w:rFonts w:ascii="Times New Roman" w:eastAsia="Times New Roman" w:hAnsi="Times New Roman" w:cs="Times New Roman"/>
          <w:sz w:val="24"/>
          <w:szCs w:val="24"/>
          <w:lang w:val="pt-BR"/>
        </w:rPr>
        <w:t xml:space="preserve">Cada um desses “signos” precisa ser inserido num ambiente virtual a partir dos objetivos de significação que se pretende numa determinada disciplina. Para atingir os objetivos educacionais pretendidos, é evidente que se precisa de uma lógica de elaboração, no que se refere à concepção técnica, teórica e aplicável dos signos. A boa aceitação do aluno para a utilização desses recursos </w:t>
      </w:r>
      <w:proofErr w:type="spellStart"/>
      <w:r w:rsidRPr="007F1EB5">
        <w:rPr>
          <w:rFonts w:ascii="Times New Roman" w:eastAsia="Times New Roman" w:hAnsi="Times New Roman" w:cs="Times New Roman"/>
          <w:sz w:val="24"/>
          <w:szCs w:val="24"/>
          <w:lang w:val="pt-BR"/>
        </w:rPr>
        <w:t>sígnicos</w:t>
      </w:r>
      <w:proofErr w:type="spellEnd"/>
      <w:r w:rsidRPr="007F1EB5">
        <w:rPr>
          <w:rFonts w:ascii="Times New Roman" w:eastAsia="Times New Roman" w:hAnsi="Times New Roman" w:cs="Times New Roman"/>
          <w:sz w:val="24"/>
          <w:szCs w:val="24"/>
          <w:lang w:val="pt-BR"/>
        </w:rPr>
        <w:t xml:space="preserve"> deve ser diretamente proporcional à facilidade de compreensão sugerida. Para Moore (2007), a educação a distância rompeu paradigmas da educação tradicional, e sugere ao professor e ao aluno novas posturas diante do desafio de mediar e construir conhecimento. O professor está diante de uma sala de aula virtual, e não pode, por exemplo, assistir às reações imediatas dos alunos no momento em que assistem um vídeo produzido por ele. Ele pode, isso sim, obter um retorno por um mecanismo de feedback. </w:t>
      </w:r>
    </w:p>
    <w:p w:rsidR="00810D7D" w:rsidRPr="007F1EB5" w:rsidRDefault="00810D7D">
      <w:pPr>
        <w:jc w:val="both"/>
        <w:rPr>
          <w:rFonts w:ascii="Times New Roman" w:eastAsia="Times New Roman" w:hAnsi="Times New Roman" w:cs="Times New Roman"/>
          <w:sz w:val="24"/>
          <w:szCs w:val="24"/>
          <w:lang w:val="pt-BR"/>
        </w:rPr>
      </w:pPr>
    </w:p>
    <w:p w:rsidR="00F93A18" w:rsidRPr="007F1EB5" w:rsidRDefault="00F93A18">
      <w:pPr>
        <w:rPr>
          <w:rFonts w:ascii="Times New Roman" w:eastAsia="Times New Roman" w:hAnsi="Times New Roman" w:cs="Times New Roman"/>
          <w:b/>
          <w:sz w:val="24"/>
          <w:szCs w:val="24"/>
          <w:lang w:val="pt-BR"/>
        </w:rPr>
      </w:pPr>
    </w:p>
    <w:p w:rsidR="00F93A18" w:rsidRPr="007F1EB5" w:rsidRDefault="00496716">
      <w:pPr>
        <w:rPr>
          <w:rFonts w:ascii="Times New Roman" w:eastAsia="Times New Roman" w:hAnsi="Times New Roman" w:cs="Times New Roman"/>
          <w:b/>
          <w:sz w:val="24"/>
          <w:szCs w:val="24"/>
          <w:lang w:val="pt-BR"/>
        </w:rPr>
      </w:pPr>
      <w:r w:rsidRPr="007F1EB5">
        <w:rPr>
          <w:rFonts w:ascii="Times New Roman" w:eastAsia="Times New Roman" w:hAnsi="Times New Roman" w:cs="Times New Roman"/>
          <w:b/>
          <w:sz w:val="24"/>
          <w:szCs w:val="24"/>
          <w:lang w:val="pt-BR"/>
        </w:rPr>
        <w:t>4 ENSINO À DISTÂNCIA (EAD)</w:t>
      </w:r>
    </w:p>
    <w:p w:rsidR="00F93A18" w:rsidRPr="007F1EB5" w:rsidRDefault="00F93A18">
      <w:pPr>
        <w:rPr>
          <w:rFonts w:ascii="Times New Roman" w:eastAsia="Times New Roman" w:hAnsi="Times New Roman" w:cs="Times New Roman"/>
          <w:b/>
          <w:sz w:val="24"/>
          <w:szCs w:val="24"/>
          <w:lang w:val="pt-BR"/>
        </w:rPr>
      </w:pPr>
    </w:p>
    <w:p w:rsidR="00F93A18" w:rsidRPr="007F1EB5" w:rsidRDefault="00496716">
      <w:pPr>
        <w:spacing w:line="360" w:lineRule="auto"/>
        <w:ind w:firstLine="720"/>
        <w:jc w:val="both"/>
        <w:rPr>
          <w:rFonts w:ascii="Times New Roman" w:eastAsia="Times New Roman" w:hAnsi="Times New Roman" w:cs="Times New Roman"/>
          <w:sz w:val="24"/>
          <w:szCs w:val="24"/>
          <w:highlight w:val="white"/>
          <w:lang w:val="pt-BR"/>
        </w:rPr>
      </w:pPr>
      <w:r w:rsidRPr="007F1EB5">
        <w:rPr>
          <w:rFonts w:ascii="Times New Roman" w:eastAsia="Times New Roman" w:hAnsi="Times New Roman" w:cs="Times New Roman"/>
          <w:sz w:val="24"/>
          <w:szCs w:val="24"/>
          <w:highlight w:val="white"/>
          <w:lang w:val="pt-BR"/>
        </w:rPr>
        <w:t xml:space="preserve">A legislação brasileira (Decreto 5.622, de 19 de dezembro de 2005) define a modalidade de Ensino à Distância (EAD): </w:t>
      </w:r>
    </w:p>
    <w:p w:rsidR="00F93A18" w:rsidRPr="007F1EB5" w:rsidRDefault="00496716">
      <w:pPr>
        <w:ind w:left="2160"/>
        <w:jc w:val="both"/>
        <w:rPr>
          <w:rFonts w:ascii="Times New Roman" w:eastAsia="Times New Roman" w:hAnsi="Times New Roman" w:cs="Times New Roman"/>
          <w:highlight w:val="white"/>
          <w:lang w:val="pt-BR"/>
        </w:rPr>
      </w:pPr>
      <w:r w:rsidRPr="007F1EB5">
        <w:rPr>
          <w:rFonts w:ascii="Times New Roman" w:eastAsia="Times New Roman" w:hAnsi="Times New Roman" w:cs="Times New Roman"/>
          <w:highlight w:val="white"/>
          <w:lang w:val="pt-BR"/>
        </w:rPr>
        <w:t>"caracteriza-se a educação a distância como modalidade educacional na qual a mediação didático-pedagógico nos processos de ensino e aprendizagem ocorre com a utilização de meios e tecnologias de informação e comunicação, com estudantes e professores desenvolvendo atividades educativas em lugares ou tempos diversos."</w:t>
      </w:r>
    </w:p>
    <w:p w:rsidR="00F93A18" w:rsidRPr="007F1EB5" w:rsidRDefault="00F93A18">
      <w:pPr>
        <w:jc w:val="both"/>
        <w:rPr>
          <w:rFonts w:ascii="Times New Roman" w:eastAsia="Times New Roman" w:hAnsi="Times New Roman" w:cs="Times New Roman"/>
          <w:highlight w:val="white"/>
          <w:lang w:val="pt-BR"/>
        </w:rPr>
      </w:pPr>
    </w:p>
    <w:p w:rsidR="00F93A18" w:rsidRPr="007F1EB5" w:rsidRDefault="00496716">
      <w:pPr>
        <w:spacing w:line="360" w:lineRule="auto"/>
        <w:ind w:firstLine="720"/>
        <w:jc w:val="both"/>
        <w:rPr>
          <w:rFonts w:ascii="Times New Roman" w:eastAsia="Times New Roman" w:hAnsi="Times New Roman" w:cs="Times New Roman"/>
          <w:sz w:val="24"/>
          <w:szCs w:val="24"/>
          <w:highlight w:val="white"/>
          <w:lang w:val="pt-BR"/>
        </w:rPr>
      </w:pPr>
      <w:r w:rsidRPr="007F1EB5">
        <w:rPr>
          <w:rFonts w:ascii="Times New Roman" w:eastAsia="Times New Roman" w:hAnsi="Times New Roman" w:cs="Times New Roman"/>
          <w:sz w:val="24"/>
          <w:szCs w:val="24"/>
          <w:highlight w:val="white"/>
          <w:lang w:val="pt-BR"/>
        </w:rPr>
        <w:t xml:space="preserve">Moore (1996) desenvolveu um diálogo entre os atuadores da educação à distância, bem como identificou quais os fatores importantes na interação no processo educativo de maneira a amenizar os ruídos da comunicação do ensino a distância. Para Moore há três tipos de interação no ensino à distância: interação estudante-conteúdo, estudante-professor e estudante-estudante. </w:t>
      </w:r>
    </w:p>
    <w:p w:rsidR="00F93A18" w:rsidRPr="007F1EB5" w:rsidRDefault="00F93A18">
      <w:pPr>
        <w:ind w:firstLine="720"/>
        <w:jc w:val="both"/>
        <w:rPr>
          <w:rFonts w:ascii="Times New Roman" w:eastAsia="Times New Roman" w:hAnsi="Times New Roman" w:cs="Times New Roman"/>
          <w:sz w:val="24"/>
          <w:szCs w:val="24"/>
          <w:highlight w:val="white"/>
          <w:lang w:val="pt-BR"/>
        </w:rPr>
      </w:pPr>
    </w:p>
    <w:p w:rsidR="00F93A18" w:rsidRPr="007F1EB5" w:rsidRDefault="00496716">
      <w:pPr>
        <w:jc w:val="both"/>
        <w:rPr>
          <w:rFonts w:ascii="Times New Roman" w:eastAsia="Times New Roman" w:hAnsi="Times New Roman" w:cs="Times New Roman"/>
          <w:b/>
          <w:sz w:val="24"/>
          <w:szCs w:val="24"/>
          <w:highlight w:val="white"/>
          <w:lang w:val="pt-BR"/>
        </w:rPr>
      </w:pPr>
      <w:r w:rsidRPr="007F1EB5">
        <w:rPr>
          <w:rFonts w:ascii="Times New Roman" w:eastAsia="Times New Roman" w:hAnsi="Times New Roman" w:cs="Times New Roman"/>
          <w:b/>
          <w:sz w:val="24"/>
          <w:szCs w:val="24"/>
          <w:highlight w:val="white"/>
          <w:lang w:val="pt-BR"/>
        </w:rPr>
        <w:t>4.1 EAD no Brasil</w:t>
      </w:r>
    </w:p>
    <w:p w:rsidR="00F93A18" w:rsidRPr="007F1EB5" w:rsidRDefault="00F93A18">
      <w:pPr>
        <w:jc w:val="both"/>
        <w:rPr>
          <w:rFonts w:ascii="Times New Roman" w:eastAsia="Times New Roman" w:hAnsi="Times New Roman" w:cs="Times New Roman"/>
          <w:b/>
          <w:sz w:val="24"/>
          <w:szCs w:val="24"/>
          <w:highlight w:val="white"/>
          <w:lang w:val="pt-BR"/>
        </w:rPr>
      </w:pPr>
    </w:p>
    <w:p w:rsidR="00F93A18" w:rsidRPr="007F1EB5" w:rsidRDefault="00496716">
      <w:pPr>
        <w:spacing w:line="360" w:lineRule="auto"/>
        <w:ind w:firstLine="720"/>
        <w:jc w:val="both"/>
        <w:rPr>
          <w:rFonts w:ascii="Times New Roman" w:eastAsia="Times New Roman" w:hAnsi="Times New Roman" w:cs="Times New Roman"/>
          <w:highlight w:val="white"/>
          <w:lang w:val="pt-BR"/>
        </w:rPr>
      </w:pPr>
      <w:r w:rsidRPr="007F1EB5">
        <w:rPr>
          <w:rFonts w:ascii="Times New Roman" w:eastAsia="Times New Roman" w:hAnsi="Times New Roman" w:cs="Times New Roman"/>
          <w:sz w:val="24"/>
          <w:szCs w:val="24"/>
          <w:highlight w:val="white"/>
          <w:lang w:val="pt-BR"/>
        </w:rPr>
        <w:t>No contexto da sociedade atual na qual vivemos aqui no Brasil, a Educação a Distância surge como uma nova</w:t>
      </w:r>
      <w:r w:rsidRPr="007F1EB5">
        <w:rPr>
          <w:rFonts w:ascii="Times New Roman" w:eastAsia="Times New Roman" w:hAnsi="Times New Roman" w:cs="Times New Roman"/>
          <w:sz w:val="24"/>
          <w:szCs w:val="24"/>
          <w:lang w:val="pt-BR"/>
        </w:rPr>
        <w:t xml:space="preserve"> abordagem</w:t>
      </w:r>
      <w:r w:rsidRPr="007F1EB5">
        <w:rPr>
          <w:rFonts w:ascii="Times New Roman" w:eastAsia="Times New Roman" w:hAnsi="Times New Roman" w:cs="Times New Roman"/>
          <w:sz w:val="24"/>
          <w:szCs w:val="24"/>
          <w:highlight w:val="white"/>
          <w:lang w:val="pt-BR"/>
        </w:rPr>
        <w:t xml:space="preserve"> de uma modalidade de ensino e aprendizagem. Existe uma ampla discussão em relação ao ensino a distância e </w:t>
      </w:r>
      <w:proofErr w:type="gramStart"/>
      <w:r w:rsidRPr="007F1EB5">
        <w:rPr>
          <w:rFonts w:ascii="Times New Roman" w:eastAsia="Times New Roman" w:hAnsi="Times New Roman" w:cs="Times New Roman"/>
          <w:sz w:val="24"/>
          <w:szCs w:val="24"/>
          <w:highlight w:val="white"/>
          <w:lang w:val="pt-BR"/>
        </w:rPr>
        <w:t>de  grande</w:t>
      </w:r>
      <w:proofErr w:type="gramEnd"/>
      <w:r w:rsidRPr="007F1EB5">
        <w:rPr>
          <w:rFonts w:ascii="Times New Roman" w:eastAsia="Times New Roman" w:hAnsi="Times New Roman" w:cs="Times New Roman"/>
          <w:sz w:val="24"/>
          <w:szCs w:val="24"/>
          <w:highlight w:val="white"/>
          <w:lang w:val="pt-BR"/>
        </w:rPr>
        <w:t xml:space="preserve"> interesse público, pois possibilita a democratização de oportunidades educacionais em ambientes virtuais e disponibilidade de conteúdo. </w:t>
      </w:r>
    </w:p>
    <w:p w:rsidR="00F93A18" w:rsidRPr="007F1EB5" w:rsidRDefault="00F93A18">
      <w:pPr>
        <w:jc w:val="both"/>
        <w:rPr>
          <w:rFonts w:ascii="Times New Roman" w:eastAsia="Times New Roman" w:hAnsi="Times New Roman" w:cs="Times New Roman"/>
          <w:sz w:val="24"/>
          <w:szCs w:val="24"/>
          <w:lang w:val="pt-BR"/>
        </w:rPr>
      </w:pPr>
    </w:p>
    <w:p w:rsidR="00F93A18" w:rsidRPr="007F1EB5" w:rsidRDefault="00496716">
      <w:pPr>
        <w:jc w:val="both"/>
        <w:rPr>
          <w:rFonts w:ascii="Times New Roman" w:eastAsia="Times New Roman" w:hAnsi="Times New Roman" w:cs="Times New Roman"/>
          <w:sz w:val="24"/>
          <w:szCs w:val="24"/>
          <w:lang w:val="pt-BR"/>
        </w:rPr>
      </w:pPr>
      <w:r w:rsidRPr="007F1EB5">
        <w:rPr>
          <w:rFonts w:ascii="Times New Roman" w:eastAsia="Times New Roman" w:hAnsi="Times New Roman" w:cs="Times New Roman"/>
          <w:sz w:val="24"/>
          <w:szCs w:val="24"/>
          <w:lang w:val="pt-BR"/>
        </w:rPr>
        <w:t>Segundo o Censo EAD 2014 realizado pela Associação Brasileira de Educação a Distância (ABED)</w:t>
      </w:r>
    </w:p>
    <w:p w:rsidR="00F93A18" w:rsidRPr="007F1EB5" w:rsidRDefault="00496716" w:rsidP="009D3669">
      <w:pPr>
        <w:ind w:left="2160"/>
        <w:jc w:val="both"/>
        <w:rPr>
          <w:rFonts w:ascii="Times New Roman" w:eastAsia="Times New Roman" w:hAnsi="Times New Roman" w:cs="Times New Roman"/>
          <w:lang w:val="pt-BR"/>
        </w:rPr>
      </w:pPr>
      <w:r w:rsidRPr="007F1EB5">
        <w:rPr>
          <w:rFonts w:ascii="Times New Roman" w:eastAsia="Times New Roman" w:hAnsi="Times New Roman" w:cs="Times New Roman"/>
          <w:lang w:val="pt-BR"/>
        </w:rPr>
        <w:t>"Em 2014, os cursos de EAD somaram 3.868.706 matrículas, com 519.839 (13%) nos cursos regulamentados totalmente a distância, 476.484 (12%) nos cursos regulamentados semipresenciais ou disciplinas EAD de cursos presenciais e 2.872.383 (75%) nos cursos livres. A média geral foi de 154 matrículas por curso e de 16.053 matrículas por instituição formadora."</w:t>
      </w:r>
    </w:p>
    <w:p w:rsidR="009D3669" w:rsidRPr="007F1EB5" w:rsidRDefault="009D3669" w:rsidP="009D3669">
      <w:pPr>
        <w:ind w:left="2160"/>
        <w:jc w:val="both"/>
        <w:rPr>
          <w:rFonts w:ascii="Times New Roman" w:eastAsia="Times New Roman" w:hAnsi="Times New Roman" w:cs="Times New Roman"/>
          <w:lang w:val="pt-BR"/>
        </w:rPr>
      </w:pPr>
    </w:p>
    <w:p w:rsidR="00F93A18" w:rsidRPr="007F1EB5" w:rsidRDefault="00F93A18">
      <w:pPr>
        <w:jc w:val="center"/>
        <w:rPr>
          <w:rFonts w:ascii="Times New Roman" w:eastAsia="Times New Roman" w:hAnsi="Times New Roman" w:cs="Times New Roman"/>
          <w:b/>
          <w:sz w:val="24"/>
          <w:szCs w:val="24"/>
          <w:lang w:val="pt-BR"/>
        </w:rPr>
      </w:pPr>
    </w:p>
    <w:p w:rsidR="00F93A18" w:rsidRPr="007F1EB5" w:rsidRDefault="00496716">
      <w:pPr>
        <w:jc w:val="center"/>
        <w:rPr>
          <w:rFonts w:ascii="Times New Roman" w:eastAsia="Times New Roman" w:hAnsi="Times New Roman" w:cs="Times New Roman"/>
          <w:b/>
          <w:sz w:val="24"/>
          <w:szCs w:val="24"/>
          <w:lang w:val="pt-BR"/>
        </w:rPr>
      </w:pPr>
      <w:r w:rsidRPr="007F1EB5">
        <w:rPr>
          <w:rFonts w:ascii="Times New Roman" w:eastAsia="Times New Roman" w:hAnsi="Times New Roman" w:cs="Times New Roman"/>
          <w:b/>
          <w:sz w:val="24"/>
          <w:szCs w:val="24"/>
          <w:lang w:val="pt-BR"/>
        </w:rPr>
        <w:t xml:space="preserve">Evolução das matrículas em cursos regulamentados totalmente </w:t>
      </w:r>
    </w:p>
    <w:p w:rsidR="00F93A18" w:rsidRDefault="00496716">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a distância entre 2013 e 2014</w:t>
      </w:r>
    </w:p>
    <w:p w:rsidR="00F93A18" w:rsidRDefault="00F93A18">
      <w:pPr>
        <w:jc w:val="center"/>
        <w:rPr>
          <w:rFonts w:ascii="Times New Roman" w:eastAsia="Times New Roman" w:hAnsi="Times New Roman" w:cs="Times New Roman"/>
          <w:b/>
        </w:rPr>
      </w:pPr>
    </w:p>
    <w:p w:rsidR="00F93A18" w:rsidRDefault="00496716">
      <w:pPr>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val="pt-BR" w:eastAsia="pt-BR"/>
        </w:rPr>
        <w:drawing>
          <wp:inline distT="114300" distB="114300" distL="114300" distR="114300">
            <wp:extent cx="3367889" cy="1982709"/>
            <wp:effectExtent l="0" t="0" r="0" b="0"/>
            <wp:docPr id="4" name="image18.png"/>
            <wp:cNvGraphicFramePr/>
            <a:graphic xmlns:a="http://schemas.openxmlformats.org/drawingml/2006/main">
              <a:graphicData uri="http://schemas.openxmlformats.org/drawingml/2006/picture">
                <pic:pic xmlns:pic="http://schemas.openxmlformats.org/drawingml/2006/picture">
                  <pic:nvPicPr>
                    <pic:cNvPr id="0" name="image18.png"/>
                    <pic:cNvPicPr preferRelativeResize="0"/>
                  </pic:nvPicPr>
                  <pic:blipFill>
                    <a:blip r:embed="rId9"/>
                    <a:srcRect/>
                    <a:stretch>
                      <a:fillRect/>
                    </a:stretch>
                  </pic:blipFill>
                  <pic:spPr>
                    <a:xfrm>
                      <a:off x="0" y="0"/>
                      <a:ext cx="3378044" cy="1988688"/>
                    </a:xfrm>
                    <a:prstGeom prst="rect">
                      <a:avLst/>
                    </a:prstGeom>
                    <a:ln/>
                  </pic:spPr>
                </pic:pic>
              </a:graphicData>
            </a:graphic>
          </wp:inline>
        </w:drawing>
      </w:r>
    </w:p>
    <w:p w:rsidR="00F93A18" w:rsidRPr="007F1EB5" w:rsidRDefault="00496716">
      <w:pPr>
        <w:jc w:val="both"/>
        <w:rPr>
          <w:rFonts w:ascii="Times New Roman" w:eastAsia="Times New Roman" w:hAnsi="Times New Roman" w:cs="Times New Roman"/>
          <w:sz w:val="24"/>
          <w:szCs w:val="24"/>
          <w:lang w:val="pt-BR"/>
        </w:rPr>
      </w:pPr>
      <w:r w:rsidRPr="007F1EB5">
        <w:rPr>
          <w:rFonts w:ascii="Times New Roman" w:eastAsia="Times New Roman" w:hAnsi="Times New Roman" w:cs="Times New Roman"/>
          <w:lang w:val="pt-BR"/>
        </w:rPr>
        <w:t xml:space="preserve">Figura 3: Evolução das matrículas em cursos regulamentados totalmente a distância entre 2013 e 2014.  Fonte: </w:t>
      </w:r>
      <w:r w:rsidRPr="007F1EB5">
        <w:rPr>
          <w:rFonts w:ascii="Times New Roman" w:eastAsia="Times New Roman" w:hAnsi="Times New Roman" w:cs="Times New Roman"/>
          <w:sz w:val="24"/>
          <w:szCs w:val="24"/>
          <w:lang w:val="pt-BR"/>
        </w:rPr>
        <w:t>Associação brasileira de ensino a distância (ABED).</w:t>
      </w:r>
    </w:p>
    <w:p w:rsidR="00F93A18" w:rsidRPr="007F1EB5" w:rsidRDefault="00F93A18">
      <w:pPr>
        <w:jc w:val="both"/>
        <w:rPr>
          <w:rFonts w:ascii="Times New Roman" w:eastAsia="Times New Roman" w:hAnsi="Times New Roman" w:cs="Times New Roman"/>
          <w:sz w:val="24"/>
          <w:szCs w:val="24"/>
          <w:highlight w:val="white"/>
          <w:lang w:val="pt-BR"/>
        </w:rPr>
      </w:pPr>
    </w:p>
    <w:p w:rsidR="00810D7D" w:rsidRPr="007F1EB5" w:rsidRDefault="00810D7D">
      <w:pPr>
        <w:jc w:val="both"/>
        <w:rPr>
          <w:rFonts w:ascii="Times New Roman" w:eastAsia="Times New Roman" w:hAnsi="Times New Roman" w:cs="Times New Roman"/>
          <w:sz w:val="24"/>
          <w:szCs w:val="24"/>
          <w:highlight w:val="white"/>
          <w:lang w:val="pt-BR"/>
        </w:rPr>
      </w:pPr>
    </w:p>
    <w:p w:rsidR="00F93A18" w:rsidRPr="007F1EB5" w:rsidRDefault="00496716">
      <w:pPr>
        <w:jc w:val="both"/>
        <w:rPr>
          <w:rFonts w:ascii="Times New Roman" w:eastAsia="Times New Roman" w:hAnsi="Times New Roman" w:cs="Times New Roman"/>
          <w:b/>
          <w:sz w:val="24"/>
          <w:szCs w:val="24"/>
          <w:highlight w:val="white"/>
          <w:lang w:val="pt-BR"/>
        </w:rPr>
      </w:pPr>
      <w:r w:rsidRPr="007F1EB5">
        <w:rPr>
          <w:rFonts w:ascii="Times New Roman" w:eastAsia="Times New Roman" w:hAnsi="Times New Roman" w:cs="Times New Roman"/>
          <w:b/>
          <w:sz w:val="24"/>
          <w:szCs w:val="24"/>
          <w:highlight w:val="white"/>
          <w:lang w:val="pt-BR"/>
        </w:rPr>
        <w:t>4.2 Design Instrucional</w:t>
      </w:r>
    </w:p>
    <w:p w:rsidR="00F93A18" w:rsidRPr="007F1EB5" w:rsidRDefault="00F93A18">
      <w:pPr>
        <w:jc w:val="both"/>
        <w:rPr>
          <w:rFonts w:ascii="Times New Roman" w:eastAsia="Times New Roman" w:hAnsi="Times New Roman" w:cs="Times New Roman"/>
          <w:b/>
          <w:sz w:val="24"/>
          <w:szCs w:val="24"/>
          <w:highlight w:val="white"/>
          <w:lang w:val="pt-BR"/>
        </w:rPr>
      </w:pPr>
    </w:p>
    <w:p w:rsidR="00F93A18" w:rsidRPr="007F1EB5" w:rsidRDefault="00496716">
      <w:pPr>
        <w:spacing w:line="360" w:lineRule="auto"/>
        <w:jc w:val="both"/>
        <w:rPr>
          <w:rFonts w:ascii="Times New Roman" w:eastAsia="Times New Roman" w:hAnsi="Times New Roman" w:cs="Times New Roman"/>
          <w:sz w:val="24"/>
          <w:szCs w:val="24"/>
          <w:highlight w:val="white"/>
          <w:lang w:val="pt-BR"/>
        </w:rPr>
      </w:pPr>
      <w:r w:rsidRPr="007F1EB5">
        <w:rPr>
          <w:rFonts w:ascii="Times New Roman" w:eastAsia="Times New Roman" w:hAnsi="Times New Roman" w:cs="Times New Roman"/>
          <w:b/>
          <w:sz w:val="24"/>
          <w:szCs w:val="24"/>
          <w:highlight w:val="white"/>
          <w:lang w:val="pt-BR"/>
        </w:rPr>
        <w:tab/>
      </w:r>
      <w:r w:rsidRPr="007F1EB5">
        <w:rPr>
          <w:rFonts w:ascii="Times New Roman" w:eastAsia="Times New Roman" w:hAnsi="Times New Roman" w:cs="Times New Roman"/>
          <w:sz w:val="24"/>
          <w:szCs w:val="24"/>
          <w:highlight w:val="white"/>
          <w:lang w:val="pt-BR"/>
        </w:rPr>
        <w:t>A crescente relevância do tópico</w:t>
      </w:r>
      <w:r w:rsidRPr="007F1EB5">
        <w:rPr>
          <w:rFonts w:ascii="Times New Roman" w:eastAsia="Times New Roman" w:hAnsi="Times New Roman" w:cs="Times New Roman"/>
          <w:color w:val="FF0000"/>
          <w:sz w:val="24"/>
          <w:szCs w:val="24"/>
          <w:highlight w:val="white"/>
          <w:lang w:val="pt-BR"/>
        </w:rPr>
        <w:t xml:space="preserve"> </w:t>
      </w:r>
      <w:r w:rsidRPr="007F1EB5">
        <w:rPr>
          <w:rFonts w:ascii="Times New Roman" w:eastAsia="Times New Roman" w:hAnsi="Times New Roman" w:cs="Times New Roman"/>
          <w:sz w:val="24"/>
          <w:szCs w:val="24"/>
          <w:highlight w:val="white"/>
          <w:lang w:val="pt-BR"/>
        </w:rPr>
        <w:t xml:space="preserve">em questão, levou ao surgimento de profissionais dedicados a trabalhar na criação de produtos digitais com foco em projetos voltados à educação. </w:t>
      </w:r>
    </w:p>
    <w:p w:rsidR="00F93A18" w:rsidRPr="007F1EB5" w:rsidRDefault="00496716">
      <w:pPr>
        <w:spacing w:line="360" w:lineRule="auto"/>
        <w:jc w:val="both"/>
        <w:rPr>
          <w:rFonts w:ascii="Times New Roman" w:eastAsia="Times New Roman" w:hAnsi="Times New Roman" w:cs="Times New Roman"/>
          <w:sz w:val="24"/>
          <w:szCs w:val="24"/>
          <w:highlight w:val="white"/>
          <w:lang w:val="pt-BR"/>
        </w:rPr>
      </w:pPr>
      <w:r w:rsidRPr="007F1EB5">
        <w:rPr>
          <w:rFonts w:ascii="Times New Roman" w:eastAsia="Times New Roman" w:hAnsi="Times New Roman" w:cs="Times New Roman"/>
          <w:sz w:val="24"/>
          <w:szCs w:val="24"/>
          <w:highlight w:val="white"/>
          <w:lang w:val="pt-BR"/>
        </w:rPr>
        <w:t xml:space="preserve"> </w:t>
      </w:r>
      <w:r w:rsidRPr="007F1EB5">
        <w:rPr>
          <w:rFonts w:ascii="Times New Roman" w:eastAsia="Times New Roman" w:hAnsi="Times New Roman" w:cs="Times New Roman"/>
          <w:sz w:val="24"/>
          <w:szCs w:val="24"/>
          <w:highlight w:val="white"/>
          <w:lang w:val="pt-BR"/>
        </w:rPr>
        <w:tab/>
        <w:t xml:space="preserve">De acordo com FILATRO (2008) </w:t>
      </w:r>
    </w:p>
    <w:p w:rsidR="00F93A18" w:rsidRPr="007F1EB5" w:rsidRDefault="00496716">
      <w:pPr>
        <w:spacing w:line="240" w:lineRule="auto"/>
        <w:ind w:left="2160"/>
        <w:jc w:val="both"/>
        <w:rPr>
          <w:rFonts w:ascii="Times New Roman" w:eastAsia="Times New Roman" w:hAnsi="Times New Roman" w:cs="Times New Roman"/>
          <w:highlight w:val="white"/>
          <w:lang w:val="pt-BR"/>
        </w:rPr>
      </w:pPr>
      <w:r w:rsidRPr="007F1EB5">
        <w:rPr>
          <w:rFonts w:ascii="Times New Roman" w:eastAsia="Times New Roman" w:hAnsi="Times New Roman" w:cs="Times New Roman"/>
          <w:highlight w:val="white"/>
          <w:lang w:val="pt-BR"/>
        </w:rPr>
        <w:t xml:space="preserve">"o profissional desempenha ação intencional e sistemática de ensino que envolve </w:t>
      </w:r>
      <w:proofErr w:type="gramStart"/>
      <w:r w:rsidRPr="007F1EB5">
        <w:rPr>
          <w:rFonts w:ascii="Times New Roman" w:eastAsia="Times New Roman" w:hAnsi="Times New Roman" w:cs="Times New Roman"/>
          <w:highlight w:val="white"/>
          <w:lang w:val="pt-BR"/>
        </w:rPr>
        <w:t>planejamento ,</w:t>
      </w:r>
      <w:proofErr w:type="gramEnd"/>
      <w:r w:rsidRPr="007F1EB5">
        <w:rPr>
          <w:rFonts w:ascii="Times New Roman" w:eastAsia="Times New Roman" w:hAnsi="Times New Roman" w:cs="Times New Roman"/>
          <w:highlight w:val="white"/>
          <w:lang w:val="pt-BR"/>
        </w:rPr>
        <w:t xml:space="preserve"> o desenvolvimento e a aplicação de métodos, técnicas e atividade, matérias, eventos e produtos educacionais em situações didáticas específicas a fim de promover , a partir dos princípios de aprendizagem e instruções conhecidas a aprendizagem humana [...]"</w:t>
      </w:r>
    </w:p>
    <w:p w:rsidR="00F93A18" w:rsidRPr="007F1EB5" w:rsidRDefault="00F93A18">
      <w:pPr>
        <w:spacing w:line="240" w:lineRule="auto"/>
        <w:ind w:left="2160"/>
        <w:jc w:val="both"/>
        <w:rPr>
          <w:rFonts w:ascii="Times New Roman" w:eastAsia="Times New Roman" w:hAnsi="Times New Roman" w:cs="Times New Roman"/>
          <w:highlight w:val="white"/>
          <w:lang w:val="pt-BR"/>
        </w:rPr>
      </w:pPr>
    </w:p>
    <w:p w:rsidR="00F93A18" w:rsidRPr="007F1EB5" w:rsidRDefault="00496716">
      <w:pPr>
        <w:spacing w:line="360" w:lineRule="auto"/>
        <w:jc w:val="both"/>
        <w:rPr>
          <w:rFonts w:ascii="Times New Roman" w:eastAsia="Times New Roman" w:hAnsi="Times New Roman" w:cs="Times New Roman"/>
          <w:sz w:val="24"/>
          <w:szCs w:val="24"/>
          <w:highlight w:val="white"/>
          <w:lang w:val="pt-BR"/>
        </w:rPr>
      </w:pPr>
      <w:r w:rsidRPr="007F1EB5">
        <w:rPr>
          <w:rFonts w:ascii="Times New Roman" w:eastAsia="Times New Roman" w:hAnsi="Times New Roman" w:cs="Times New Roman"/>
          <w:highlight w:val="white"/>
          <w:lang w:val="pt-BR"/>
        </w:rPr>
        <w:t xml:space="preserve">             </w:t>
      </w:r>
      <w:r w:rsidRPr="007F1EB5">
        <w:rPr>
          <w:rFonts w:ascii="Times New Roman" w:eastAsia="Times New Roman" w:hAnsi="Times New Roman" w:cs="Times New Roman"/>
          <w:sz w:val="24"/>
          <w:szCs w:val="24"/>
          <w:highlight w:val="white"/>
          <w:lang w:val="pt-BR"/>
        </w:rPr>
        <w:t xml:space="preserve">Considerando que o EAD é uma nova forma de </w:t>
      </w:r>
      <w:proofErr w:type="gramStart"/>
      <w:r w:rsidRPr="007F1EB5">
        <w:rPr>
          <w:rFonts w:ascii="Times New Roman" w:eastAsia="Times New Roman" w:hAnsi="Times New Roman" w:cs="Times New Roman"/>
          <w:sz w:val="24"/>
          <w:szCs w:val="24"/>
          <w:highlight w:val="white"/>
          <w:lang w:val="pt-BR"/>
        </w:rPr>
        <w:t>conhecimento,  o</w:t>
      </w:r>
      <w:proofErr w:type="gramEnd"/>
      <w:r w:rsidRPr="007F1EB5">
        <w:rPr>
          <w:rFonts w:ascii="Times New Roman" w:eastAsia="Times New Roman" w:hAnsi="Times New Roman" w:cs="Times New Roman"/>
          <w:sz w:val="24"/>
          <w:szCs w:val="24"/>
          <w:highlight w:val="white"/>
          <w:lang w:val="pt-BR"/>
        </w:rPr>
        <w:t xml:space="preserve"> design instrucional para ser eficiente exige um formato atraente a fim de prender a atenção do aluno/leitor. Só os ícones “interessantes” não vão ter impacto se o material produzido não for bom o suficiente para atrair a atenção do aluno/leitor.</w:t>
      </w:r>
    </w:p>
    <w:p w:rsidR="00F93A18" w:rsidRPr="007F1EB5" w:rsidRDefault="00F93A18">
      <w:pPr>
        <w:jc w:val="both"/>
        <w:rPr>
          <w:rFonts w:ascii="Times New Roman" w:eastAsia="Times New Roman" w:hAnsi="Times New Roman" w:cs="Times New Roman"/>
          <w:b/>
          <w:sz w:val="24"/>
          <w:szCs w:val="24"/>
          <w:highlight w:val="white"/>
          <w:lang w:val="pt-BR"/>
        </w:rPr>
      </w:pPr>
    </w:p>
    <w:p w:rsidR="00F93A18" w:rsidRPr="007F1EB5" w:rsidRDefault="00F93A18">
      <w:pPr>
        <w:jc w:val="both"/>
        <w:rPr>
          <w:rFonts w:ascii="Times New Roman" w:eastAsia="Times New Roman" w:hAnsi="Times New Roman" w:cs="Times New Roman"/>
          <w:b/>
          <w:sz w:val="24"/>
          <w:szCs w:val="24"/>
          <w:highlight w:val="white"/>
          <w:lang w:val="pt-BR"/>
        </w:rPr>
      </w:pPr>
    </w:p>
    <w:p w:rsidR="00F93A18" w:rsidRPr="007F1EB5" w:rsidRDefault="00496716">
      <w:pPr>
        <w:jc w:val="both"/>
        <w:rPr>
          <w:rFonts w:ascii="Times New Roman" w:eastAsia="Times New Roman" w:hAnsi="Times New Roman" w:cs="Times New Roman"/>
          <w:b/>
          <w:sz w:val="24"/>
          <w:szCs w:val="24"/>
          <w:highlight w:val="white"/>
          <w:lang w:val="pt-BR"/>
        </w:rPr>
      </w:pPr>
      <w:r w:rsidRPr="007F1EB5">
        <w:rPr>
          <w:rFonts w:ascii="Times New Roman" w:eastAsia="Times New Roman" w:hAnsi="Times New Roman" w:cs="Times New Roman"/>
          <w:b/>
          <w:sz w:val="24"/>
          <w:szCs w:val="24"/>
          <w:highlight w:val="white"/>
          <w:lang w:val="pt-BR"/>
        </w:rPr>
        <w:t>5 METODOLOGIA</w:t>
      </w:r>
    </w:p>
    <w:p w:rsidR="00F93A18" w:rsidRPr="007F1EB5" w:rsidRDefault="00F93A18">
      <w:pPr>
        <w:jc w:val="both"/>
        <w:rPr>
          <w:rFonts w:ascii="Times New Roman" w:eastAsia="Times New Roman" w:hAnsi="Times New Roman" w:cs="Times New Roman"/>
          <w:b/>
          <w:sz w:val="24"/>
          <w:szCs w:val="24"/>
          <w:highlight w:val="white"/>
          <w:lang w:val="pt-BR"/>
        </w:rPr>
      </w:pPr>
    </w:p>
    <w:p w:rsidR="00F93A18" w:rsidRPr="007F1EB5" w:rsidRDefault="00496716">
      <w:pPr>
        <w:spacing w:line="360" w:lineRule="auto"/>
        <w:ind w:firstLine="720"/>
        <w:jc w:val="both"/>
        <w:rPr>
          <w:rFonts w:ascii="Times New Roman" w:eastAsia="Times New Roman" w:hAnsi="Times New Roman" w:cs="Times New Roman"/>
          <w:sz w:val="24"/>
          <w:szCs w:val="24"/>
          <w:highlight w:val="white"/>
          <w:lang w:val="pt-BR"/>
        </w:rPr>
      </w:pPr>
      <w:r w:rsidRPr="007F1EB5">
        <w:rPr>
          <w:rFonts w:ascii="Times New Roman" w:eastAsia="Times New Roman" w:hAnsi="Times New Roman" w:cs="Times New Roman"/>
          <w:sz w:val="24"/>
          <w:szCs w:val="24"/>
          <w:highlight w:val="white"/>
          <w:lang w:val="pt-BR"/>
        </w:rPr>
        <w:t xml:space="preserve">A pesquisa é descritiva com base em um Estudo de Caso, cujo o objeto será a plataforma de ensino a distância (EAD) do Centro Universitário Belas Artes de São Paulo. </w:t>
      </w:r>
    </w:p>
    <w:p w:rsidR="00F93A18" w:rsidRPr="007F1EB5" w:rsidRDefault="00496716">
      <w:pPr>
        <w:spacing w:line="360" w:lineRule="auto"/>
        <w:ind w:firstLine="720"/>
        <w:jc w:val="both"/>
        <w:rPr>
          <w:rFonts w:ascii="Times New Roman" w:eastAsia="Times New Roman" w:hAnsi="Times New Roman" w:cs="Times New Roman"/>
          <w:sz w:val="24"/>
          <w:szCs w:val="24"/>
          <w:highlight w:val="white"/>
          <w:lang w:val="pt-BR"/>
        </w:rPr>
      </w:pPr>
      <w:r w:rsidRPr="007F1EB5">
        <w:rPr>
          <w:rFonts w:ascii="Times New Roman" w:eastAsia="Times New Roman" w:hAnsi="Times New Roman" w:cs="Times New Roman"/>
          <w:sz w:val="24"/>
          <w:szCs w:val="24"/>
          <w:highlight w:val="white"/>
          <w:lang w:val="pt-BR"/>
        </w:rPr>
        <w:t>O objetivo deste estudo é analisar a partir de metodologias e teorias encontradas na literatura no campo da semiótica aplicados ao modelo hipotético-dedutivo, onde serão analisados aspectos visuais e funcionais da plataforma.</w:t>
      </w:r>
    </w:p>
    <w:p w:rsidR="00F93A18" w:rsidRPr="007F1EB5" w:rsidRDefault="00496716">
      <w:pPr>
        <w:spacing w:line="360" w:lineRule="auto"/>
        <w:ind w:firstLine="720"/>
        <w:jc w:val="both"/>
        <w:rPr>
          <w:rFonts w:ascii="Times New Roman" w:eastAsia="Times New Roman" w:hAnsi="Times New Roman" w:cs="Times New Roman"/>
          <w:sz w:val="24"/>
          <w:szCs w:val="24"/>
          <w:highlight w:val="white"/>
          <w:lang w:val="pt-BR"/>
        </w:rPr>
      </w:pPr>
      <w:r w:rsidRPr="007F1EB5">
        <w:rPr>
          <w:rFonts w:ascii="Times New Roman" w:eastAsia="Times New Roman" w:hAnsi="Times New Roman" w:cs="Times New Roman"/>
          <w:sz w:val="24"/>
          <w:szCs w:val="24"/>
          <w:highlight w:val="white"/>
          <w:lang w:val="pt-BR"/>
        </w:rPr>
        <w:t xml:space="preserve">De acordo com </w:t>
      </w:r>
      <w:proofErr w:type="spellStart"/>
      <w:r w:rsidRPr="007F1EB5">
        <w:rPr>
          <w:rFonts w:ascii="Times New Roman" w:eastAsia="Times New Roman" w:hAnsi="Times New Roman" w:cs="Times New Roman"/>
          <w:sz w:val="24"/>
          <w:szCs w:val="24"/>
          <w:highlight w:val="white"/>
          <w:lang w:val="pt-BR"/>
        </w:rPr>
        <w:t>Santaella</w:t>
      </w:r>
      <w:proofErr w:type="spellEnd"/>
      <w:r w:rsidRPr="007F1EB5">
        <w:rPr>
          <w:rFonts w:ascii="Times New Roman" w:eastAsia="Times New Roman" w:hAnsi="Times New Roman" w:cs="Times New Roman"/>
          <w:sz w:val="24"/>
          <w:szCs w:val="24"/>
          <w:highlight w:val="white"/>
          <w:lang w:val="pt-BR"/>
        </w:rPr>
        <w:t xml:space="preserve"> (2002) podemos realizar a análise semiótica de </w:t>
      </w:r>
      <w:proofErr w:type="gramStart"/>
      <w:r w:rsidRPr="007F1EB5">
        <w:rPr>
          <w:rFonts w:ascii="Times New Roman" w:eastAsia="Times New Roman" w:hAnsi="Times New Roman" w:cs="Times New Roman"/>
          <w:sz w:val="24"/>
          <w:szCs w:val="24"/>
          <w:highlight w:val="white"/>
          <w:lang w:val="pt-BR"/>
        </w:rPr>
        <w:t>objetos,  seguindo</w:t>
      </w:r>
      <w:proofErr w:type="gramEnd"/>
      <w:r w:rsidRPr="007F1EB5">
        <w:rPr>
          <w:rFonts w:ascii="Times New Roman" w:eastAsia="Times New Roman" w:hAnsi="Times New Roman" w:cs="Times New Roman"/>
          <w:sz w:val="24"/>
          <w:szCs w:val="24"/>
          <w:highlight w:val="white"/>
          <w:lang w:val="pt-BR"/>
        </w:rPr>
        <w:t xml:space="preserve"> as definições da tríade de </w:t>
      </w:r>
      <w:proofErr w:type="spellStart"/>
      <w:r w:rsidRPr="007F1EB5">
        <w:rPr>
          <w:rFonts w:ascii="Times New Roman" w:eastAsia="Times New Roman" w:hAnsi="Times New Roman" w:cs="Times New Roman"/>
          <w:sz w:val="24"/>
          <w:szCs w:val="24"/>
          <w:highlight w:val="white"/>
          <w:lang w:val="pt-BR"/>
        </w:rPr>
        <w:t>Peirce</w:t>
      </w:r>
      <w:proofErr w:type="spellEnd"/>
      <w:r w:rsidRPr="007F1EB5">
        <w:rPr>
          <w:rFonts w:ascii="Times New Roman" w:eastAsia="Times New Roman" w:hAnsi="Times New Roman" w:cs="Times New Roman"/>
          <w:sz w:val="24"/>
          <w:szCs w:val="24"/>
          <w:highlight w:val="white"/>
          <w:lang w:val="pt-BR"/>
        </w:rPr>
        <w:t xml:space="preserve">. Para </w:t>
      </w:r>
      <w:proofErr w:type="spellStart"/>
      <w:r w:rsidRPr="007F1EB5">
        <w:rPr>
          <w:rFonts w:ascii="Times New Roman" w:eastAsia="Times New Roman" w:hAnsi="Times New Roman" w:cs="Times New Roman"/>
          <w:sz w:val="24"/>
          <w:szCs w:val="24"/>
          <w:highlight w:val="white"/>
          <w:lang w:val="pt-BR"/>
        </w:rPr>
        <w:t>Peirce</w:t>
      </w:r>
      <w:proofErr w:type="spellEnd"/>
      <w:r w:rsidRPr="007F1EB5">
        <w:rPr>
          <w:rFonts w:ascii="Times New Roman" w:eastAsia="Times New Roman" w:hAnsi="Times New Roman" w:cs="Times New Roman"/>
          <w:sz w:val="24"/>
          <w:szCs w:val="24"/>
          <w:highlight w:val="white"/>
          <w:lang w:val="pt-BR"/>
        </w:rPr>
        <w:t xml:space="preserve">, um signo é algo que possui um significado para alguém e quando direcionado este signo a outra pessoa, eventualmente este terá uma associação por semelhança ou algo até mesmo mais elaborado, sendo este o interpretante. Com isto temos um novo signo, este que </w:t>
      </w:r>
      <w:proofErr w:type="spellStart"/>
      <w:r w:rsidRPr="007F1EB5">
        <w:rPr>
          <w:rFonts w:ascii="Times New Roman" w:eastAsia="Times New Roman" w:hAnsi="Times New Roman" w:cs="Times New Roman"/>
          <w:sz w:val="24"/>
          <w:szCs w:val="24"/>
          <w:highlight w:val="white"/>
          <w:lang w:val="pt-BR"/>
        </w:rPr>
        <w:t>da</w:t>
      </w:r>
      <w:proofErr w:type="spellEnd"/>
      <w:r w:rsidRPr="007F1EB5">
        <w:rPr>
          <w:rFonts w:ascii="Times New Roman" w:eastAsia="Times New Roman" w:hAnsi="Times New Roman" w:cs="Times New Roman"/>
          <w:sz w:val="24"/>
          <w:szCs w:val="24"/>
          <w:highlight w:val="white"/>
          <w:lang w:val="pt-BR"/>
        </w:rPr>
        <w:t xml:space="preserve"> a origem ao designado objeto.  </w:t>
      </w:r>
    </w:p>
    <w:p w:rsidR="00F93A18" w:rsidRPr="007F1EB5" w:rsidRDefault="00496716">
      <w:pPr>
        <w:spacing w:line="360" w:lineRule="auto"/>
        <w:ind w:firstLine="720"/>
        <w:jc w:val="both"/>
        <w:rPr>
          <w:rFonts w:ascii="Times New Roman" w:eastAsia="Times New Roman" w:hAnsi="Times New Roman" w:cs="Times New Roman"/>
          <w:sz w:val="24"/>
          <w:szCs w:val="24"/>
          <w:highlight w:val="white"/>
          <w:lang w:val="pt-BR"/>
        </w:rPr>
      </w:pPr>
      <w:r w:rsidRPr="007F1EB5">
        <w:rPr>
          <w:rFonts w:ascii="Times New Roman" w:eastAsia="Times New Roman" w:hAnsi="Times New Roman" w:cs="Times New Roman"/>
          <w:sz w:val="24"/>
          <w:szCs w:val="24"/>
          <w:highlight w:val="white"/>
          <w:lang w:val="pt-BR"/>
        </w:rPr>
        <w:t>Foram selecionadas 3 principais telas do objeto em questão para as análises.</w:t>
      </w:r>
    </w:p>
    <w:p w:rsidR="009D3669" w:rsidRPr="007F1EB5" w:rsidRDefault="009D3669">
      <w:pPr>
        <w:spacing w:line="360" w:lineRule="auto"/>
        <w:ind w:firstLine="720"/>
        <w:jc w:val="both"/>
        <w:rPr>
          <w:rFonts w:ascii="Times New Roman" w:eastAsia="Times New Roman" w:hAnsi="Times New Roman" w:cs="Times New Roman"/>
          <w:sz w:val="24"/>
          <w:szCs w:val="24"/>
          <w:highlight w:val="white"/>
          <w:lang w:val="pt-BR"/>
        </w:rPr>
      </w:pPr>
    </w:p>
    <w:p w:rsidR="00F93A18" w:rsidRDefault="00496716">
      <w:pPr>
        <w:rPr>
          <w:color w:val="828282"/>
          <w:sz w:val="18"/>
          <w:szCs w:val="18"/>
          <w:highlight w:val="white"/>
        </w:rPr>
      </w:pPr>
      <w:r>
        <w:rPr>
          <w:rFonts w:ascii="Times New Roman" w:eastAsia="Times New Roman" w:hAnsi="Times New Roman" w:cs="Times New Roman"/>
          <w:noProof/>
          <w:sz w:val="24"/>
          <w:szCs w:val="24"/>
          <w:highlight w:val="white"/>
          <w:lang w:val="pt-BR" w:eastAsia="pt-BR"/>
        </w:rPr>
        <w:drawing>
          <wp:inline distT="114300" distB="114300" distL="114300" distR="114300">
            <wp:extent cx="5377759" cy="3724950"/>
            <wp:effectExtent l="0" t="0" r="0" b="0"/>
            <wp:docPr id="16"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10"/>
                    <a:srcRect/>
                    <a:stretch>
                      <a:fillRect/>
                    </a:stretch>
                  </pic:blipFill>
                  <pic:spPr>
                    <a:xfrm>
                      <a:off x="0" y="0"/>
                      <a:ext cx="5387074" cy="3731402"/>
                    </a:xfrm>
                    <a:prstGeom prst="rect">
                      <a:avLst/>
                    </a:prstGeom>
                    <a:ln/>
                  </pic:spPr>
                </pic:pic>
              </a:graphicData>
            </a:graphic>
          </wp:inline>
        </w:drawing>
      </w:r>
    </w:p>
    <w:p w:rsidR="00F93A18" w:rsidRPr="007F1EB5" w:rsidRDefault="00496716">
      <w:pPr>
        <w:rPr>
          <w:rFonts w:ascii="Times New Roman" w:eastAsia="Times New Roman" w:hAnsi="Times New Roman" w:cs="Times New Roman"/>
          <w:highlight w:val="white"/>
          <w:lang w:val="pt-BR"/>
        </w:rPr>
      </w:pPr>
      <w:r w:rsidRPr="007F1EB5">
        <w:rPr>
          <w:rFonts w:ascii="Times New Roman" w:eastAsia="Times New Roman" w:hAnsi="Times New Roman" w:cs="Times New Roman"/>
          <w:highlight w:val="white"/>
          <w:lang w:val="pt-BR"/>
        </w:rPr>
        <w:t xml:space="preserve">Figura 4: Home </w:t>
      </w:r>
      <w:proofErr w:type="spellStart"/>
      <w:r w:rsidRPr="007F1EB5">
        <w:rPr>
          <w:rFonts w:ascii="Times New Roman" w:eastAsia="Times New Roman" w:hAnsi="Times New Roman" w:cs="Times New Roman"/>
          <w:highlight w:val="white"/>
          <w:lang w:val="pt-BR"/>
        </w:rPr>
        <w:t>page</w:t>
      </w:r>
      <w:proofErr w:type="spellEnd"/>
      <w:r w:rsidRPr="007F1EB5">
        <w:rPr>
          <w:rFonts w:ascii="Times New Roman" w:eastAsia="Times New Roman" w:hAnsi="Times New Roman" w:cs="Times New Roman"/>
          <w:highlight w:val="white"/>
          <w:lang w:val="pt-BR"/>
        </w:rPr>
        <w:t xml:space="preserve"> do curso da plataforma de ensino a distância do curso de graduação da Belas Artes.</w:t>
      </w:r>
    </w:p>
    <w:p w:rsidR="009D3669" w:rsidRPr="007F1EB5" w:rsidRDefault="009D3669">
      <w:pPr>
        <w:rPr>
          <w:rFonts w:ascii="Times New Roman" w:eastAsia="Times New Roman" w:hAnsi="Times New Roman" w:cs="Times New Roman"/>
          <w:highlight w:val="white"/>
          <w:lang w:val="pt-BR"/>
        </w:rPr>
      </w:pPr>
    </w:p>
    <w:p w:rsidR="00F93A18" w:rsidRDefault="00496716">
      <w:pPr>
        <w:rPr>
          <w:rFonts w:ascii="Times New Roman" w:eastAsia="Times New Roman" w:hAnsi="Times New Roman" w:cs="Times New Roman"/>
          <w:sz w:val="24"/>
          <w:szCs w:val="24"/>
          <w:highlight w:val="white"/>
        </w:rPr>
      </w:pPr>
      <w:r>
        <w:rPr>
          <w:rFonts w:ascii="Times New Roman" w:eastAsia="Times New Roman" w:hAnsi="Times New Roman" w:cs="Times New Roman"/>
          <w:noProof/>
          <w:sz w:val="24"/>
          <w:szCs w:val="24"/>
          <w:highlight w:val="white"/>
          <w:lang w:val="pt-BR" w:eastAsia="pt-BR"/>
        </w:rPr>
        <w:drawing>
          <wp:inline distT="114300" distB="114300" distL="114300" distR="114300">
            <wp:extent cx="5386812" cy="2378037"/>
            <wp:effectExtent l="0" t="0" r="0" b="0"/>
            <wp:docPr id="8" name="image16.png"/>
            <wp:cNvGraphicFramePr/>
            <a:graphic xmlns:a="http://schemas.openxmlformats.org/drawingml/2006/main">
              <a:graphicData uri="http://schemas.openxmlformats.org/drawingml/2006/picture">
                <pic:pic xmlns:pic="http://schemas.openxmlformats.org/drawingml/2006/picture">
                  <pic:nvPicPr>
                    <pic:cNvPr id="0" name="image16.png"/>
                    <pic:cNvPicPr preferRelativeResize="0"/>
                  </pic:nvPicPr>
                  <pic:blipFill>
                    <a:blip r:embed="rId11"/>
                    <a:srcRect/>
                    <a:stretch>
                      <a:fillRect/>
                    </a:stretch>
                  </pic:blipFill>
                  <pic:spPr>
                    <a:xfrm>
                      <a:off x="0" y="0"/>
                      <a:ext cx="5400414" cy="2384042"/>
                    </a:xfrm>
                    <a:prstGeom prst="rect">
                      <a:avLst/>
                    </a:prstGeom>
                    <a:ln/>
                  </pic:spPr>
                </pic:pic>
              </a:graphicData>
            </a:graphic>
          </wp:inline>
        </w:drawing>
      </w:r>
    </w:p>
    <w:p w:rsidR="00F93A18" w:rsidRPr="007F1EB5" w:rsidRDefault="00496716">
      <w:pPr>
        <w:rPr>
          <w:rFonts w:ascii="Times New Roman" w:eastAsia="Times New Roman" w:hAnsi="Times New Roman" w:cs="Times New Roman"/>
          <w:highlight w:val="white"/>
          <w:lang w:val="pt-BR"/>
        </w:rPr>
      </w:pPr>
      <w:r w:rsidRPr="007F1EB5">
        <w:rPr>
          <w:rFonts w:ascii="Times New Roman" w:eastAsia="Times New Roman" w:hAnsi="Times New Roman" w:cs="Times New Roman"/>
          <w:highlight w:val="white"/>
          <w:lang w:val="pt-BR"/>
        </w:rPr>
        <w:t>Figura 5: Tela de conteúdos oferecidos no curso da plataforma de ensino a distância do curso de graduação da Belas Artes.</w:t>
      </w:r>
    </w:p>
    <w:p w:rsidR="00F93A18" w:rsidRPr="007F1EB5" w:rsidRDefault="00F93A18">
      <w:pPr>
        <w:rPr>
          <w:color w:val="828282"/>
          <w:sz w:val="18"/>
          <w:szCs w:val="18"/>
          <w:highlight w:val="white"/>
          <w:lang w:val="pt-BR"/>
        </w:rPr>
      </w:pPr>
    </w:p>
    <w:p w:rsidR="00F93A18" w:rsidRDefault="00496716">
      <w:pPr>
        <w:rPr>
          <w:rFonts w:ascii="Times New Roman" w:eastAsia="Times New Roman" w:hAnsi="Times New Roman" w:cs="Times New Roman"/>
          <w:sz w:val="24"/>
          <w:szCs w:val="24"/>
          <w:highlight w:val="white"/>
        </w:rPr>
      </w:pPr>
      <w:r>
        <w:rPr>
          <w:rFonts w:ascii="Times New Roman" w:eastAsia="Times New Roman" w:hAnsi="Times New Roman" w:cs="Times New Roman"/>
          <w:noProof/>
          <w:sz w:val="24"/>
          <w:szCs w:val="24"/>
          <w:highlight w:val="white"/>
          <w:lang w:val="pt-BR" w:eastAsia="pt-BR"/>
        </w:rPr>
        <w:drawing>
          <wp:inline distT="114300" distB="114300" distL="114300" distR="114300">
            <wp:extent cx="5386705" cy="2392805"/>
            <wp:effectExtent l="0" t="0" r="0" b="0"/>
            <wp:docPr id="21" name="image24.png"/>
            <wp:cNvGraphicFramePr/>
            <a:graphic xmlns:a="http://schemas.openxmlformats.org/drawingml/2006/main">
              <a:graphicData uri="http://schemas.openxmlformats.org/drawingml/2006/picture">
                <pic:pic xmlns:pic="http://schemas.openxmlformats.org/drawingml/2006/picture">
                  <pic:nvPicPr>
                    <pic:cNvPr id="0" name="image24.png"/>
                    <pic:cNvPicPr preferRelativeResize="0"/>
                  </pic:nvPicPr>
                  <pic:blipFill>
                    <a:blip r:embed="rId12"/>
                    <a:srcRect/>
                    <a:stretch>
                      <a:fillRect/>
                    </a:stretch>
                  </pic:blipFill>
                  <pic:spPr>
                    <a:xfrm>
                      <a:off x="0" y="0"/>
                      <a:ext cx="5401712" cy="2399471"/>
                    </a:xfrm>
                    <a:prstGeom prst="rect">
                      <a:avLst/>
                    </a:prstGeom>
                    <a:ln/>
                  </pic:spPr>
                </pic:pic>
              </a:graphicData>
            </a:graphic>
          </wp:inline>
        </w:drawing>
      </w:r>
    </w:p>
    <w:p w:rsidR="00F93A18" w:rsidRPr="007F1EB5" w:rsidRDefault="00496716">
      <w:pPr>
        <w:rPr>
          <w:rFonts w:ascii="Times New Roman" w:eastAsia="Times New Roman" w:hAnsi="Times New Roman" w:cs="Times New Roman"/>
          <w:highlight w:val="white"/>
          <w:lang w:val="pt-BR"/>
        </w:rPr>
      </w:pPr>
      <w:r w:rsidRPr="007F1EB5">
        <w:rPr>
          <w:rFonts w:ascii="Times New Roman" w:eastAsia="Times New Roman" w:hAnsi="Times New Roman" w:cs="Times New Roman"/>
          <w:highlight w:val="white"/>
          <w:lang w:val="pt-BR"/>
        </w:rPr>
        <w:t>Figura 6: Imagem da tela dedicada aos trabalhos na plataforma de ensino a distância da Belas Artes, com destaque na seção de status de envio.</w:t>
      </w:r>
    </w:p>
    <w:p w:rsidR="00F93A18" w:rsidRPr="007F1EB5" w:rsidRDefault="00F93A18">
      <w:pPr>
        <w:spacing w:line="360" w:lineRule="auto"/>
        <w:ind w:firstLine="720"/>
        <w:jc w:val="both"/>
        <w:rPr>
          <w:rFonts w:ascii="Times New Roman" w:eastAsia="Times New Roman" w:hAnsi="Times New Roman" w:cs="Times New Roman"/>
          <w:sz w:val="24"/>
          <w:szCs w:val="24"/>
          <w:highlight w:val="white"/>
          <w:lang w:val="pt-BR"/>
        </w:rPr>
      </w:pPr>
    </w:p>
    <w:p w:rsidR="00F93A18" w:rsidRPr="007F1EB5" w:rsidRDefault="00810D7D">
      <w:pPr>
        <w:spacing w:line="360" w:lineRule="auto"/>
        <w:jc w:val="both"/>
        <w:rPr>
          <w:rFonts w:ascii="Times New Roman" w:eastAsia="Times New Roman" w:hAnsi="Times New Roman" w:cs="Times New Roman"/>
          <w:b/>
          <w:sz w:val="24"/>
          <w:szCs w:val="24"/>
          <w:lang w:val="pt-BR"/>
        </w:rPr>
      </w:pPr>
      <w:r w:rsidRPr="007F1EB5">
        <w:rPr>
          <w:rFonts w:ascii="Times New Roman" w:eastAsia="Times New Roman" w:hAnsi="Times New Roman" w:cs="Times New Roman"/>
          <w:b/>
          <w:sz w:val="24"/>
          <w:szCs w:val="24"/>
          <w:lang w:val="pt-BR"/>
        </w:rPr>
        <w:t>5</w:t>
      </w:r>
      <w:r w:rsidR="00496716" w:rsidRPr="007F1EB5">
        <w:rPr>
          <w:rFonts w:ascii="Times New Roman" w:eastAsia="Times New Roman" w:hAnsi="Times New Roman" w:cs="Times New Roman"/>
          <w:b/>
          <w:sz w:val="24"/>
          <w:szCs w:val="24"/>
          <w:lang w:val="pt-BR"/>
        </w:rPr>
        <w:t>.1 Análise Semiótica</w:t>
      </w:r>
    </w:p>
    <w:p w:rsidR="00F93A18" w:rsidRPr="007F1EB5" w:rsidRDefault="00496716">
      <w:pPr>
        <w:spacing w:line="360" w:lineRule="auto"/>
        <w:jc w:val="both"/>
        <w:rPr>
          <w:rFonts w:ascii="Times New Roman" w:eastAsia="Times New Roman" w:hAnsi="Times New Roman" w:cs="Times New Roman"/>
          <w:sz w:val="24"/>
          <w:szCs w:val="24"/>
          <w:lang w:val="pt-BR"/>
        </w:rPr>
      </w:pPr>
      <w:r w:rsidRPr="007F1EB5">
        <w:rPr>
          <w:rFonts w:ascii="Times New Roman" w:eastAsia="Times New Roman" w:hAnsi="Times New Roman" w:cs="Times New Roman"/>
          <w:sz w:val="24"/>
          <w:szCs w:val="24"/>
          <w:lang w:val="pt-BR"/>
        </w:rPr>
        <w:tab/>
        <w:t>De acordo com os conceitos das tricotomias descritas por Pierce, foi realizada uma análise das 3 interfaces da plataforma de ensino a distância da Belas Artes.</w:t>
      </w:r>
    </w:p>
    <w:p w:rsidR="00F93A18" w:rsidRPr="007F1EB5" w:rsidRDefault="00F93A18">
      <w:pPr>
        <w:spacing w:line="360" w:lineRule="auto"/>
        <w:jc w:val="both"/>
        <w:rPr>
          <w:rFonts w:ascii="Times New Roman" w:eastAsia="Times New Roman" w:hAnsi="Times New Roman" w:cs="Times New Roman"/>
          <w:sz w:val="24"/>
          <w:szCs w:val="24"/>
          <w:lang w:val="pt-BR"/>
        </w:rPr>
      </w:pPr>
    </w:p>
    <w:p w:rsidR="00F93A18" w:rsidRPr="007F1EB5" w:rsidRDefault="00496716">
      <w:pPr>
        <w:spacing w:line="360" w:lineRule="auto"/>
        <w:jc w:val="both"/>
        <w:rPr>
          <w:rFonts w:ascii="Times New Roman" w:eastAsia="Times New Roman" w:hAnsi="Times New Roman" w:cs="Times New Roman"/>
          <w:sz w:val="24"/>
          <w:szCs w:val="24"/>
          <w:highlight w:val="white"/>
          <w:lang w:val="pt-BR"/>
        </w:rPr>
      </w:pPr>
      <w:r w:rsidRPr="007F1EB5">
        <w:rPr>
          <w:rFonts w:ascii="Times New Roman" w:eastAsia="Times New Roman" w:hAnsi="Times New Roman" w:cs="Times New Roman"/>
          <w:sz w:val="24"/>
          <w:szCs w:val="24"/>
          <w:highlight w:val="white"/>
          <w:lang w:val="pt-BR"/>
        </w:rPr>
        <w:t xml:space="preserve"> 1ª Tricotomia (</w:t>
      </w:r>
      <w:proofErr w:type="spellStart"/>
      <w:r w:rsidRPr="007F1EB5">
        <w:rPr>
          <w:rFonts w:ascii="Times New Roman" w:eastAsia="Times New Roman" w:hAnsi="Times New Roman" w:cs="Times New Roman"/>
          <w:sz w:val="24"/>
          <w:szCs w:val="24"/>
          <w:highlight w:val="white"/>
          <w:lang w:val="pt-BR"/>
        </w:rPr>
        <w:t>quali</w:t>
      </w:r>
      <w:proofErr w:type="spellEnd"/>
      <w:r w:rsidRPr="007F1EB5">
        <w:rPr>
          <w:rFonts w:ascii="Times New Roman" w:eastAsia="Times New Roman" w:hAnsi="Times New Roman" w:cs="Times New Roman"/>
          <w:sz w:val="24"/>
          <w:szCs w:val="24"/>
          <w:highlight w:val="white"/>
          <w:lang w:val="pt-BR"/>
        </w:rPr>
        <w:t xml:space="preserve">-signo, </w:t>
      </w:r>
      <w:proofErr w:type="spellStart"/>
      <w:r w:rsidRPr="007F1EB5">
        <w:rPr>
          <w:rFonts w:ascii="Times New Roman" w:eastAsia="Times New Roman" w:hAnsi="Times New Roman" w:cs="Times New Roman"/>
          <w:sz w:val="24"/>
          <w:szCs w:val="24"/>
          <w:highlight w:val="white"/>
          <w:lang w:val="pt-BR"/>
        </w:rPr>
        <w:t>sin</w:t>
      </w:r>
      <w:proofErr w:type="spellEnd"/>
      <w:r w:rsidRPr="007F1EB5">
        <w:rPr>
          <w:rFonts w:ascii="Times New Roman" w:eastAsia="Times New Roman" w:hAnsi="Times New Roman" w:cs="Times New Roman"/>
          <w:sz w:val="24"/>
          <w:szCs w:val="24"/>
          <w:highlight w:val="white"/>
          <w:lang w:val="pt-BR"/>
        </w:rPr>
        <w:t xml:space="preserve">-signo e </w:t>
      </w:r>
      <w:proofErr w:type="spellStart"/>
      <w:r w:rsidRPr="007F1EB5">
        <w:rPr>
          <w:rFonts w:ascii="Times New Roman" w:eastAsia="Times New Roman" w:hAnsi="Times New Roman" w:cs="Times New Roman"/>
          <w:sz w:val="24"/>
          <w:szCs w:val="24"/>
          <w:highlight w:val="white"/>
          <w:lang w:val="pt-BR"/>
        </w:rPr>
        <w:t>legi</w:t>
      </w:r>
      <w:proofErr w:type="spellEnd"/>
      <w:r w:rsidRPr="007F1EB5">
        <w:rPr>
          <w:rFonts w:ascii="Times New Roman" w:eastAsia="Times New Roman" w:hAnsi="Times New Roman" w:cs="Times New Roman"/>
          <w:sz w:val="24"/>
          <w:szCs w:val="24"/>
          <w:highlight w:val="white"/>
          <w:lang w:val="pt-BR"/>
        </w:rPr>
        <w:t>-signo):</w:t>
      </w:r>
    </w:p>
    <w:p w:rsidR="00F93A18" w:rsidRPr="007F1EB5" w:rsidRDefault="00496716">
      <w:pPr>
        <w:spacing w:line="360" w:lineRule="auto"/>
        <w:ind w:firstLine="720"/>
        <w:jc w:val="both"/>
        <w:rPr>
          <w:rFonts w:ascii="Times New Roman" w:eastAsia="Times New Roman" w:hAnsi="Times New Roman" w:cs="Times New Roman"/>
          <w:sz w:val="24"/>
          <w:szCs w:val="24"/>
          <w:highlight w:val="white"/>
          <w:lang w:val="pt-BR"/>
        </w:rPr>
      </w:pPr>
      <w:proofErr w:type="spellStart"/>
      <w:r w:rsidRPr="007F1EB5">
        <w:rPr>
          <w:rFonts w:ascii="Times New Roman" w:eastAsia="Times New Roman" w:hAnsi="Times New Roman" w:cs="Times New Roman"/>
          <w:b/>
          <w:i/>
          <w:sz w:val="24"/>
          <w:szCs w:val="24"/>
          <w:highlight w:val="white"/>
          <w:lang w:val="pt-BR"/>
        </w:rPr>
        <w:t>Quali</w:t>
      </w:r>
      <w:proofErr w:type="spellEnd"/>
      <w:r w:rsidRPr="007F1EB5">
        <w:rPr>
          <w:rFonts w:ascii="Times New Roman" w:eastAsia="Times New Roman" w:hAnsi="Times New Roman" w:cs="Times New Roman"/>
          <w:b/>
          <w:i/>
          <w:sz w:val="24"/>
          <w:szCs w:val="24"/>
          <w:highlight w:val="white"/>
          <w:lang w:val="pt-BR"/>
        </w:rPr>
        <w:t xml:space="preserve">-signo: </w:t>
      </w:r>
    </w:p>
    <w:p w:rsidR="00F93A18" w:rsidRPr="007F1EB5" w:rsidRDefault="00496716">
      <w:pPr>
        <w:spacing w:line="360" w:lineRule="auto"/>
        <w:ind w:firstLine="720"/>
        <w:jc w:val="both"/>
        <w:rPr>
          <w:rFonts w:ascii="Times New Roman" w:eastAsia="Times New Roman" w:hAnsi="Times New Roman" w:cs="Times New Roman"/>
          <w:sz w:val="24"/>
          <w:szCs w:val="24"/>
          <w:highlight w:val="white"/>
          <w:lang w:val="pt-BR"/>
        </w:rPr>
      </w:pPr>
      <w:r w:rsidRPr="007F1EB5">
        <w:rPr>
          <w:rFonts w:ascii="Times New Roman" w:eastAsia="Times New Roman" w:hAnsi="Times New Roman" w:cs="Times New Roman"/>
          <w:i/>
          <w:sz w:val="24"/>
          <w:szCs w:val="24"/>
          <w:highlight w:val="white"/>
          <w:u w:val="single"/>
          <w:lang w:val="pt-BR"/>
        </w:rPr>
        <w:t>Figura 4:</w:t>
      </w:r>
      <w:r w:rsidRPr="007F1EB5">
        <w:rPr>
          <w:rFonts w:ascii="Times New Roman" w:eastAsia="Times New Roman" w:hAnsi="Times New Roman" w:cs="Times New Roman"/>
          <w:sz w:val="24"/>
          <w:szCs w:val="24"/>
          <w:highlight w:val="white"/>
          <w:lang w:val="pt-BR"/>
        </w:rPr>
        <w:t xml:space="preserve"> Partindo da análise sensorial da interface, é possível constar os tons de cores bastante contrastantes entre si. Uma mescla entre as divisões das seções em linhas retas e demais delimitações com formas levemente arredondadas e outras circulares. </w:t>
      </w:r>
    </w:p>
    <w:p w:rsidR="00F93A18" w:rsidRPr="007F1EB5" w:rsidRDefault="00496716">
      <w:pPr>
        <w:spacing w:line="360" w:lineRule="auto"/>
        <w:ind w:firstLine="720"/>
        <w:jc w:val="both"/>
        <w:rPr>
          <w:rFonts w:ascii="Times New Roman" w:eastAsia="Times New Roman" w:hAnsi="Times New Roman" w:cs="Times New Roman"/>
          <w:sz w:val="24"/>
          <w:szCs w:val="24"/>
          <w:highlight w:val="white"/>
          <w:lang w:val="pt-BR"/>
        </w:rPr>
      </w:pPr>
      <w:r w:rsidRPr="007F1EB5">
        <w:rPr>
          <w:rFonts w:ascii="Times New Roman" w:eastAsia="Times New Roman" w:hAnsi="Times New Roman" w:cs="Times New Roman"/>
          <w:i/>
          <w:sz w:val="24"/>
          <w:szCs w:val="24"/>
          <w:highlight w:val="white"/>
          <w:u w:val="single"/>
          <w:lang w:val="pt-BR"/>
        </w:rPr>
        <w:t>Figura 5:</w:t>
      </w:r>
      <w:r w:rsidRPr="007F1EB5">
        <w:rPr>
          <w:rFonts w:ascii="Times New Roman" w:eastAsia="Times New Roman" w:hAnsi="Times New Roman" w:cs="Times New Roman"/>
          <w:sz w:val="24"/>
          <w:szCs w:val="24"/>
          <w:highlight w:val="white"/>
          <w:lang w:val="pt-BR"/>
        </w:rPr>
        <w:t xml:space="preserve"> Uma tela onde o foco é bastante textual, possuem destaques de cores apenas nos detalhes de indicação de alguma ação ou tarefa. </w:t>
      </w:r>
    </w:p>
    <w:p w:rsidR="00F93A18" w:rsidRPr="007F1EB5" w:rsidRDefault="00496716">
      <w:pPr>
        <w:spacing w:line="360" w:lineRule="auto"/>
        <w:ind w:firstLine="720"/>
        <w:jc w:val="both"/>
        <w:rPr>
          <w:rFonts w:ascii="Times New Roman" w:eastAsia="Times New Roman" w:hAnsi="Times New Roman" w:cs="Times New Roman"/>
          <w:sz w:val="24"/>
          <w:szCs w:val="24"/>
          <w:highlight w:val="white"/>
          <w:lang w:val="pt-BR"/>
        </w:rPr>
      </w:pPr>
      <w:r w:rsidRPr="007F1EB5">
        <w:rPr>
          <w:rFonts w:ascii="Times New Roman" w:eastAsia="Times New Roman" w:hAnsi="Times New Roman" w:cs="Times New Roman"/>
          <w:i/>
          <w:sz w:val="24"/>
          <w:szCs w:val="24"/>
          <w:highlight w:val="white"/>
          <w:u w:val="single"/>
          <w:lang w:val="pt-BR"/>
        </w:rPr>
        <w:t>Figura 6:</w:t>
      </w:r>
      <w:r w:rsidRPr="007F1EB5">
        <w:rPr>
          <w:rFonts w:ascii="Times New Roman" w:eastAsia="Times New Roman" w:hAnsi="Times New Roman" w:cs="Times New Roman"/>
          <w:sz w:val="24"/>
          <w:szCs w:val="24"/>
          <w:highlight w:val="white"/>
          <w:lang w:val="pt-BR"/>
        </w:rPr>
        <w:t xml:space="preserve"> Possui um banner com uma ilustração de um homem com </w:t>
      </w:r>
      <w:proofErr w:type="gramStart"/>
      <w:r w:rsidRPr="007F1EB5">
        <w:rPr>
          <w:rFonts w:ascii="Times New Roman" w:eastAsia="Times New Roman" w:hAnsi="Times New Roman" w:cs="Times New Roman"/>
          <w:sz w:val="24"/>
          <w:szCs w:val="24"/>
          <w:highlight w:val="white"/>
          <w:lang w:val="pt-BR"/>
        </w:rPr>
        <w:t>um área amarela</w:t>
      </w:r>
      <w:proofErr w:type="gramEnd"/>
      <w:r w:rsidRPr="007F1EB5">
        <w:rPr>
          <w:rFonts w:ascii="Times New Roman" w:eastAsia="Times New Roman" w:hAnsi="Times New Roman" w:cs="Times New Roman"/>
          <w:sz w:val="24"/>
          <w:szCs w:val="24"/>
          <w:highlight w:val="white"/>
          <w:lang w:val="pt-BR"/>
        </w:rPr>
        <w:t xml:space="preserve"> de fundo e uma outra ilustração de um computador, este banner também recebe o texto o qual intitula a página em que aluno está.</w:t>
      </w:r>
    </w:p>
    <w:p w:rsidR="00F93A18" w:rsidRPr="007F1EB5" w:rsidRDefault="00F93A18">
      <w:pPr>
        <w:spacing w:line="360" w:lineRule="auto"/>
        <w:ind w:firstLine="720"/>
        <w:jc w:val="both"/>
        <w:rPr>
          <w:rFonts w:ascii="Times New Roman" w:eastAsia="Times New Roman" w:hAnsi="Times New Roman" w:cs="Times New Roman"/>
          <w:sz w:val="24"/>
          <w:szCs w:val="24"/>
          <w:highlight w:val="white"/>
          <w:lang w:val="pt-BR"/>
        </w:rPr>
      </w:pPr>
    </w:p>
    <w:p w:rsidR="00F93A18" w:rsidRPr="007F1EB5" w:rsidRDefault="00496716">
      <w:pPr>
        <w:spacing w:line="360" w:lineRule="auto"/>
        <w:ind w:firstLine="720"/>
        <w:jc w:val="both"/>
        <w:rPr>
          <w:rFonts w:ascii="Times New Roman" w:eastAsia="Times New Roman" w:hAnsi="Times New Roman" w:cs="Times New Roman"/>
          <w:sz w:val="24"/>
          <w:szCs w:val="24"/>
          <w:highlight w:val="white"/>
          <w:lang w:val="pt-BR"/>
        </w:rPr>
      </w:pPr>
      <w:proofErr w:type="spellStart"/>
      <w:r w:rsidRPr="007F1EB5">
        <w:rPr>
          <w:rFonts w:ascii="Times New Roman" w:eastAsia="Times New Roman" w:hAnsi="Times New Roman" w:cs="Times New Roman"/>
          <w:b/>
          <w:i/>
          <w:sz w:val="24"/>
          <w:szCs w:val="24"/>
          <w:highlight w:val="white"/>
          <w:lang w:val="pt-BR"/>
        </w:rPr>
        <w:t>Sin</w:t>
      </w:r>
      <w:proofErr w:type="spellEnd"/>
      <w:r w:rsidRPr="007F1EB5">
        <w:rPr>
          <w:rFonts w:ascii="Times New Roman" w:eastAsia="Times New Roman" w:hAnsi="Times New Roman" w:cs="Times New Roman"/>
          <w:b/>
          <w:i/>
          <w:sz w:val="24"/>
          <w:szCs w:val="24"/>
          <w:highlight w:val="white"/>
          <w:lang w:val="pt-BR"/>
        </w:rPr>
        <w:t>-signo:</w:t>
      </w:r>
      <w:r w:rsidRPr="007F1EB5">
        <w:rPr>
          <w:rFonts w:ascii="Times New Roman" w:eastAsia="Times New Roman" w:hAnsi="Times New Roman" w:cs="Times New Roman"/>
          <w:sz w:val="24"/>
          <w:szCs w:val="24"/>
          <w:highlight w:val="white"/>
          <w:lang w:val="pt-BR"/>
        </w:rPr>
        <w:t xml:space="preserve"> </w:t>
      </w:r>
    </w:p>
    <w:p w:rsidR="00F93A18" w:rsidRPr="007F1EB5" w:rsidRDefault="00496716">
      <w:pPr>
        <w:spacing w:line="360" w:lineRule="auto"/>
        <w:ind w:firstLine="720"/>
        <w:jc w:val="both"/>
        <w:rPr>
          <w:rFonts w:ascii="Times New Roman" w:eastAsia="Times New Roman" w:hAnsi="Times New Roman" w:cs="Times New Roman"/>
          <w:sz w:val="24"/>
          <w:szCs w:val="24"/>
          <w:highlight w:val="white"/>
          <w:lang w:val="pt-BR"/>
        </w:rPr>
      </w:pPr>
      <w:r w:rsidRPr="007F1EB5">
        <w:rPr>
          <w:rFonts w:ascii="Times New Roman" w:eastAsia="Times New Roman" w:hAnsi="Times New Roman" w:cs="Times New Roman"/>
          <w:i/>
          <w:sz w:val="24"/>
          <w:szCs w:val="24"/>
          <w:highlight w:val="white"/>
          <w:u w:val="single"/>
          <w:lang w:val="pt-BR"/>
        </w:rPr>
        <w:t>Figura 4:</w:t>
      </w:r>
      <w:r w:rsidRPr="007F1EB5">
        <w:rPr>
          <w:rFonts w:ascii="Times New Roman" w:eastAsia="Times New Roman" w:hAnsi="Times New Roman" w:cs="Times New Roman"/>
          <w:sz w:val="24"/>
          <w:szCs w:val="24"/>
          <w:highlight w:val="white"/>
          <w:lang w:val="pt-BR"/>
        </w:rPr>
        <w:t xml:space="preserve"> É a principal interface da plataforma, onde concentra a maior parte dos botões que levam a diversas ações, com as cores em alto contraste, conta com a evidência do espaço negativo reforçando a divisão das seções que tratam de módulos diferentes. </w:t>
      </w:r>
    </w:p>
    <w:p w:rsidR="00F93A18" w:rsidRPr="007F1EB5" w:rsidRDefault="00496716">
      <w:pPr>
        <w:spacing w:line="360" w:lineRule="auto"/>
        <w:ind w:firstLine="720"/>
        <w:jc w:val="both"/>
        <w:rPr>
          <w:rFonts w:ascii="Times New Roman" w:eastAsia="Times New Roman" w:hAnsi="Times New Roman" w:cs="Times New Roman"/>
          <w:sz w:val="24"/>
          <w:szCs w:val="24"/>
          <w:highlight w:val="white"/>
          <w:lang w:val="pt-BR"/>
        </w:rPr>
      </w:pPr>
      <w:r w:rsidRPr="007F1EB5">
        <w:rPr>
          <w:rFonts w:ascii="Times New Roman" w:eastAsia="Times New Roman" w:hAnsi="Times New Roman" w:cs="Times New Roman"/>
          <w:i/>
          <w:sz w:val="24"/>
          <w:szCs w:val="24"/>
          <w:highlight w:val="white"/>
          <w:u w:val="single"/>
          <w:lang w:val="pt-BR"/>
        </w:rPr>
        <w:t>Figura 5:</w:t>
      </w:r>
      <w:r w:rsidRPr="007F1EB5">
        <w:rPr>
          <w:rFonts w:ascii="Times New Roman" w:eastAsia="Times New Roman" w:hAnsi="Times New Roman" w:cs="Times New Roman"/>
          <w:sz w:val="24"/>
          <w:szCs w:val="24"/>
          <w:highlight w:val="white"/>
          <w:lang w:val="pt-BR"/>
        </w:rPr>
        <w:t xml:space="preserve"> O foco é bastante textual, devido a disposição de conteúdos da disciplina oferecida, neste as cores são bem discretas, com destaques apenas no que se refere a ações e tarefas. </w:t>
      </w:r>
    </w:p>
    <w:p w:rsidR="00F93A18" w:rsidRPr="007F1EB5" w:rsidRDefault="00496716">
      <w:pPr>
        <w:spacing w:line="360" w:lineRule="auto"/>
        <w:ind w:firstLine="720"/>
        <w:jc w:val="both"/>
        <w:rPr>
          <w:rFonts w:ascii="Times New Roman" w:eastAsia="Times New Roman" w:hAnsi="Times New Roman" w:cs="Times New Roman"/>
          <w:sz w:val="24"/>
          <w:szCs w:val="24"/>
          <w:highlight w:val="white"/>
          <w:lang w:val="pt-BR"/>
        </w:rPr>
      </w:pPr>
      <w:r w:rsidRPr="007F1EB5">
        <w:rPr>
          <w:rFonts w:ascii="Times New Roman" w:eastAsia="Times New Roman" w:hAnsi="Times New Roman" w:cs="Times New Roman"/>
          <w:i/>
          <w:sz w:val="24"/>
          <w:szCs w:val="24"/>
          <w:highlight w:val="white"/>
          <w:u w:val="single"/>
          <w:lang w:val="pt-BR"/>
        </w:rPr>
        <w:t>Figura 6:</w:t>
      </w:r>
      <w:r w:rsidRPr="007F1EB5">
        <w:rPr>
          <w:rFonts w:ascii="Times New Roman" w:eastAsia="Times New Roman" w:hAnsi="Times New Roman" w:cs="Times New Roman"/>
          <w:sz w:val="24"/>
          <w:szCs w:val="24"/>
          <w:highlight w:val="white"/>
          <w:lang w:val="pt-BR"/>
        </w:rPr>
        <w:t xml:space="preserve"> Trata-se de uma tela de upload de trabalhos e visualização de diversos status, este tendo destaque com cores apenas em seus status, sendo a cor verde uma representação de status positivos. </w:t>
      </w:r>
    </w:p>
    <w:p w:rsidR="00F93A18" w:rsidRPr="007F1EB5" w:rsidRDefault="00F93A18">
      <w:pPr>
        <w:spacing w:line="360" w:lineRule="auto"/>
        <w:ind w:firstLine="720"/>
        <w:jc w:val="both"/>
        <w:rPr>
          <w:rFonts w:ascii="Times New Roman" w:eastAsia="Times New Roman" w:hAnsi="Times New Roman" w:cs="Times New Roman"/>
          <w:sz w:val="24"/>
          <w:szCs w:val="24"/>
          <w:highlight w:val="white"/>
          <w:lang w:val="pt-BR"/>
        </w:rPr>
      </w:pPr>
    </w:p>
    <w:p w:rsidR="00F93A18" w:rsidRPr="007F1EB5" w:rsidRDefault="00496716">
      <w:pPr>
        <w:spacing w:line="360" w:lineRule="auto"/>
        <w:ind w:firstLine="720"/>
        <w:jc w:val="both"/>
        <w:rPr>
          <w:rFonts w:ascii="Times New Roman" w:eastAsia="Times New Roman" w:hAnsi="Times New Roman" w:cs="Times New Roman"/>
          <w:sz w:val="24"/>
          <w:szCs w:val="24"/>
          <w:highlight w:val="white"/>
          <w:lang w:val="pt-BR"/>
        </w:rPr>
      </w:pPr>
      <w:proofErr w:type="spellStart"/>
      <w:r w:rsidRPr="007F1EB5">
        <w:rPr>
          <w:rFonts w:ascii="Times New Roman" w:eastAsia="Times New Roman" w:hAnsi="Times New Roman" w:cs="Times New Roman"/>
          <w:b/>
          <w:i/>
          <w:sz w:val="24"/>
          <w:szCs w:val="24"/>
          <w:highlight w:val="white"/>
          <w:lang w:val="pt-BR"/>
        </w:rPr>
        <w:t>Legi</w:t>
      </w:r>
      <w:proofErr w:type="spellEnd"/>
      <w:r w:rsidRPr="007F1EB5">
        <w:rPr>
          <w:rFonts w:ascii="Times New Roman" w:eastAsia="Times New Roman" w:hAnsi="Times New Roman" w:cs="Times New Roman"/>
          <w:b/>
          <w:i/>
          <w:sz w:val="24"/>
          <w:szCs w:val="24"/>
          <w:highlight w:val="white"/>
          <w:lang w:val="pt-BR"/>
        </w:rPr>
        <w:t>-signo:</w:t>
      </w:r>
      <w:r w:rsidRPr="007F1EB5">
        <w:rPr>
          <w:rFonts w:ascii="Times New Roman" w:eastAsia="Times New Roman" w:hAnsi="Times New Roman" w:cs="Times New Roman"/>
          <w:sz w:val="24"/>
          <w:szCs w:val="24"/>
          <w:highlight w:val="white"/>
          <w:lang w:val="pt-BR"/>
        </w:rPr>
        <w:t xml:space="preserve">  </w:t>
      </w:r>
    </w:p>
    <w:p w:rsidR="00F93A18" w:rsidRPr="007F1EB5" w:rsidRDefault="00496716">
      <w:pPr>
        <w:spacing w:line="360" w:lineRule="auto"/>
        <w:ind w:firstLine="720"/>
        <w:jc w:val="both"/>
        <w:rPr>
          <w:rFonts w:ascii="Times New Roman" w:eastAsia="Times New Roman" w:hAnsi="Times New Roman" w:cs="Times New Roman"/>
          <w:sz w:val="24"/>
          <w:szCs w:val="24"/>
          <w:highlight w:val="white"/>
          <w:lang w:val="pt-BR"/>
        </w:rPr>
      </w:pPr>
      <w:r w:rsidRPr="007F1EB5">
        <w:rPr>
          <w:rFonts w:ascii="Times New Roman" w:eastAsia="Times New Roman" w:hAnsi="Times New Roman" w:cs="Times New Roman"/>
          <w:i/>
          <w:sz w:val="24"/>
          <w:szCs w:val="24"/>
          <w:highlight w:val="white"/>
          <w:u w:val="single"/>
          <w:lang w:val="pt-BR"/>
        </w:rPr>
        <w:t>Figura 4:</w:t>
      </w:r>
      <w:r w:rsidRPr="007F1EB5">
        <w:rPr>
          <w:rFonts w:ascii="Times New Roman" w:eastAsia="Times New Roman" w:hAnsi="Times New Roman" w:cs="Times New Roman"/>
          <w:sz w:val="24"/>
          <w:szCs w:val="24"/>
          <w:highlight w:val="white"/>
          <w:lang w:val="pt-BR"/>
        </w:rPr>
        <w:t xml:space="preserve">  A plataforma digital de ensino a distância da Belas Artes contempla as diretrizes de convenção de uma plataforma EAD, possui local para criação de provas e avaliações.</w:t>
      </w:r>
    </w:p>
    <w:p w:rsidR="00F93A18" w:rsidRPr="007F1EB5" w:rsidRDefault="00496716">
      <w:pPr>
        <w:spacing w:line="360" w:lineRule="auto"/>
        <w:ind w:firstLine="720"/>
        <w:jc w:val="both"/>
        <w:rPr>
          <w:rFonts w:ascii="Times New Roman" w:eastAsia="Times New Roman" w:hAnsi="Times New Roman" w:cs="Times New Roman"/>
          <w:sz w:val="24"/>
          <w:szCs w:val="24"/>
          <w:highlight w:val="white"/>
          <w:lang w:val="pt-BR"/>
        </w:rPr>
      </w:pPr>
      <w:r w:rsidRPr="007F1EB5">
        <w:rPr>
          <w:rFonts w:ascii="Times New Roman" w:eastAsia="Times New Roman" w:hAnsi="Times New Roman" w:cs="Times New Roman"/>
          <w:i/>
          <w:sz w:val="24"/>
          <w:szCs w:val="24"/>
          <w:highlight w:val="white"/>
          <w:u w:val="single"/>
          <w:lang w:val="pt-BR"/>
        </w:rPr>
        <w:t>Figura 5:</w:t>
      </w:r>
      <w:r w:rsidRPr="007F1EB5">
        <w:rPr>
          <w:rFonts w:ascii="Times New Roman" w:eastAsia="Times New Roman" w:hAnsi="Times New Roman" w:cs="Times New Roman"/>
          <w:sz w:val="24"/>
          <w:szCs w:val="24"/>
          <w:highlight w:val="white"/>
          <w:lang w:val="pt-BR"/>
        </w:rPr>
        <w:t xml:space="preserve">  Disponibilização de materiais didáticos.</w:t>
      </w:r>
    </w:p>
    <w:p w:rsidR="00F93A18" w:rsidRPr="007F1EB5" w:rsidRDefault="00496716">
      <w:pPr>
        <w:spacing w:line="360" w:lineRule="auto"/>
        <w:ind w:firstLine="720"/>
        <w:jc w:val="both"/>
        <w:rPr>
          <w:rFonts w:ascii="Times New Roman" w:eastAsia="Times New Roman" w:hAnsi="Times New Roman" w:cs="Times New Roman"/>
          <w:sz w:val="24"/>
          <w:szCs w:val="24"/>
          <w:highlight w:val="white"/>
          <w:lang w:val="pt-BR"/>
        </w:rPr>
      </w:pPr>
      <w:r w:rsidRPr="007F1EB5">
        <w:rPr>
          <w:rFonts w:ascii="Times New Roman" w:eastAsia="Times New Roman" w:hAnsi="Times New Roman" w:cs="Times New Roman"/>
          <w:i/>
          <w:sz w:val="24"/>
          <w:szCs w:val="24"/>
          <w:highlight w:val="white"/>
          <w:u w:val="single"/>
          <w:lang w:val="pt-BR"/>
        </w:rPr>
        <w:t>Figura 6:</w:t>
      </w:r>
      <w:r w:rsidRPr="007F1EB5">
        <w:rPr>
          <w:rFonts w:ascii="Times New Roman" w:eastAsia="Times New Roman" w:hAnsi="Times New Roman" w:cs="Times New Roman"/>
          <w:sz w:val="24"/>
          <w:szCs w:val="24"/>
          <w:highlight w:val="white"/>
          <w:lang w:val="pt-BR"/>
        </w:rPr>
        <w:t xml:space="preserve"> Submissão de trabalhos e canal de comunicação entre alunos via fórum e alunos e professor via mensagem direta dentro da plataforma.</w:t>
      </w:r>
    </w:p>
    <w:p w:rsidR="00F93A18" w:rsidRPr="007F1EB5" w:rsidRDefault="00F93A18">
      <w:pPr>
        <w:spacing w:line="360" w:lineRule="auto"/>
        <w:jc w:val="both"/>
        <w:rPr>
          <w:rFonts w:ascii="Times New Roman" w:eastAsia="Times New Roman" w:hAnsi="Times New Roman" w:cs="Times New Roman"/>
          <w:sz w:val="24"/>
          <w:szCs w:val="24"/>
          <w:highlight w:val="white"/>
          <w:lang w:val="pt-BR"/>
        </w:rPr>
      </w:pPr>
    </w:p>
    <w:p w:rsidR="00F93A18" w:rsidRPr="007F1EB5" w:rsidRDefault="00496716">
      <w:pPr>
        <w:spacing w:line="360" w:lineRule="auto"/>
        <w:jc w:val="both"/>
        <w:rPr>
          <w:rFonts w:ascii="Times New Roman" w:eastAsia="Times New Roman" w:hAnsi="Times New Roman" w:cs="Times New Roman"/>
          <w:sz w:val="24"/>
          <w:szCs w:val="24"/>
          <w:highlight w:val="white"/>
          <w:lang w:val="pt-BR"/>
        </w:rPr>
      </w:pPr>
      <w:r w:rsidRPr="007F1EB5">
        <w:rPr>
          <w:rFonts w:ascii="Times New Roman" w:eastAsia="Times New Roman" w:hAnsi="Times New Roman" w:cs="Times New Roman"/>
          <w:sz w:val="24"/>
          <w:szCs w:val="24"/>
          <w:highlight w:val="white"/>
          <w:lang w:val="pt-BR"/>
        </w:rPr>
        <w:t xml:space="preserve"> 2ª Tricotomia (ícone, índice e símbolo):</w:t>
      </w:r>
    </w:p>
    <w:p w:rsidR="00F93A18" w:rsidRPr="007F1EB5" w:rsidRDefault="00496716">
      <w:pPr>
        <w:spacing w:line="360" w:lineRule="auto"/>
        <w:jc w:val="both"/>
        <w:rPr>
          <w:rFonts w:ascii="Times New Roman" w:eastAsia="Times New Roman" w:hAnsi="Times New Roman" w:cs="Times New Roman"/>
          <w:sz w:val="24"/>
          <w:szCs w:val="24"/>
          <w:highlight w:val="white"/>
          <w:lang w:val="pt-BR"/>
        </w:rPr>
      </w:pPr>
      <w:r w:rsidRPr="007F1EB5">
        <w:rPr>
          <w:rFonts w:ascii="Times New Roman" w:eastAsia="Times New Roman" w:hAnsi="Times New Roman" w:cs="Times New Roman"/>
          <w:sz w:val="24"/>
          <w:szCs w:val="24"/>
          <w:highlight w:val="white"/>
          <w:lang w:val="pt-BR"/>
        </w:rPr>
        <w:tab/>
        <w:t xml:space="preserve">Neste será realizada a análise apenas da </w:t>
      </w:r>
      <w:r w:rsidRPr="007F1EB5">
        <w:rPr>
          <w:rFonts w:ascii="Times New Roman" w:eastAsia="Times New Roman" w:hAnsi="Times New Roman" w:cs="Times New Roman"/>
          <w:i/>
          <w:sz w:val="24"/>
          <w:szCs w:val="24"/>
          <w:highlight w:val="white"/>
          <w:lang w:val="pt-BR"/>
        </w:rPr>
        <w:t>Figura 4</w:t>
      </w:r>
      <w:r w:rsidRPr="007F1EB5">
        <w:rPr>
          <w:rFonts w:ascii="Times New Roman" w:eastAsia="Times New Roman" w:hAnsi="Times New Roman" w:cs="Times New Roman"/>
          <w:sz w:val="24"/>
          <w:szCs w:val="24"/>
          <w:highlight w:val="white"/>
          <w:lang w:val="pt-BR"/>
        </w:rPr>
        <w:t xml:space="preserve">, pois nesta é a qual existe uma maior riqueza de signos a serem analisados. Na tabela abaixo, listo as figuras signos que constam na home </w:t>
      </w:r>
      <w:proofErr w:type="spellStart"/>
      <w:r w:rsidRPr="007F1EB5">
        <w:rPr>
          <w:rFonts w:ascii="Times New Roman" w:eastAsia="Times New Roman" w:hAnsi="Times New Roman" w:cs="Times New Roman"/>
          <w:sz w:val="24"/>
          <w:szCs w:val="24"/>
          <w:highlight w:val="white"/>
          <w:lang w:val="pt-BR"/>
        </w:rPr>
        <w:t>page</w:t>
      </w:r>
      <w:proofErr w:type="spellEnd"/>
      <w:r w:rsidRPr="007F1EB5">
        <w:rPr>
          <w:rFonts w:ascii="Times New Roman" w:eastAsia="Times New Roman" w:hAnsi="Times New Roman" w:cs="Times New Roman"/>
          <w:sz w:val="24"/>
          <w:szCs w:val="24"/>
          <w:highlight w:val="white"/>
          <w:lang w:val="pt-BR"/>
        </w:rPr>
        <w:t xml:space="preserve"> do curso (Figura 4), em sequência adiciono na coluna seguinte as legendas conforme suas respectivas figuras signos e uma descrição funcional do que ela se propõe na plataforma e ao final, a classificação deste signo de acordo com a 2ª Tricotomia de </w:t>
      </w:r>
      <w:proofErr w:type="spellStart"/>
      <w:r w:rsidRPr="007F1EB5">
        <w:rPr>
          <w:rFonts w:ascii="Times New Roman" w:eastAsia="Times New Roman" w:hAnsi="Times New Roman" w:cs="Times New Roman"/>
          <w:sz w:val="24"/>
          <w:szCs w:val="24"/>
          <w:highlight w:val="white"/>
          <w:lang w:val="pt-BR"/>
        </w:rPr>
        <w:t>Peirce</w:t>
      </w:r>
      <w:proofErr w:type="spellEnd"/>
      <w:r w:rsidRPr="007F1EB5">
        <w:rPr>
          <w:rFonts w:ascii="Times New Roman" w:eastAsia="Times New Roman" w:hAnsi="Times New Roman" w:cs="Times New Roman"/>
          <w:sz w:val="24"/>
          <w:szCs w:val="24"/>
          <w:highlight w:val="white"/>
          <w:lang w:val="pt-BR"/>
        </w:rPr>
        <w:t>.</w:t>
      </w:r>
    </w:p>
    <w:p w:rsidR="00F93A18" w:rsidRPr="007F1EB5" w:rsidRDefault="00F93A18">
      <w:pPr>
        <w:spacing w:line="360" w:lineRule="auto"/>
        <w:jc w:val="both"/>
        <w:rPr>
          <w:rFonts w:ascii="Times New Roman" w:eastAsia="Times New Roman" w:hAnsi="Times New Roman" w:cs="Times New Roman"/>
          <w:sz w:val="24"/>
          <w:szCs w:val="24"/>
          <w:highlight w:val="white"/>
          <w:lang w:val="pt-BR"/>
        </w:rPr>
      </w:pPr>
    </w:p>
    <w:tbl>
      <w:tblPr>
        <w:tblStyle w:val="a"/>
        <w:tblW w:w="892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365"/>
        <w:gridCol w:w="2100"/>
        <w:gridCol w:w="4050"/>
        <w:gridCol w:w="1410"/>
      </w:tblGrid>
      <w:tr w:rsidR="00F93A18">
        <w:tc>
          <w:tcPr>
            <w:tcW w:w="1365" w:type="dxa"/>
            <w:shd w:val="clear" w:color="auto" w:fill="auto"/>
            <w:tcMar>
              <w:top w:w="100" w:type="dxa"/>
              <w:left w:w="100" w:type="dxa"/>
              <w:bottom w:w="100" w:type="dxa"/>
              <w:right w:w="100" w:type="dxa"/>
            </w:tcMar>
          </w:tcPr>
          <w:p w:rsidR="00F93A18" w:rsidRDefault="00496716">
            <w:pPr>
              <w:widowControl w:val="0"/>
              <w:spacing w:line="240" w:lineRule="auto"/>
              <w:rPr>
                <w:rFonts w:ascii="Times New Roman" w:eastAsia="Times New Roman" w:hAnsi="Times New Roman" w:cs="Times New Roman"/>
                <w:b/>
                <w:highlight w:val="white"/>
              </w:rPr>
            </w:pPr>
            <w:proofErr w:type="spellStart"/>
            <w:r>
              <w:rPr>
                <w:rFonts w:ascii="Times New Roman" w:eastAsia="Times New Roman" w:hAnsi="Times New Roman" w:cs="Times New Roman"/>
                <w:b/>
                <w:highlight w:val="white"/>
              </w:rPr>
              <w:t>Objeto</w:t>
            </w:r>
            <w:proofErr w:type="spellEnd"/>
          </w:p>
          <w:p w:rsidR="00F93A18" w:rsidRDefault="00496716">
            <w:pPr>
              <w:widowControl w:val="0"/>
              <w:spacing w:line="240" w:lineRule="auto"/>
              <w:rPr>
                <w:rFonts w:ascii="Times New Roman" w:eastAsia="Times New Roman" w:hAnsi="Times New Roman" w:cs="Times New Roman"/>
                <w:b/>
                <w:highlight w:val="white"/>
              </w:rPr>
            </w:pPr>
            <w:r>
              <w:rPr>
                <w:rFonts w:ascii="Times New Roman" w:eastAsia="Times New Roman" w:hAnsi="Times New Roman" w:cs="Times New Roman"/>
                <w:b/>
                <w:highlight w:val="white"/>
              </w:rPr>
              <w:t>Significante</w:t>
            </w:r>
          </w:p>
        </w:tc>
        <w:tc>
          <w:tcPr>
            <w:tcW w:w="2100" w:type="dxa"/>
            <w:shd w:val="clear" w:color="auto" w:fill="auto"/>
            <w:tcMar>
              <w:top w:w="100" w:type="dxa"/>
              <w:left w:w="100" w:type="dxa"/>
              <w:bottom w:w="100" w:type="dxa"/>
              <w:right w:w="100" w:type="dxa"/>
            </w:tcMar>
          </w:tcPr>
          <w:p w:rsidR="00F93A18" w:rsidRDefault="00496716">
            <w:pPr>
              <w:widowControl w:val="0"/>
              <w:spacing w:line="240" w:lineRule="auto"/>
              <w:rPr>
                <w:rFonts w:ascii="Times New Roman" w:eastAsia="Times New Roman" w:hAnsi="Times New Roman" w:cs="Times New Roman"/>
                <w:b/>
                <w:highlight w:val="white"/>
              </w:rPr>
            </w:pPr>
            <w:r>
              <w:rPr>
                <w:rFonts w:ascii="Times New Roman" w:eastAsia="Times New Roman" w:hAnsi="Times New Roman" w:cs="Times New Roman"/>
                <w:b/>
                <w:highlight w:val="white"/>
              </w:rPr>
              <w:t xml:space="preserve">  Legenda </w:t>
            </w:r>
          </w:p>
        </w:tc>
        <w:tc>
          <w:tcPr>
            <w:tcW w:w="4050" w:type="dxa"/>
            <w:shd w:val="clear" w:color="auto" w:fill="auto"/>
            <w:tcMar>
              <w:top w:w="100" w:type="dxa"/>
              <w:left w:w="100" w:type="dxa"/>
              <w:bottom w:w="100" w:type="dxa"/>
              <w:right w:w="100" w:type="dxa"/>
            </w:tcMar>
          </w:tcPr>
          <w:p w:rsidR="00F93A18" w:rsidRDefault="00496716">
            <w:pPr>
              <w:widowControl w:val="0"/>
              <w:spacing w:line="240" w:lineRule="auto"/>
              <w:rPr>
                <w:rFonts w:ascii="Times New Roman" w:eastAsia="Times New Roman" w:hAnsi="Times New Roman" w:cs="Times New Roman"/>
                <w:b/>
                <w:highlight w:val="white"/>
              </w:rPr>
            </w:pPr>
            <w:r>
              <w:rPr>
                <w:rFonts w:ascii="Times New Roman" w:eastAsia="Times New Roman" w:hAnsi="Times New Roman" w:cs="Times New Roman"/>
                <w:b/>
                <w:highlight w:val="white"/>
              </w:rPr>
              <w:t xml:space="preserve">Descrição da função </w:t>
            </w:r>
          </w:p>
        </w:tc>
        <w:tc>
          <w:tcPr>
            <w:tcW w:w="1410" w:type="dxa"/>
            <w:shd w:val="clear" w:color="auto" w:fill="auto"/>
            <w:tcMar>
              <w:top w:w="100" w:type="dxa"/>
              <w:left w:w="100" w:type="dxa"/>
              <w:bottom w:w="100" w:type="dxa"/>
              <w:right w:w="100" w:type="dxa"/>
            </w:tcMar>
          </w:tcPr>
          <w:p w:rsidR="00F93A18" w:rsidRDefault="00496716">
            <w:pPr>
              <w:widowControl w:val="0"/>
              <w:spacing w:line="240" w:lineRule="auto"/>
              <w:rPr>
                <w:rFonts w:ascii="Times New Roman" w:eastAsia="Times New Roman" w:hAnsi="Times New Roman" w:cs="Times New Roman"/>
                <w:b/>
                <w:highlight w:val="white"/>
              </w:rPr>
            </w:pPr>
            <w:r>
              <w:rPr>
                <w:rFonts w:ascii="Times New Roman" w:eastAsia="Times New Roman" w:hAnsi="Times New Roman" w:cs="Times New Roman"/>
                <w:b/>
                <w:highlight w:val="white"/>
              </w:rPr>
              <w:t xml:space="preserve">Signo  </w:t>
            </w:r>
          </w:p>
        </w:tc>
      </w:tr>
      <w:tr w:rsidR="00F93A18">
        <w:tc>
          <w:tcPr>
            <w:tcW w:w="1365" w:type="dxa"/>
            <w:shd w:val="clear" w:color="auto" w:fill="auto"/>
            <w:tcMar>
              <w:top w:w="100" w:type="dxa"/>
              <w:left w:w="100" w:type="dxa"/>
              <w:bottom w:w="100" w:type="dxa"/>
              <w:right w:w="100" w:type="dxa"/>
            </w:tcMar>
          </w:tcPr>
          <w:p w:rsidR="00F93A18" w:rsidRDefault="00496716">
            <w:pPr>
              <w:widowControl w:val="0"/>
              <w:spacing w:line="240" w:lineRule="auto"/>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noProof/>
                <w:sz w:val="24"/>
                <w:szCs w:val="24"/>
                <w:highlight w:val="white"/>
                <w:lang w:val="pt-BR" w:eastAsia="pt-BR"/>
              </w:rPr>
              <w:drawing>
                <wp:inline distT="114300" distB="114300" distL="114300" distR="114300">
                  <wp:extent cx="309418" cy="319088"/>
                  <wp:effectExtent l="0" t="0" r="0" b="0"/>
                  <wp:docPr id="7" name="image22.png"/>
                  <wp:cNvGraphicFramePr/>
                  <a:graphic xmlns:a="http://schemas.openxmlformats.org/drawingml/2006/main">
                    <a:graphicData uri="http://schemas.openxmlformats.org/drawingml/2006/picture">
                      <pic:pic xmlns:pic="http://schemas.openxmlformats.org/drawingml/2006/picture">
                        <pic:nvPicPr>
                          <pic:cNvPr id="0" name="image22.png"/>
                          <pic:cNvPicPr preferRelativeResize="0"/>
                        </pic:nvPicPr>
                        <pic:blipFill>
                          <a:blip r:embed="rId13"/>
                          <a:srcRect/>
                          <a:stretch>
                            <a:fillRect/>
                          </a:stretch>
                        </pic:blipFill>
                        <pic:spPr>
                          <a:xfrm>
                            <a:off x="0" y="0"/>
                            <a:ext cx="309418" cy="319088"/>
                          </a:xfrm>
                          <a:prstGeom prst="rect">
                            <a:avLst/>
                          </a:prstGeom>
                          <a:ln/>
                        </pic:spPr>
                      </pic:pic>
                    </a:graphicData>
                  </a:graphic>
                </wp:inline>
              </w:drawing>
            </w:r>
          </w:p>
        </w:tc>
        <w:tc>
          <w:tcPr>
            <w:tcW w:w="2100" w:type="dxa"/>
            <w:shd w:val="clear" w:color="auto" w:fill="auto"/>
            <w:tcMar>
              <w:top w:w="100" w:type="dxa"/>
              <w:left w:w="100" w:type="dxa"/>
              <w:bottom w:w="100" w:type="dxa"/>
              <w:right w:w="100" w:type="dxa"/>
            </w:tcMar>
          </w:tcPr>
          <w:p w:rsidR="00F93A18" w:rsidRDefault="00496716">
            <w:pPr>
              <w:widowControl w:val="0"/>
              <w:spacing w:line="240" w:lineRule="auto"/>
              <w:rPr>
                <w:rFonts w:ascii="Times New Roman" w:eastAsia="Times New Roman" w:hAnsi="Times New Roman" w:cs="Times New Roman"/>
                <w:highlight w:val="white"/>
              </w:rPr>
            </w:pPr>
            <w:r>
              <w:rPr>
                <w:rFonts w:ascii="Times New Roman" w:eastAsia="Times New Roman" w:hAnsi="Times New Roman" w:cs="Times New Roman"/>
                <w:highlight w:val="white"/>
              </w:rPr>
              <w:t xml:space="preserve">  Perfil</w:t>
            </w:r>
          </w:p>
        </w:tc>
        <w:tc>
          <w:tcPr>
            <w:tcW w:w="4050" w:type="dxa"/>
            <w:shd w:val="clear" w:color="auto" w:fill="auto"/>
            <w:tcMar>
              <w:top w:w="100" w:type="dxa"/>
              <w:left w:w="100" w:type="dxa"/>
              <w:bottom w:w="100" w:type="dxa"/>
              <w:right w:w="100" w:type="dxa"/>
            </w:tcMar>
          </w:tcPr>
          <w:p w:rsidR="00F93A18" w:rsidRPr="007F1EB5" w:rsidRDefault="00496716">
            <w:pPr>
              <w:widowControl w:val="0"/>
              <w:spacing w:line="240" w:lineRule="auto"/>
              <w:rPr>
                <w:rFonts w:ascii="Times New Roman" w:eastAsia="Times New Roman" w:hAnsi="Times New Roman" w:cs="Times New Roman"/>
                <w:highlight w:val="white"/>
                <w:lang w:val="pt-BR"/>
              </w:rPr>
            </w:pPr>
            <w:r w:rsidRPr="007F1EB5">
              <w:rPr>
                <w:rFonts w:ascii="Times New Roman" w:eastAsia="Times New Roman" w:hAnsi="Times New Roman" w:cs="Times New Roman"/>
                <w:highlight w:val="white"/>
                <w:lang w:val="pt-BR"/>
              </w:rPr>
              <w:t>Ir à tela de instruções de edição de perfil</w:t>
            </w:r>
          </w:p>
        </w:tc>
        <w:tc>
          <w:tcPr>
            <w:tcW w:w="1410" w:type="dxa"/>
            <w:shd w:val="clear" w:color="auto" w:fill="auto"/>
            <w:tcMar>
              <w:top w:w="100" w:type="dxa"/>
              <w:left w:w="100" w:type="dxa"/>
              <w:bottom w:w="100" w:type="dxa"/>
              <w:right w:w="100" w:type="dxa"/>
            </w:tcMar>
          </w:tcPr>
          <w:p w:rsidR="00F93A18" w:rsidRDefault="00496716">
            <w:pPr>
              <w:widowControl w:val="0"/>
              <w:spacing w:line="240" w:lineRule="auto"/>
              <w:rPr>
                <w:rFonts w:ascii="Times New Roman" w:eastAsia="Times New Roman" w:hAnsi="Times New Roman" w:cs="Times New Roman"/>
              </w:rPr>
            </w:pPr>
            <w:proofErr w:type="spellStart"/>
            <w:r>
              <w:rPr>
                <w:rFonts w:ascii="Times New Roman" w:eastAsia="Times New Roman" w:hAnsi="Times New Roman" w:cs="Times New Roman"/>
              </w:rPr>
              <w:t>Símbolo</w:t>
            </w:r>
            <w:proofErr w:type="spellEnd"/>
          </w:p>
        </w:tc>
      </w:tr>
      <w:tr w:rsidR="00F93A18">
        <w:tc>
          <w:tcPr>
            <w:tcW w:w="1365" w:type="dxa"/>
            <w:shd w:val="clear" w:color="auto" w:fill="auto"/>
            <w:tcMar>
              <w:top w:w="100" w:type="dxa"/>
              <w:left w:w="100" w:type="dxa"/>
              <w:bottom w:w="100" w:type="dxa"/>
              <w:right w:w="100" w:type="dxa"/>
            </w:tcMar>
          </w:tcPr>
          <w:p w:rsidR="00F93A18" w:rsidRDefault="00496716">
            <w:pPr>
              <w:widowControl w:val="0"/>
              <w:spacing w:line="240" w:lineRule="auto"/>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noProof/>
                <w:sz w:val="24"/>
                <w:szCs w:val="24"/>
                <w:highlight w:val="white"/>
                <w:lang w:val="pt-BR" w:eastAsia="pt-BR"/>
              </w:rPr>
              <w:drawing>
                <wp:inline distT="114300" distB="114300" distL="114300" distR="114300">
                  <wp:extent cx="350996" cy="319088"/>
                  <wp:effectExtent l="0" t="0" r="0" b="0"/>
                  <wp:docPr id="15"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4"/>
                          <a:srcRect/>
                          <a:stretch>
                            <a:fillRect/>
                          </a:stretch>
                        </pic:blipFill>
                        <pic:spPr>
                          <a:xfrm>
                            <a:off x="0" y="0"/>
                            <a:ext cx="350996" cy="319088"/>
                          </a:xfrm>
                          <a:prstGeom prst="rect">
                            <a:avLst/>
                          </a:prstGeom>
                          <a:ln/>
                        </pic:spPr>
                      </pic:pic>
                    </a:graphicData>
                  </a:graphic>
                </wp:inline>
              </w:drawing>
            </w:r>
          </w:p>
        </w:tc>
        <w:tc>
          <w:tcPr>
            <w:tcW w:w="2100" w:type="dxa"/>
            <w:shd w:val="clear" w:color="auto" w:fill="auto"/>
            <w:tcMar>
              <w:top w:w="100" w:type="dxa"/>
              <w:left w:w="100" w:type="dxa"/>
              <w:bottom w:w="100" w:type="dxa"/>
              <w:right w:w="100" w:type="dxa"/>
            </w:tcMar>
          </w:tcPr>
          <w:p w:rsidR="00F93A18" w:rsidRDefault="00496716">
            <w:pPr>
              <w:widowControl w:val="0"/>
              <w:spacing w:line="240" w:lineRule="auto"/>
              <w:rPr>
                <w:rFonts w:ascii="Times New Roman" w:eastAsia="Times New Roman" w:hAnsi="Times New Roman" w:cs="Times New Roman"/>
                <w:highlight w:val="white"/>
              </w:rPr>
            </w:pPr>
            <w:r>
              <w:rPr>
                <w:rFonts w:ascii="Times New Roman" w:eastAsia="Times New Roman" w:hAnsi="Times New Roman" w:cs="Times New Roman"/>
                <w:highlight w:val="white"/>
              </w:rPr>
              <w:t xml:space="preserve">  Aula Inaugural</w:t>
            </w:r>
          </w:p>
        </w:tc>
        <w:tc>
          <w:tcPr>
            <w:tcW w:w="4050" w:type="dxa"/>
            <w:shd w:val="clear" w:color="auto" w:fill="auto"/>
            <w:tcMar>
              <w:top w:w="100" w:type="dxa"/>
              <w:left w:w="100" w:type="dxa"/>
              <w:bottom w:w="100" w:type="dxa"/>
              <w:right w:w="100" w:type="dxa"/>
            </w:tcMar>
          </w:tcPr>
          <w:p w:rsidR="00F93A18" w:rsidRPr="007F1EB5" w:rsidRDefault="00496716">
            <w:pPr>
              <w:widowControl w:val="0"/>
              <w:spacing w:line="240" w:lineRule="auto"/>
              <w:rPr>
                <w:rFonts w:ascii="Times New Roman" w:eastAsia="Times New Roman" w:hAnsi="Times New Roman" w:cs="Times New Roman"/>
                <w:highlight w:val="white"/>
                <w:lang w:val="pt-BR"/>
              </w:rPr>
            </w:pPr>
            <w:r w:rsidRPr="007F1EB5">
              <w:rPr>
                <w:rFonts w:ascii="Times New Roman" w:eastAsia="Times New Roman" w:hAnsi="Times New Roman" w:cs="Times New Roman"/>
                <w:highlight w:val="white"/>
                <w:lang w:val="pt-BR"/>
              </w:rPr>
              <w:t>Direcionar a um vídeo explicativo da plataforma EAD da Belas Artes</w:t>
            </w:r>
          </w:p>
        </w:tc>
        <w:tc>
          <w:tcPr>
            <w:tcW w:w="1410" w:type="dxa"/>
            <w:shd w:val="clear" w:color="auto" w:fill="auto"/>
            <w:tcMar>
              <w:top w:w="100" w:type="dxa"/>
              <w:left w:w="100" w:type="dxa"/>
              <w:bottom w:w="100" w:type="dxa"/>
              <w:right w:w="100" w:type="dxa"/>
            </w:tcMar>
          </w:tcPr>
          <w:p w:rsidR="00F93A18" w:rsidRDefault="00496716">
            <w:pPr>
              <w:widowControl w:val="0"/>
              <w:spacing w:line="240" w:lineRule="auto"/>
              <w:rPr>
                <w:rFonts w:ascii="Times New Roman" w:eastAsia="Times New Roman" w:hAnsi="Times New Roman" w:cs="Times New Roman"/>
              </w:rPr>
            </w:pPr>
            <w:proofErr w:type="spellStart"/>
            <w:r>
              <w:rPr>
                <w:rFonts w:ascii="Times New Roman" w:eastAsia="Times New Roman" w:hAnsi="Times New Roman" w:cs="Times New Roman"/>
              </w:rPr>
              <w:t>Índice</w:t>
            </w:r>
            <w:proofErr w:type="spellEnd"/>
          </w:p>
        </w:tc>
      </w:tr>
      <w:tr w:rsidR="00F93A18">
        <w:trPr>
          <w:trHeight w:val="780"/>
        </w:trPr>
        <w:tc>
          <w:tcPr>
            <w:tcW w:w="1365" w:type="dxa"/>
            <w:shd w:val="clear" w:color="auto" w:fill="auto"/>
            <w:tcMar>
              <w:top w:w="100" w:type="dxa"/>
              <w:left w:w="100" w:type="dxa"/>
              <w:bottom w:w="100" w:type="dxa"/>
              <w:right w:w="100" w:type="dxa"/>
            </w:tcMar>
          </w:tcPr>
          <w:p w:rsidR="00F93A18" w:rsidRDefault="00496716">
            <w:pPr>
              <w:widowControl w:val="0"/>
              <w:spacing w:line="240" w:lineRule="auto"/>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noProof/>
                <w:sz w:val="24"/>
                <w:szCs w:val="24"/>
                <w:highlight w:val="white"/>
                <w:lang w:val="pt-BR" w:eastAsia="pt-BR"/>
              </w:rPr>
              <w:drawing>
                <wp:inline distT="114300" distB="114300" distL="114300" distR="114300">
                  <wp:extent cx="319687" cy="359648"/>
                  <wp:effectExtent l="0" t="0" r="0" b="0"/>
                  <wp:docPr id="20"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5"/>
                          <a:srcRect/>
                          <a:stretch>
                            <a:fillRect/>
                          </a:stretch>
                        </pic:blipFill>
                        <pic:spPr>
                          <a:xfrm>
                            <a:off x="0" y="0"/>
                            <a:ext cx="319687" cy="359648"/>
                          </a:xfrm>
                          <a:prstGeom prst="rect">
                            <a:avLst/>
                          </a:prstGeom>
                          <a:ln/>
                        </pic:spPr>
                      </pic:pic>
                    </a:graphicData>
                  </a:graphic>
                </wp:inline>
              </w:drawing>
            </w:r>
          </w:p>
        </w:tc>
        <w:tc>
          <w:tcPr>
            <w:tcW w:w="2100" w:type="dxa"/>
            <w:shd w:val="clear" w:color="auto" w:fill="auto"/>
            <w:tcMar>
              <w:top w:w="100" w:type="dxa"/>
              <w:left w:w="100" w:type="dxa"/>
              <w:bottom w:w="100" w:type="dxa"/>
              <w:right w:w="100" w:type="dxa"/>
            </w:tcMar>
          </w:tcPr>
          <w:p w:rsidR="00F93A18" w:rsidRDefault="00496716">
            <w:pPr>
              <w:widowControl w:val="0"/>
              <w:spacing w:line="240" w:lineRule="auto"/>
              <w:rPr>
                <w:rFonts w:ascii="Times New Roman" w:eastAsia="Times New Roman" w:hAnsi="Times New Roman" w:cs="Times New Roman"/>
                <w:highlight w:val="white"/>
              </w:rPr>
            </w:pPr>
            <w:r>
              <w:rPr>
                <w:rFonts w:ascii="Times New Roman" w:eastAsia="Times New Roman" w:hAnsi="Times New Roman" w:cs="Times New Roman"/>
                <w:highlight w:val="white"/>
              </w:rPr>
              <w:t xml:space="preserve">  TOP FIVE e    TOPFIVE.2</w:t>
            </w:r>
          </w:p>
        </w:tc>
        <w:tc>
          <w:tcPr>
            <w:tcW w:w="4050" w:type="dxa"/>
            <w:shd w:val="clear" w:color="auto" w:fill="auto"/>
            <w:tcMar>
              <w:top w:w="100" w:type="dxa"/>
              <w:left w:w="100" w:type="dxa"/>
              <w:bottom w:w="100" w:type="dxa"/>
              <w:right w:w="100" w:type="dxa"/>
            </w:tcMar>
          </w:tcPr>
          <w:p w:rsidR="00F93A18" w:rsidRPr="007F1EB5" w:rsidRDefault="00496716">
            <w:pPr>
              <w:widowControl w:val="0"/>
              <w:spacing w:line="240" w:lineRule="auto"/>
              <w:rPr>
                <w:rFonts w:ascii="Times New Roman" w:eastAsia="Times New Roman" w:hAnsi="Times New Roman" w:cs="Times New Roman"/>
                <w:highlight w:val="white"/>
                <w:lang w:val="pt-BR"/>
              </w:rPr>
            </w:pPr>
            <w:r w:rsidRPr="007F1EB5">
              <w:rPr>
                <w:rFonts w:ascii="Times New Roman" w:eastAsia="Times New Roman" w:hAnsi="Times New Roman" w:cs="Times New Roman"/>
                <w:highlight w:val="white"/>
                <w:lang w:val="pt-BR"/>
              </w:rPr>
              <w:t>Direcionar a um vídeo resumo dos últimos módulos apresentados</w:t>
            </w:r>
          </w:p>
        </w:tc>
        <w:tc>
          <w:tcPr>
            <w:tcW w:w="1410" w:type="dxa"/>
            <w:shd w:val="clear" w:color="auto" w:fill="auto"/>
            <w:tcMar>
              <w:top w:w="100" w:type="dxa"/>
              <w:left w:w="100" w:type="dxa"/>
              <w:bottom w:w="100" w:type="dxa"/>
              <w:right w:w="100" w:type="dxa"/>
            </w:tcMar>
          </w:tcPr>
          <w:p w:rsidR="00F93A18" w:rsidRDefault="00496716">
            <w:pPr>
              <w:widowControl w:val="0"/>
              <w:spacing w:line="240" w:lineRule="auto"/>
              <w:rPr>
                <w:rFonts w:ascii="Times New Roman" w:eastAsia="Times New Roman" w:hAnsi="Times New Roman" w:cs="Times New Roman"/>
              </w:rPr>
            </w:pPr>
            <w:proofErr w:type="spellStart"/>
            <w:r>
              <w:rPr>
                <w:rFonts w:ascii="Times New Roman" w:eastAsia="Times New Roman" w:hAnsi="Times New Roman" w:cs="Times New Roman"/>
              </w:rPr>
              <w:t>Símbolo</w:t>
            </w:r>
            <w:proofErr w:type="spellEnd"/>
          </w:p>
        </w:tc>
      </w:tr>
      <w:tr w:rsidR="00F93A18">
        <w:tc>
          <w:tcPr>
            <w:tcW w:w="1365" w:type="dxa"/>
            <w:shd w:val="clear" w:color="auto" w:fill="auto"/>
            <w:tcMar>
              <w:top w:w="100" w:type="dxa"/>
              <w:left w:w="100" w:type="dxa"/>
              <w:bottom w:w="100" w:type="dxa"/>
              <w:right w:w="100" w:type="dxa"/>
            </w:tcMar>
          </w:tcPr>
          <w:p w:rsidR="00F93A18" w:rsidRDefault="00496716">
            <w:pPr>
              <w:widowControl w:val="0"/>
              <w:spacing w:line="240" w:lineRule="auto"/>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noProof/>
                <w:sz w:val="24"/>
                <w:szCs w:val="24"/>
                <w:highlight w:val="white"/>
                <w:lang w:val="pt-BR" w:eastAsia="pt-BR"/>
              </w:rPr>
              <w:drawing>
                <wp:inline distT="114300" distB="114300" distL="114300" distR="114300">
                  <wp:extent cx="336665" cy="385763"/>
                  <wp:effectExtent l="0" t="0" r="0" b="0"/>
                  <wp:docPr id="23"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16"/>
                          <a:srcRect/>
                          <a:stretch>
                            <a:fillRect/>
                          </a:stretch>
                        </pic:blipFill>
                        <pic:spPr>
                          <a:xfrm>
                            <a:off x="0" y="0"/>
                            <a:ext cx="336665" cy="385763"/>
                          </a:xfrm>
                          <a:prstGeom prst="rect">
                            <a:avLst/>
                          </a:prstGeom>
                          <a:ln/>
                        </pic:spPr>
                      </pic:pic>
                    </a:graphicData>
                  </a:graphic>
                </wp:inline>
              </w:drawing>
            </w:r>
          </w:p>
        </w:tc>
        <w:tc>
          <w:tcPr>
            <w:tcW w:w="2100" w:type="dxa"/>
            <w:shd w:val="clear" w:color="auto" w:fill="auto"/>
            <w:tcMar>
              <w:top w:w="100" w:type="dxa"/>
              <w:left w:w="100" w:type="dxa"/>
              <w:bottom w:w="100" w:type="dxa"/>
              <w:right w:w="100" w:type="dxa"/>
            </w:tcMar>
          </w:tcPr>
          <w:p w:rsidR="00F93A18" w:rsidRDefault="00496716">
            <w:pPr>
              <w:widowControl w:val="0"/>
              <w:spacing w:line="240" w:lineRule="auto"/>
              <w:rPr>
                <w:rFonts w:ascii="Times New Roman" w:eastAsia="Times New Roman" w:hAnsi="Times New Roman" w:cs="Times New Roman"/>
                <w:highlight w:val="white"/>
              </w:rPr>
            </w:pPr>
            <w:r>
              <w:rPr>
                <w:rFonts w:ascii="Times New Roman" w:eastAsia="Times New Roman" w:hAnsi="Times New Roman" w:cs="Times New Roman"/>
                <w:highlight w:val="white"/>
              </w:rPr>
              <w:t xml:space="preserve">  E-book completo</w:t>
            </w:r>
          </w:p>
        </w:tc>
        <w:tc>
          <w:tcPr>
            <w:tcW w:w="4050" w:type="dxa"/>
            <w:shd w:val="clear" w:color="auto" w:fill="auto"/>
            <w:tcMar>
              <w:top w:w="100" w:type="dxa"/>
              <w:left w:w="100" w:type="dxa"/>
              <w:bottom w:w="100" w:type="dxa"/>
              <w:right w:w="100" w:type="dxa"/>
            </w:tcMar>
          </w:tcPr>
          <w:p w:rsidR="00F93A18" w:rsidRPr="007F1EB5" w:rsidRDefault="00496716">
            <w:pPr>
              <w:widowControl w:val="0"/>
              <w:spacing w:line="240" w:lineRule="auto"/>
              <w:rPr>
                <w:rFonts w:ascii="Times New Roman" w:eastAsia="Times New Roman" w:hAnsi="Times New Roman" w:cs="Times New Roman"/>
                <w:highlight w:val="white"/>
                <w:lang w:val="pt-BR"/>
              </w:rPr>
            </w:pPr>
            <w:r w:rsidRPr="007F1EB5">
              <w:rPr>
                <w:rFonts w:ascii="Times New Roman" w:eastAsia="Times New Roman" w:hAnsi="Times New Roman" w:cs="Times New Roman"/>
                <w:highlight w:val="white"/>
                <w:lang w:val="pt-BR"/>
              </w:rPr>
              <w:t>Disponibilização do e-book completo para download</w:t>
            </w:r>
          </w:p>
        </w:tc>
        <w:tc>
          <w:tcPr>
            <w:tcW w:w="1410" w:type="dxa"/>
            <w:shd w:val="clear" w:color="auto" w:fill="auto"/>
            <w:tcMar>
              <w:top w:w="100" w:type="dxa"/>
              <w:left w:w="100" w:type="dxa"/>
              <w:bottom w:w="100" w:type="dxa"/>
              <w:right w:w="100" w:type="dxa"/>
            </w:tcMar>
          </w:tcPr>
          <w:p w:rsidR="00F93A18" w:rsidRDefault="00496716">
            <w:pPr>
              <w:widowControl w:val="0"/>
              <w:spacing w:line="240" w:lineRule="auto"/>
              <w:rPr>
                <w:rFonts w:ascii="Times New Roman" w:eastAsia="Times New Roman" w:hAnsi="Times New Roman" w:cs="Times New Roman"/>
              </w:rPr>
            </w:pPr>
            <w:proofErr w:type="spellStart"/>
            <w:r>
              <w:rPr>
                <w:rFonts w:ascii="Times New Roman" w:eastAsia="Times New Roman" w:hAnsi="Times New Roman" w:cs="Times New Roman"/>
              </w:rPr>
              <w:t>Ícone</w:t>
            </w:r>
            <w:proofErr w:type="spellEnd"/>
          </w:p>
        </w:tc>
      </w:tr>
      <w:tr w:rsidR="00F93A18">
        <w:tc>
          <w:tcPr>
            <w:tcW w:w="1365" w:type="dxa"/>
            <w:shd w:val="clear" w:color="auto" w:fill="auto"/>
            <w:tcMar>
              <w:top w:w="100" w:type="dxa"/>
              <w:left w:w="100" w:type="dxa"/>
              <w:bottom w:w="100" w:type="dxa"/>
              <w:right w:w="100" w:type="dxa"/>
            </w:tcMar>
          </w:tcPr>
          <w:p w:rsidR="00F93A18" w:rsidRDefault="00496716">
            <w:pPr>
              <w:widowControl w:val="0"/>
              <w:spacing w:line="240" w:lineRule="auto"/>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noProof/>
                <w:sz w:val="24"/>
                <w:szCs w:val="24"/>
                <w:highlight w:val="white"/>
                <w:lang w:val="pt-BR" w:eastAsia="pt-BR"/>
              </w:rPr>
              <w:drawing>
                <wp:inline distT="114300" distB="114300" distL="114300" distR="114300">
                  <wp:extent cx="339183" cy="347663"/>
                  <wp:effectExtent l="0" t="0" r="0" b="0"/>
                  <wp:docPr id="19"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7"/>
                          <a:srcRect/>
                          <a:stretch>
                            <a:fillRect/>
                          </a:stretch>
                        </pic:blipFill>
                        <pic:spPr>
                          <a:xfrm>
                            <a:off x="0" y="0"/>
                            <a:ext cx="339183" cy="347663"/>
                          </a:xfrm>
                          <a:prstGeom prst="rect">
                            <a:avLst/>
                          </a:prstGeom>
                          <a:ln/>
                        </pic:spPr>
                      </pic:pic>
                    </a:graphicData>
                  </a:graphic>
                </wp:inline>
              </w:drawing>
            </w:r>
          </w:p>
        </w:tc>
        <w:tc>
          <w:tcPr>
            <w:tcW w:w="2100" w:type="dxa"/>
            <w:shd w:val="clear" w:color="auto" w:fill="auto"/>
            <w:tcMar>
              <w:top w:w="100" w:type="dxa"/>
              <w:left w:w="100" w:type="dxa"/>
              <w:bottom w:w="100" w:type="dxa"/>
              <w:right w:w="100" w:type="dxa"/>
            </w:tcMar>
          </w:tcPr>
          <w:p w:rsidR="00F93A18" w:rsidRDefault="00496716">
            <w:pPr>
              <w:widowControl w:val="0"/>
              <w:spacing w:line="240" w:lineRule="auto"/>
              <w:rPr>
                <w:rFonts w:ascii="Times New Roman" w:eastAsia="Times New Roman" w:hAnsi="Times New Roman" w:cs="Times New Roman"/>
                <w:highlight w:val="white"/>
              </w:rPr>
            </w:pPr>
            <w:r>
              <w:rPr>
                <w:rFonts w:ascii="Times New Roman" w:eastAsia="Times New Roman" w:hAnsi="Times New Roman" w:cs="Times New Roman"/>
                <w:highlight w:val="white"/>
              </w:rPr>
              <w:t xml:space="preserve">  Média Final</w:t>
            </w:r>
          </w:p>
        </w:tc>
        <w:tc>
          <w:tcPr>
            <w:tcW w:w="4050" w:type="dxa"/>
            <w:shd w:val="clear" w:color="auto" w:fill="auto"/>
            <w:tcMar>
              <w:top w:w="100" w:type="dxa"/>
              <w:left w:w="100" w:type="dxa"/>
              <w:bottom w:w="100" w:type="dxa"/>
              <w:right w:w="100" w:type="dxa"/>
            </w:tcMar>
          </w:tcPr>
          <w:p w:rsidR="00F93A18" w:rsidRDefault="00496716">
            <w:pPr>
              <w:widowControl w:val="0"/>
              <w:spacing w:line="240" w:lineRule="auto"/>
              <w:rPr>
                <w:rFonts w:ascii="Times New Roman" w:eastAsia="Times New Roman" w:hAnsi="Times New Roman" w:cs="Times New Roman"/>
                <w:highlight w:val="white"/>
              </w:rPr>
            </w:pPr>
            <w:r>
              <w:rPr>
                <w:rFonts w:ascii="Times New Roman" w:eastAsia="Times New Roman" w:hAnsi="Times New Roman" w:cs="Times New Roman"/>
                <w:highlight w:val="white"/>
              </w:rPr>
              <w:t>Visualização de notas obtidas</w:t>
            </w:r>
          </w:p>
        </w:tc>
        <w:tc>
          <w:tcPr>
            <w:tcW w:w="1410" w:type="dxa"/>
            <w:shd w:val="clear" w:color="auto" w:fill="auto"/>
            <w:tcMar>
              <w:top w:w="100" w:type="dxa"/>
              <w:left w:w="100" w:type="dxa"/>
              <w:bottom w:w="100" w:type="dxa"/>
              <w:right w:w="100" w:type="dxa"/>
            </w:tcMar>
          </w:tcPr>
          <w:p w:rsidR="00F93A18" w:rsidRDefault="00496716">
            <w:pPr>
              <w:widowControl w:val="0"/>
              <w:spacing w:line="240" w:lineRule="auto"/>
              <w:rPr>
                <w:rFonts w:ascii="Times New Roman" w:eastAsia="Times New Roman" w:hAnsi="Times New Roman" w:cs="Times New Roman"/>
              </w:rPr>
            </w:pPr>
            <w:r>
              <w:rPr>
                <w:rFonts w:ascii="Times New Roman" w:eastAsia="Times New Roman" w:hAnsi="Times New Roman" w:cs="Times New Roman"/>
              </w:rPr>
              <w:t>Símbolo</w:t>
            </w:r>
          </w:p>
        </w:tc>
      </w:tr>
      <w:tr w:rsidR="00F93A18">
        <w:tc>
          <w:tcPr>
            <w:tcW w:w="1365" w:type="dxa"/>
            <w:shd w:val="clear" w:color="auto" w:fill="auto"/>
            <w:tcMar>
              <w:top w:w="100" w:type="dxa"/>
              <w:left w:w="100" w:type="dxa"/>
              <w:bottom w:w="100" w:type="dxa"/>
              <w:right w:w="100" w:type="dxa"/>
            </w:tcMar>
          </w:tcPr>
          <w:p w:rsidR="00F93A18" w:rsidRDefault="00496716">
            <w:pPr>
              <w:widowControl w:val="0"/>
              <w:spacing w:line="240" w:lineRule="auto"/>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noProof/>
                <w:sz w:val="24"/>
                <w:szCs w:val="24"/>
                <w:highlight w:val="white"/>
                <w:lang w:val="pt-BR" w:eastAsia="pt-BR"/>
              </w:rPr>
              <w:drawing>
                <wp:inline distT="114300" distB="114300" distL="114300" distR="114300">
                  <wp:extent cx="339328" cy="271463"/>
                  <wp:effectExtent l="0" t="0" r="0" b="0"/>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8"/>
                          <a:srcRect/>
                          <a:stretch>
                            <a:fillRect/>
                          </a:stretch>
                        </pic:blipFill>
                        <pic:spPr>
                          <a:xfrm>
                            <a:off x="0" y="0"/>
                            <a:ext cx="339328" cy="271463"/>
                          </a:xfrm>
                          <a:prstGeom prst="rect">
                            <a:avLst/>
                          </a:prstGeom>
                          <a:ln/>
                        </pic:spPr>
                      </pic:pic>
                    </a:graphicData>
                  </a:graphic>
                </wp:inline>
              </w:drawing>
            </w:r>
          </w:p>
        </w:tc>
        <w:tc>
          <w:tcPr>
            <w:tcW w:w="2100" w:type="dxa"/>
            <w:shd w:val="clear" w:color="auto" w:fill="auto"/>
            <w:tcMar>
              <w:top w:w="100" w:type="dxa"/>
              <w:left w:w="100" w:type="dxa"/>
              <w:bottom w:w="100" w:type="dxa"/>
              <w:right w:w="100" w:type="dxa"/>
            </w:tcMar>
          </w:tcPr>
          <w:p w:rsidR="00F93A18" w:rsidRDefault="00496716">
            <w:pPr>
              <w:widowControl w:val="0"/>
              <w:spacing w:line="240" w:lineRule="auto"/>
              <w:rPr>
                <w:rFonts w:ascii="Times New Roman" w:eastAsia="Times New Roman" w:hAnsi="Times New Roman" w:cs="Times New Roman"/>
                <w:highlight w:val="white"/>
              </w:rPr>
            </w:pPr>
            <w:r>
              <w:rPr>
                <w:rFonts w:ascii="Times New Roman" w:eastAsia="Times New Roman" w:hAnsi="Times New Roman" w:cs="Times New Roman"/>
                <w:highlight w:val="white"/>
              </w:rPr>
              <w:t xml:space="preserve">  Contato com Tutor</w:t>
            </w:r>
          </w:p>
        </w:tc>
        <w:tc>
          <w:tcPr>
            <w:tcW w:w="4050" w:type="dxa"/>
            <w:shd w:val="clear" w:color="auto" w:fill="auto"/>
            <w:tcMar>
              <w:top w:w="100" w:type="dxa"/>
              <w:left w:w="100" w:type="dxa"/>
              <w:bottom w:w="100" w:type="dxa"/>
              <w:right w:w="100" w:type="dxa"/>
            </w:tcMar>
          </w:tcPr>
          <w:p w:rsidR="00F93A18" w:rsidRPr="007F1EB5" w:rsidRDefault="00496716">
            <w:pPr>
              <w:widowControl w:val="0"/>
              <w:spacing w:line="240" w:lineRule="auto"/>
              <w:rPr>
                <w:rFonts w:ascii="Times New Roman" w:eastAsia="Times New Roman" w:hAnsi="Times New Roman" w:cs="Times New Roman"/>
                <w:highlight w:val="white"/>
                <w:lang w:val="pt-BR"/>
              </w:rPr>
            </w:pPr>
            <w:r w:rsidRPr="007F1EB5">
              <w:rPr>
                <w:rFonts w:ascii="Times New Roman" w:eastAsia="Times New Roman" w:hAnsi="Times New Roman" w:cs="Times New Roman"/>
                <w:highlight w:val="white"/>
                <w:lang w:val="pt-BR"/>
              </w:rPr>
              <w:t>Ir para a tela com possibilidade de abertura de contato com o Tutor através de um fórum</w:t>
            </w:r>
          </w:p>
        </w:tc>
        <w:tc>
          <w:tcPr>
            <w:tcW w:w="1410" w:type="dxa"/>
            <w:shd w:val="clear" w:color="auto" w:fill="auto"/>
            <w:tcMar>
              <w:top w:w="100" w:type="dxa"/>
              <w:left w:w="100" w:type="dxa"/>
              <w:bottom w:w="100" w:type="dxa"/>
              <w:right w:w="100" w:type="dxa"/>
            </w:tcMar>
          </w:tcPr>
          <w:p w:rsidR="00F93A18" w:rsidRDefault="00496716">
            <w:pPr>
              <w:widowControl w:val="0"/>
              <w:spacing w:line="240" w:lineRule="auto"/>
              <w:rPr>
                <w:rFonts w:ascii="Times New Roman" w:eastAsia="Times New Roman" w:hAnsi="Times New Roman" w:cs="Times New Roman"/>
              </w:rPr>
            </w:pPr>
            <w:proofErr w:type="spellStart"/>
            <w:r>
              <w:rPr>
                <w:rFonts w:ascii="Times New Roman" w:eastAsia="Times New Roman" w:hAnsi="Times New Roman" w:cs="Times New Roman"/>
              </w:rPr>
              <w:t>Símbolo</w:t>
            </w:r>
            <w:proofErr w:type="spellEnd"/>
          </w:p>
        </w:tc>
      </w:tr>
      <w:tr w:rsidR="00F93A18">
        <w:tc>
          <w:tcPr>
            <w:tcW w:w="1365" w:type="dxa"/>
            <w:shd w:val="clear" w:color="auto" w:fill="auto"/>
            <w:tcMar>
              <w:top w:w="100" w:type="dxa"/>
              <w:left w:w="100" w:type="dxa"/>
              <w:bottom w:w="100" w:type="dxa"/>
              <w:right w:w="100" w:type="dxa"/>
            </w:tcMar>
          </w:tcPr>
          <w:p w:rsidR="00F93A18" w:rsidRDefault="00496716">
            <w:pPr>
              <w:widowControl w:val="0"/>
              <w:spacing w:line="240" w:lineRule="auto"/>
              <w:rPr>
                <w:rFonts w:ascii="Times New Roman" w:eastAsia="Times New Roman" w:hAnsi="Times New Roman" w:cs="Times New Roman"/>
                <w:sz w:val="24"/>
                <w:szCs w:val="24"/>
                <w:highlight w:val="white"/>
              </w:rPr>
            </w:pPr>
            <w:r>
              <w:rPr>
                <w:rFonts w:ascii="Times New Roman" w:eastAsia="Times New Roman" w:hAnsi="Times New Roman" w:cs="Times New Roman"/>
                <w:noProof/>
                <w:sz w:val="24"/>
                <w:szCs w:val="24"/>
                <w:highlight w:val="white"/>
                <w:lang w:val="pt-BR" w:eastAsia="pt-BR"/>
              </w:rPr>
              <w:drawing>
                <wp:inline distT="114300" distB="114300" distL="114300" distR="114300">
                  <wp:extent cx="386362" cy="313267"/>
                  <wp:effectExtent l="0" t="0" r="0" b="0"/>
                  <wp:docPr id="18"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19"/>
                          <a:srcRect/>
                          <a:stretch>
                            <a:fillRect/>
                          </a:stretch>
                        </pic:blipFill>
                        <pic:spPr>
                          <a:xfrm>
                            <a:off x="0" y="0"/>
                            <a:ext cx="386362" cy="313267"/>
                          </a:xfrm>
                          <a:prstGeom prst="rect">
                            <a:avLst/>
                          </a:prstGeom>
                          <a:ln/>
                        </pic:spPr>
                      </pic:pic>
                    </a:graphicData>
                  </a:graphic>
                </wp:inline>
              </w:drawing>
            </w:r>
          </w:p>
        </w:tc>
        <w:tc>
          <w:tcPr>
            <w:tcW w:w="2100" w:type="dxa"/>
            <w:shd w:val="clear" w:color="auto" w:fill="auto"/>
            <w:tcMar>
              <w:top w:w="100" w:type="dxa"/>
              <w:left w:w="100" w:type="dxa"/>
              <w:bottom w:w="100" w:type="dxa"/>
              <w:right w:w="100" w:type="dxa"/>
            </w:tcMar>
          </w:tcPr>
          <w:p w:rsidR="00F93A18" w:rsidRDefault="00496716">
            <w:pPr>
              <w:widowControl w:val="0"/>
              <w:spacing w:line="240" w:lineRule="auto"/>
              <w:rPr>
                <w:rFonts w:ascii="Times New Roman" w:eastAsia="Times New Roman" w:hAnsi="Times New Roman" w:cs="Times New Roman"/>
                <w:highlight w:val="white"/>
              </w:rPr>
            </w:pPr>
            <w:r>
              <w:rPr>
                <w:rFonts w:ascii="Times New Roman" w:eastAsia="Times New Roman" w:hAnsi="Times New Roman" w:cs="Times New Roman"/>
                <w:highlight w:val="white"/>
              </w:rPr>
              <w:t xml:space="preserve">  Fechamento da plataforma</w:t>
            </w:r>
          </w:p>
        </w:tc>
        <w:tc>
          <w:tcPr>
            <w:tcW w:w="4050" w:type="dxa"/>
            <w:shd w:val="clear" w:color="auto" w:fill="auto"/>
            <w:tcMar>
              <w:top w:w="100" w:type="dxa"/>
              <w:left w:w="100" w:type="dxa"/>
              <w:bottom w:w="100" w:type="dxa"/>
              <w:right w:w="100" w:type="dxa"/>
            </w:tcMar>
          </w:tcPr>
          <w:p w:rsidR="00F93A18" w:rsidRPr="007F1EB5" w:rsidRDefault="00496716">
            <w:pPr>
              <w:widowControl w:val="0"/>
              <w:spacing w:line="240" w:lineRule="auto"/>
              <w:rPr>
                <w:rFonts w:ascii="Times New Roman" w:eastAsia="Times New Roman" w:hAnsi="Times New Roman" w:cs="Times New Roman"/>
                <w:highlight w:val="white"/>
                <w:lang w:val="pt-BR"/>
              </w:rPr>
            </w:pPr>
            <w:r w:rsidRPr="007F1EB5">
              <w:rPr>
                <w:rFonts w:ascii="Times New Roman" w:eastAsia="Times New Roman" w:hAnsi="Times New Roman" w:cs="Times New Roman"/>
                <w:highlight w:val="white"/>
                <w:lang w:val="pt-BR"/>
              </w:rPr>
              <w:t>Tela informa sobre a conclusão dos módulos da disciplina e data da avaliação.</w:t>
            </w:r>
          </w:p>
        </w:tc>
        <w:tc>
          <w:tcPr>
            <w:tcW w:w="1410" w:type="dxa"/>
            <w:shd w:val="clear" w:color="auto" w:fill="auto"/>
            <w:tcMar>
              <w:top w:w="100" w:type="dxa"/>
              <w:left w:w="100" w:type="dxa"/>
              <w:bottom w:w="100" w:type="dxa"/>
              <w:right w:w="100" w:type="dxa"/>
            </w:tcMar>
          </w:tcPr>
          <w:p w:rsidR="00F93A18" w:rsidRDefault="00496716">
            <w:pPr>
              <w:widowControl w:val="0"/>
              <w:spacing w:line="240" w:lineRule="auto"/>
              <w:rPr>
                <w:rFonts w:ascii="Times New Roman" w:eastAsia="Times New Roman" w:hAnsi="Times New Roman" w:cs="Times New Roman"/>
              </w:rPr>
            </w:pPr>
            <w:proofErr w:type="spellStart"/>
            <w:r>
              <w:rPr>
                <w:rFonts w:ascii="Times New Roman" w:eastAsia="Times New Roman" w:hAnsi="Times New Roman" w:cs="Times New Roman"/>
              </w:rPr>
              <w:t>Símbolo</w:t>
            </w:r>
            <w:proofErr w:type="spellEnd"/>
          </w:p>
        </w:tc>
      </w:tr>
      <w:tr w:rsidR="00F93A18">
        <w:tc>
          <w:tcPr>
            <w:tcW w:w="1365" w:type="dxa"/>
            <w:shd w:val="clear" w:color="auto" w:fill="auto"/>
            <w:tcMar>
              <w:top w:w="100" w:type="dxa"/>
              <w:left w:w="100" w:type="dxa"/>
              <w:bottom w:w="100" w:type="dxa"/>
              <w:right w:w="100" w:type="dxa"/>
            </w:tcMar>
          </w:tcPr>
          <w:p w:rsidR="00F93A18" w:rsidRDefault="00496716">
            <w:pPr>
              <w:widowControl w:val="0"/>
              <w:spacing w:line="240" w:lineRule="auto"/>
              <w:rPr>
                <w:rFonts w:ascii="Times New Roman" w:eastAsia="Times New Roman" w:hAnsi="Times New Roman" w:cs="Times New Roman"/>
                <w:sz w:val="24"/>
                <w:szCs w:val="24"/>
                <w:highlight w:val="white"/>
              </w:rPr>
            </w:pPr>
            <w:r>
              <w:rPr>
                <w:rFonts w:ascii="Times New Roman" w:eastAsia="Times New Roman" w:hAnsi="Times New Roman" w:cs="Times New Roman"/>
                <w:noProof/>
                <w:sz w:val="24"/>
                <w:szCs w:val="24"/>
                <w:highlight w:val="white"/>
                <w:lang w:val="pt-BR" w:eastAsia="pt-BR"/>
              </w:rPr>
              <w:drawing>
                <wp:inline distT="114300" distB="114300" distL="114300" distR="114300">
                  <wp:extent cx="338737" cy="355674"/>
                  <wp:effectExtent l="0" t="0" r="0" b="0"/>
                  <wp:docPr id="12"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20"/>
                          <a:srcRect/>
                          <a:stretch>
                            <a:fillRect/>
                          </a:stretch>
                        </pic:blipFill>
                        <pic:spPr>
                          <a:xfrm>
                            <a:off x="0" y="0"/>
                            <a:ext cx="338737" cy="355674"/>
                          </a:xfrm>
                          <a:prstGeom prst="rect">
                            <a:avLst/>
                          </a:prstGeom>
                          <a:ln/>
                        </pic:spPr>
                      </pic:pic>
                    </a:graphicData>
                  </a:graphic>
                </wp:inline>
              </w:drawing>
            </w:r>
          </w:p>
        </w:tc>
        <w:tc>
          <w:tcPr>
            <w:tcW w:w="2100" w:type="dxa"/>
            <w:shd w:val="clear" w:color="auto" w:fill="auto"/>
            <w:tcMar>
              <w:top w:w="100" w:type="dxa"/>
              <w:left w:w="100" w:type="dxa"/>
              <w:bottom w:w="100" w:type="dxa"/>
              <w:right w:w="100" w:type="dxa"/>
            </w:tcMar>
          </w:tcPr>
          <w:p w:rsidR="00F93A18" w:rsidRDefault="00496716">
            <w:pPr>
              <w:widowControl w:val="0"/>
              <w:spacing w:line="240" w:lineRule="auto"/>
              <w:rPr>
                <w:rFonts w:ascii="Times New Roman" w:eastAsia="Times New Roman" w:hAnsi="Times New Roman" w:cs="Times New Roman"/>
                <w:highlight w:val="white"/>
              </w:rPr>
            </w:pPr>
            <w:r>
              <w:rPr>
                <w:rFonts w:ascii="Times New Roman" w:eastAsia="Times New Roman" w:hAnsi="Times New Roman" w:cs="Times New Roman"/>
                <w:highlight w:val="white"/>
              </w:rPr>
              <w:t xml:space="preserve">  FA.0</w:t>
            </w:r>
          </w:p>
        </w:tc>
        <w:tc>
          <w:tcPr>
            <w:tcW w:w="4050" w:type="dxa"/>
            <w:shd w:val="clear" w:color="auto" w:fill="auto"/>
            <w:tcMar>
              <w:top w:w="100" w:type="dxa"/>
              <w:left w:w="100" w:type="dxa"/>
              <w:bottom w:w="100" w:type="dxa"/>
              <w:right w:w="100" w:type="dxa"/>
            </w:tcMar>
          </w:tcPr>
          <w:p w:rsidR="00F93A18" w:rsidRPr="007F1EB5" w:rsidRDefault="00496716">
            <w:pPr>
              <w:widowControl w:val="0"/>
              <w:spacing w:line="240" w:lineRule="auto"/>
              <w:rPr>
                <w:rFonts w:ascii="Times New Roman" w:eastAsia="Times New Roman" w:hAnsi="Times New Roman" w:cs="Times New Roman"/>
                <w:highlight w:val="white"/>
                <w:lang w:val="pt-BR"/>
              </w:rPr>
            </w:pPr>
            <w:r w:rsidRPr="007F1EB5">
              <w:rPr>
                <w:rFonts w:ascii="Times New Roman" w:eastAsia="Times New Roman" w:hAnsi="Times New Roman" w:cs="Times New Roman"/>
                <w:highlight w:val="white"/>
                <w:lang w:val="pt-BR"/>
              </w:rPr>
              <w:t>Direciona a lista de fóruns</w:t>
            </w:r>
          </w:p>
        </w:tc>
        <w:tc>
          <w:tcPr>
            <w:tcW w:w="1410" w:type="dxa"/>
            <w:shd w:val="clear" w:color="auto" w:fill="auto"/>
            <w:tcMar>
              <w:top w:w="100" w:type="dxa"/>
              <w:left w:w="100" w:type="dxa"/>
              <w:bottom w:w="100" w:type="dxa"/>
              <w:right w:w="100" w:type="dxa"/>
            </w:tcMar>
          </w:tcPr>
          <w:p w:rsidR="00F93A18" w:rsidRDefault="00496716">
            <w:pPr>
              <w:widowControl w:val="0"/>
              <w:spacing w:line="240" w:lineRule="auto"/>
              <w:rPr>
                <w:rFonts w:ascii="Times New Roman" w:eastAsia="Times New Roman" w:hAnsi="Times New Roman" w:cs="Times New Roman"/>
              </w:rPr>
            </w:pPr>
            <w:proofErr w:type="spellStart"/>
            <w:r>
              <w:rPr>
                <w:rFonts w:ascii="Times New Roman" w:eastAsia="Times New Roman" w:hAnsi="Times New Roman" w:cs="Times New Roman"/>
              </w:rPr>
              <w:t>Símbolo</w:t>
            </w:r>
            <w:proofErr w:type="spellEnd"/>
          </w:p>
        </w:tc>
      </w:tr>
      <w:tr w:rsidR="00F93A18">
        <w:tc>
          <w:tcPr>
            <w:tcW w:w="1365" w:type="dxa"/>
            <w:shd w:val="clear" w:color="auto" w:fill="auto"/>
            <w:tcMar>
              <w:top w:w="100" w:type="dxa"/>
              <w:left w:w="100" w:type="dxa"/>
              <w:bottom w:w="100" w:type="dxa"/>
              <w:right w:w="100" w:type="dxa"/>
            </w:tcMar>
          </w:tcPr>
          <w:p w:rsidR="00F93A18" w:rsidRDefault="00496716">
            <w:pPr>
              <w:widowControl w:val="0"/>
              <w:spacing w:line="240" w:lineRule="auto"/>
              <w:rPr>
                <w:rFonts w:ascii="Times New Roman" w:eastAsia="Times New Roman" w:hAnsi="Times New Roman" w:cs="Times New Roman"/>
                <w:sz w:val="24"/>
                <w:szCs w:val="24"/>
                <w:highlight w:val="white"/>
              </w:rPr>
            </w:pPr>
            <w:r>
              <w:rPr>
                <w:rFonts w:ascii="Times New Roman" w:eastAsia="Times New Roman" w:hAnsi="Times New Roman" w:cs="Times New Roman"/>
                <w:noProof/>
                <w:sz w:val="24"/>
                <w:szCs w:val="24"/>
                <w:highlight w:val="white"/>
                <w:lang w:val="pt-BR" w:eastAsia="pt-BR"/>
              </w:rPr>
              <w:drawing>
                <wp:inline distT="114300" distB="114300" distL="114300" distR="114300">
                  <wp:extent cx="343897" cy="328613"/>
                  <wp:effectExtent l="0" t="0" r="0" b="0"/>
                  <wp:docPr id="6" name="image20.png"/>
                  <wp:cNvGraphicFramePr/>
                  <a:graphic xmlns:a="http://schemas.openxmlformats.org/drawingml/2006/main">
                    <a:graphicData uri="http://schemas.openxmlformats.org/drawingml/2006/picture">
                      <pic:pic xmlns:pic="http://schemas.openxmlformats.org/drawingml/2006/picture">
                        <pic:nvPicPr>
                          <pic:cNvPr id="0" name="image20.png"/>
                          <pic:cNvPicPr preferRelativeResize="0"/>
                        </pic:nvPicPr>
                        <pic:blipFill>
                          <a:blip r:embed="rId21"/>
                          <a:srcRect/>
                          <a:stretch>
                            <a:fillRect/>
                          </a:stretch>
                        </pic:blipFill>
                        <pic:spPr>
                          <a:xfrm>
                            <a:off x="0" y="0"/>
                            <a:ext cx="343897" cy="328613"/>
                          </a:xfrm>
                          <a:prstGeom prst="rect">
                            <a:avLst/>
                          </a:prstGeom>
                          <a:ln/>
                        </pic:spPr>
                      </pic:pic>
                    </a:graphicData>
                  </a:graphic>
                </wp:inline>
              </w:drawing>
            </w:r>
          </w:p>
        </w:tc>
        <w:tc>
          <w:tcPr>
            <w:tcW w:w="2100" w:type="dxa"/>
            <w:shd w:val="clear" w:color="auto" w:fill="auto"/>
            <w:tcMar>
              <w:top w:w="100" w:type="dxa"/>
              <w:left w:w="100" w:type="dxa"/>
              <w:bottom w:w="100" w:type="dxa"/>
              <w:right w:w="100" w:type="dxa"/>
            </w:tcMar>
          </w:tcPr>
          <w:p w:rsidR="00F93A18" w:rsidRDefault="00496716">
            <w:pPr>
              <w:widowControl w:val="0"/>
              <w:spacing w:line="240" w:lineRule="auto"/>
              <w:rPr>
                <w:rFonts w:ascii="Times New Roman" w:eastAsia="Times New Roman" w:hAnsi="Times New Roman" w:cs="Times New Roman"/>
                <w:highlight w:val="white"/>
              </w:rPr>
            </w:pPr>
            <w:r>
              <w:rPr>
                <w:rFonts w:ascii="Times New Roman" w:eastAsia="Times New Roman" w:hAnsi="Times New Roman" w:cs="Times New Roman"/>
                <w:highlight w:val="white"/>
              </w:rPr>
              <w:t xml:space="preserve">  TR.1, TR2 e TR3</w:t>
            </w:r>
          </w:p>
        </w:tc>
        <w:tc>
          <w:tcPr>
            <w:tcW w:w="4050" w:type="dxa"/>
            <w:shd w:val="clear" w:color="auto" w:fill="auto"/>
            <w:tcMar>
              <w:top w:w="100" w:type="dxa"/>
              <w:left w:w="100" w:type="dxa"/>
              <w:bottom w:w="100" w:type="dxa"/>
              <w:right w:w="100" w:type="dxa"/>
            </w:tcMar>
          </w:tcPr>
          <w:p w:rsidR="00F93A18" w:rsidRDefault="00496716">
            <w:pPr>
              <w:widowControl w:val="0"/>
              <w:spacing w:line="240" w:lineRule="auto"/>
              <w:rPr>
                <w:rFonts w:ascii="Times New Roman" w:eastAsia="Times New Roman" w:hAnsi="Times New Roman" w:cs="Times New Roman"/>
                <w:highlight w:val="white"/>
              </w:rPr>
            </w:pPr>
            <w:r w:rsidRPr="007F1EB5">
              <w:rPr>
                <w:rFonts w:ascii="Times New Roman" w:eastAsia="Times New Roman" w:hAnsi="Times New Roman" w:cs="Times New Roman"/>
                <w:highlight w:val="white"/>
                <w:lang w:val="pt-BR"/>
              </w:rPr>
              <w:t xml:space="preserve">Direciona para a interface de upload de trabalhos. </w:t>
            </w:r>
            <w:r>
              <w:rPr>
                <w:rFonts w:ascii="Times New Roman" w:eastAsia="Times New Roman" w:hAnsi="Times New Roman" w:cs="Times New Roman"/>
                <w:highlight w:val="white"/>
              </w:rPr>
              <w:t>(</w:t>
            </w:r>
            <w:proofErr w:type="spellStart"/>
            <w:r>
              <w:rPr>
                <w:rFonts w:ascii="Times New Roman" w:eastAsia="Times New Roman" w:hAnsi="Times New Roman" w:cs="Times New Roman"/>
                <w:highlight w:val="white"/>
              </w:rPr>
              <w:t>Figura</w:t>
            </w:r>
            <w:proofErr w:type="spellEnd"/>
            <w:r>
              <w:rPr>
                <w:rFonts w:ascii="Times New Roman" w:eastAsia="Times New Roman" w:hAnsi="Times New Roman" w:cs="Times New Roman"/>
                <w:highlight w:val="white"/>
              </w:rPr>
              <w:t xml:space="preserve"> 5)</w:t>
            </w:r>
          </w:p>
        </w:tc>
        <w:tc>
          <w:tcPr>
            <w:tcW w:w="1410" w:type="dxa"/>
            <w:shd w:val="clear" w:color="auto" w:fill="auto"/>
            <w:tcMar>
              <w:top w:w="100" w:type="dxa"/>
              <w:left w:w="100" w:type="dxa"/>
              <w:bottom w:w="100" w:type="dxa"/>
              <w:right w:w="100" w:type="dxa"/>
            </w:tcMar>
          </w:tcPr>
          <w:p w:rsidR="00F93A18" w:rsidRDefault="00496716">
            <w:pPr>
              <w:widowControl w:val="0"/>
              <w:spacing w:line="240" w:lineRule="auto"/>
              <w:rPr>
                <w:rFonts w:ascii="Times New Roman" w:eastAsia="Times New Roman" w:hAnsi="Times New Roman" w:cs="Times New Roman"/>
              </w:rPr>
            </w:pPr>
            <w:r>
              <w:rPr>
                <w:rFonts w:ascii="Times New Roman" w:eastAsia="Times New Roman" w:hAnsi="Times New Roman" w:cs="Times New Roman"/>
              </w:rPr>
              <w:t>Símbolo</w:t>
            </w:r>
          </w:p>
        </w:tc>
      </w:tr>
      <w:tr w:rsidR="00F93A18">
        <w:tc>
          <w:tcPr>
            <w:tcW w:w="1365" w:type="dxa"/>
            <w:shd w:val="clear" w:color="auto" w:fill="auto"/>
            <w:tcMar>
              <w:top w:w="100" w:type="dxa"/>
              <w:left w:w="100" w:type="dxa"/>
              <w:bottom w:w="100" w:type="dxa"/>
              <w:right w:w="100" w:type="dxa"/>
            </w:tcMar>
          </w:tcPr>
          <w:p w:rsidR="00F93A18" w:rsidRDefault="00496716">
            <w:pPr>
              <w:widowControl w:val="0"/>
              <w:spacing w:line="240" w:lineRule="auto"/>
              <w:rPr>
                <w:rFonts w:ascii="Times New Roman" w:eastAsia="Times New Roman" w:hAnsi="Times New Roman" w:cs="Times New Roman"/>
                <w:sz w:val="24"/>
                <w:szCs w:val="24"/>
                <w:highlight w:val="white"/>
              </w:rPr>
            </w:pPr>
            <w:r>
              <w:rPr>
                <w:rFonts w:ascii="Times New Roman" w:eastAsia="Times New Roman" w:hAnsi="Times New Roman" w:cs="Times New Roman"/>
                <w:noProof/>
                <w:sz w:val="24"/>
                <w:szCs w:val="24"/>
                <w:highlight w:val="white"/>
                <w:lang w:val="pt-BR" w:eastAsia="pt-BR"/>
              </w:rPr>
              <w:drawing>
                <wp:inline distT="114300" distB="114300" distL="114300" distR="114300">
                  <wp:extent cx="347036" cy="338138"/>
                  <wp:effectExtent l="0" t="0" r="0" b="0"/>
                  <wp:docPr id="3"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22"/>
                          <a:srcRect/>
                          <a:stretch>
                            <a:fillRect/>
                          </a:stretch>
                        </pic:blipFill>
                        <pic:spPr>
                          <a:xfrm>
                            <a:off x="0" y="0"/>
                            <a:ext cx="347036" cy="338138"/>
                          </a:xfrm>
                          <a:prstGeom prst="rect">
                            <a:avLst/>
                          </a:prstGeom>
                          <a:ln/>
                        </pic:spPr>
                      </pic:pic>
                    </a:graphicData>
                  </a:graphic>
                </wp:inline>
              </w:drawing>
            </w:r>
          </w:p>
        </w:tc>
        <w:tc>
          <w:tcPr>
            <w:tcW w:w="2100" w:type="dxa"/>
            <w:shd w:val="clear" w:color="auto" w:fill="auto"/>
            <w:tcMar>
              <w:top w:w="100" w:type="dxa"/>
              <w:left w:w="100" w:type="dxa"/>
              <w:bottom w:w="100" w:type="dxa"/>
              <w:right w:w="100" w:type="dxa"/>
            </w:tcMar>
          </w:tcPr>
          <w:p w:rsidR="00F93A18" w:rsidRDefault="00496716">
            <w:pPr>
              <w:widowControl w:val="0"/>
              <w:spacing w:line="240" w:lineRule="auto"/>
              <w:rPr>
                <w:rFonts w:ascii="Times New Roman" w:eastAsia="Times New Roman" w:hAnsi="Times New Roman" w:cs="Times New Roman"/>
                <w:highlight w:val="white"/>
              </w:rPr>
            </w:pPr>
            <w:r>
              <w:rPr>
                <w:rFonts w:ascii="Times New Roman" w:eastAsia="Times New Roman" w:hAnsi="Times New Roman" w:cs="Times New Roman"/>
                <w:highlight w:val="white"/>
              </w:rPr>
              <w:t xml:space="preserve">  AD.1 e AD2</w:t>
            </w:r>
          </w:p>
        </w:tc>
        <w:tc>
          <w:tcPr>
            <w:tcW w:w="4050" w:type="dxa"/>
            <w:shd w:val="clear" w:color="auto" w:fill="auto"/>
            <w:tcMar>
              <w:top w:w="100" w:type="dxa"/>
              <w:left w:w="100" w:type="dxa"/>
              <w:bottom w:w="100" w:type="dxa"/>
              <w:right w:w="100" w:type="dxa"/>
            </w:tcMar>
          </w:tcPr>
          <w:p w:rsidR="00F93A18" w:rsidRPr="007F1EB5" w:rsidRDefault="00496716">
            <w:pPr>
              <w:widowControl w:val="0"/>
              <w:spacing w:line="240" w:lineRule="auto"/>
              <w:rPr>
                <w:rFonts w:ascii="Times New Roman" w:eastAsia="Times New Roman" w:hAnsi="Times New Roman" w:cs="Times New Roman"/>
                <w:highlight w:val="white"/>
                <w:lang w:val="pt-BR"/>
              </w:rPr>
            </w:pPr>
            <w:r w:rsidRPr="007F1EB5">
              <w:rPr>
                <w:rFonts w:ascii="Times New Roman" w:eastAsia="Times New Roman" w:hAnsi="Times New Roman" w:cs="Times New Roman"/>
                <w:highlight w:val="white"/>
                <w:lang w:val="pt-BR"/>
              </w:rPr>
              <w:t>Direciona para o questionário de avaliação a distância.</w:t>
            </w:r>
          </w:p>
        </w:tc>
        <w:tc>
          <w:tcPr>
            <w:tcW w:w="1410" w:type="dxa"/>
            <w:shd w:val="clear" w:color="auto" w:fill="auto"/>
            <w:tcMar>
              <w:top w:w="100" w:type="dxa"/>
              <w:left w:w="100" w:type="dxa"/>
              <w:bottom w:w="100" w:type="dxa"/>
              <w:right w:w="100" w:type="dxa"/>
            </w:tcMar>
          </w:tcPr>
          <w:p w:rsidR="00F93A18" w:rsidRDefault="00496716">
            <w:pPr>
              <w:widowControl w:val="0"/>
              <w:spacing w:line="240" w:lineRule="auto"/>
              <w:rPr>
                <w:rFonts w:ascii="Times New Roman" w:eastAsia="Times New Roman" w:hAnsi="Times New Roman" w:cs="Times New Roman"/>
              </w:rPr>
            </w:pPr>
            <w:proofErr w:type="spellStart"/>
            <w:r>
              <w:rPr>
                <w:rFonts w:ascii="Times New Roman" w:eastAsia="Times New Roman" w:hAnsi="Times New Roman" w:cs="Times New Roman"/>
              </w:rPr>
              <w:t>Símbolo</w:t>
            </w:r>
            <w:proofErr w:type="spellEnd"/>
          </w:p>
        </w:tc>
      </w:tr>
      <w:tr w:rsidR="00F93A18">
        <w:tc>
          <w:tcPr>
            <w:tcW w:w="1365" w:type="dxa"/>
            <w:shd w:val="clear" w:color="auto" w:fill="auto"/>
            <w:tcMar>
              <w:top w:w="100" w:type="dxa"/>
              <w:left w:w="100" w:type="dxa"/>
              <w:bottom w:w="100" w:type="dxa"/>
              <w:right w:w="100" w:type="dxa"/>
            </w:tcMar>
          </w:tcPr>
          <w:p w:rsidR="00F93A18" w:rsidRDefault="00496716">
            <w:pPr>
              <w:widowControl w:val="0"/>
              <w:spacing w:line="240" w:lineRule="auto"/>
              <w:rPr>
                <w:rFonts w:ascii="Times New Roman" w:eastAsia="Times New Roman" w:hAnsi="Times New Roman" w:cs="Times New Roman"/>
                <w:sz w:val="24"/>
                <w:szCs w:val="24"/>
                <w:highlight w:val="white"/>
              </w:rPr>
            </w:pPr>
            <w:r>
              <w:rPr>
                <w:rFonts w:ascii="Times New Roman" w:eastAsia="Times New Roman" w:hAnsi="Times New Roman" w:cs="Times New Roman"/>
                <w:noProof/>
                <w:sz w:val="24"/>
                <w:szCs w:val="24"/>
                <w:highlight w:val="white"/>
                <w:lang w:val="pt-BR" w:eastAsia="pt-BR"/>
              </w:rPr>
              <w:drawing>
                <wp:inline distT="114300" distB="114300" distL="114300" distR="114300">
                  <wp:extent cx="348262" cy="365251"/>
                  <wp:effectExtent l="0" t="0" r="0" b="0"/>
                  <wp:docPr id="17"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23"/>
                          <a:srcRect/>
                          <a:stretch>
                            <a:fillRect/>
                          </a:stretch>
                        </pic:blipFill>
                        <pic:spPr>
                          <a:xfrm>
                            <a:off x="0" y="0"/>
                            <a:ext cx="348262" cy="365251"/>
                          </a:xfrm>
                          <a:prstGeom prst="rect">
                            <a:avLst/>
                          </a:prstGeom>
                          <a:ln/>
                        </pic:spPr>
                      </pic:pic>
                    </a:graphicData>
                  </a:graphic>
                </wp:inline>
              </w:drawing>
            </w:r>
          </w:p>
        </w:tc>
        <w:tc>
          <w:tcPr>
            <w:tcW w:w="2100" w:type="dxa"/>
            <w:shd w:val="clear" w:color="auto" w:fill="auto"/>
            <w:tcMar>
              <w:top w:w="100" w:type="dxa"/>
              <w:left w:w="100" w:type="dxa"/>
              <w:bottom w:w="100" w:type="dxa"/>
              <w:right w:w="100" w:type="dxa"/>
            </w:tcMar>
          </w:tcPr>
          <w:p w:rsidR="00F93A18" w:rsidRDefault="00496716">
            <w:pPr>
              <w:widowControl w:val="0"/>
              <w:numPr>
                <w:ilvl w:val="0"/>
                <w:numId w:val="2"/>
              </w:numPr>
              <w:spacing w:line="240" w:lineRule="auto"/>
              <w:rPr>
                <w:rFonts w:ascii="Times New Roman" w:eastAsia="Times New Roman" w:hAnsi="Times New Roman" w:cs="Times New Roman"/>
                <w:highlight w:val="white"/>
              </w:rPr>
            </w:pPr>
            <w:r>
              <w:rPr>
                <w:rFonts w:ascii="Times New Roman" w:eastAsia="Times New Roman" w:hAnsi="Times New Roman" w:cs="Times New Roman"/>
                <w:highlight w:val="white"/>
              </w:rPr>
              <w:t xml:space="preserve">Esquenta BA online </w:t>
            </w:r>
          </w:p>
          <w:p w:rsidR="00F93A18" w:rsidRDefault="00496716">
            <w:pPr>
              <w:widowControl w:val="0"/>
              <w:numPr>
                <w:ilvl w:val="0"/>
                <w:numId w:val="2"/>
              </w:numPr>
              <w:spacing w:line="240" w:lineRule="auto"/>
              <w:rPr>
                <w:rFonts w:ascii="Times New Roman" w:eastAsia="Times New Roman" w:hAnsi="Times New Roman" w:cs="Times New Roman"/>
                <w:highlight w:val="white"/>
              </w:rPr>
            </w:pPr>
            <w:r>
              <w:rPr>
                <w:rFonts w:ascii="Times New Roman" w:eastAsia="Times New Roman" w:hAnsi="Times New Roman" w:cs="Times New Roman"/>
                <w:highlight w:val="white"/>
              </w:rPr>
              <w:t>M1 ao M8.</w:t>
            </w:r>
          </w:p>
        </w:tc>
        <w:tc>
          <w:tcPr>
            <w:tcW w:w="4050" w:type="dxa"/>
            <w:shd w:val="clear" w:color="auto" w:fill="auto"/>
            <w:tcMar>
              <w:top w:w="100" w:type="dxa"/>
              <w:left w:w="100" w:type="dxa"/>
              <w:bottom w:w="100" w:type="dxa"/>
              <w:right w:w="100" w:type="dxa"/>
            </w:tcMar>
          </w:tcPr>
          <w:p w:rsidR="00F93A18" w:rsidRDefault="00496716">
            <w:pPr>
              <w:widowControl w:val="0"/>
              <w:spacing w:line="240" w:lineRule="auto"/>
              <w:rPr>
                <w:rFonts w:ascii="Times New Roman" w:eastAsia="Times New Roman" w:hAnsi="Times New Roman" w:cs="Times New Roman"/>
                <w:highlight w:val="white"/>
              </w:rPr>
            </w:pPr>
            <w:r>
              <w:rPr>
                <w:rFonts w:ascii="Times New Roman" w:eastAsia="Times New Roman" w:hAnsi="Times New Roman" w:cs="Times New Roman"/>
                <w:highlight w:val="white"/>
              </w:rPr>
              <w:t>Direciona a:</w:t>
            </w:r>
          </w:p>
          <w:p w:rsidR="00F93A18" w:rsidRPr="007F1EB5" w:rsidRDefault="00496716">
            <w:pPr>
              <w:widowControl w:val="0"/>
              <w:numPr>
                <w:ilvl w:val="0"/>
                <w:numId w:val="1"/>
              </w:numPr>
              <w:spacing w:line="240" w:lineRule="auto"/>
              <w:rPr>
                <w:rFonts w:ascii="Times New Roman" w:eastAsia="Times New Roman" w:hAnsi="Times New Roman" w:cs="Times New Roman"/>
                <w:highlight w:val="white"/>
                <w:lang w:val="pt-BR"/>
              </w:rPr>
            </w:pPr>
            <w:r w:rsidRPr="007F1EB5">
              <w:rPr>
                <w:rFonts w:ascii="Times New Roman" w:eastAsia="Times New Roman" w:hAnsi="Times New Roman" w:cs="Times New Roman"/>
                <w:highlight w:val="white"/>
                <w:lang w:val="pt-BR"/>
              </w:rPr>
              <w:t xml:space="preserve">Tela de introdução aos </w:t>
            </w:r>
            <w:proofErr w:type="spellStart"/>
            <w:r w:rsidRPr="007F1EB5">
              <w:rPr>
                <w:rFonts w:ascii="Times New Roman" w:eastAsia="Times New Roman" w:hAnsi="Times New Roman" w:cs="Times New Roman"/>
                <w:highlight w:val="white"/>
                <w:lang w:val="pt-BR"/>
              </w:rPr>
              <w:t>conteúdos</w:t>
            </w:r>
            <w:proofErr w:type="spellEnd"/>
            <w:r w:rsidRPr="007F1EB5">
              <w:rPr>
                <w:rFonts w:ascii="Times New Roman" w:eastAsia="Times New Roman" w:hAnsi="Times New Roman" w:cs="Times New Roman"/>
                <w:highlight w:val="white"/>
                <w:lang w:val="pt-BR"/>
              </w:rPr>
              <w:t xml:space="preserve"> da disciplina</w:t>
            </w:r>
          </w:p>
          <w:p w:rsidR="00F93A18" w:rsidRPr="007F1EB5" w:rsidRDefault="00496716">
            <w:pPr>
              <w:widowControl w:val="0"/>
              <w:numPr>
                <w:ilvl w:val="0"/>
                <w:numId w:val="1"/>
              </w:numPr>
              <w:spacing w:line="240" w:lineRule="auto"/>
              <w:rPr>
                <w:rFonts w:ascii="Times New Roman" w:eastAsia="Times New Roman" w:hAnsi="Times New Roman" w:cs="Times New Roman"/>
                <w:highlight w:val="white"/>
                <w:lang w:val="pt-BR"/>
              </w:rPr>
            </w:pPr>
            <w:r w:rsidRPr="007F1EB5">
              <w:rPr>
                <w:rFonts w:ascii="Times New Roman" w:eastAsia="Times New Roman" w:hAnsi="Times New Roman" w:cs="Times New Roman"/>
                <w:highlight w:val="white"/>
                <w:lang w:val="pt-BR"/>
              </w:rPr>
              <w:t xml:space="preserve">Módulos de </w:t>
            </w:r>
            <w:proofErr w:type="spellStart"/>
            <w:r w:rsidRPr="007F1EB5">
              <w:rPr>
                <w:rFonts w:ascii="Times New Roman" w:eastAsia="Times New Roman" w:hAnsi="Times New Roman" w:cs="Times New Roman"/>
                <w:highlight w:val="white"/>
                <w:lang w:val="pt-BR"/>
              </w:rPr>
              <w:t>conteúdos</w:t>
            </w:r>
            <w:proofErr w:type="spellEnd"/>
            <w:r w:rsidRPr="007F1EB5">
              <w:rPr>
                <w:rFonts w:ascii="Times New Roman" w:eastAsia="Times New Roman" w:hAnsi="Times New Roman" w:cs="Times New Roman"/>
                <w:highlight w:val="white"/>
                <w:lang w:val="pt-BR"/>
              </w:rPr>
              <w:t xml:space="preserve"> das disciplinas</w:t>
            </w:r>
          </w:p>
        </w:tc>
        <w:tc>
          <w:tcPr>
            <w:tcW w:w="1410" w:type="dxa"/>
            <w:shd w:val="clear" w:color="auto" w:fill="auto"/>
            <w:tcMar>
              <w:top w:w="100" w:type="dxa"/>
              <w:left w:w="100" w:type="dxa"/>
              <w:bottom w:w="100" w:type="dxa"/>
              <w:right w:w="100" w:type="dxa"/>
            </w:tcMar>
          </w:tcPr>
          <w:p w:rsidR="00F93A18" w:rsidRDefault="00496716">
            <w:pPr>
              <w:widowControl w:val="0"/>
              <w:spacing w:line="240" w:lineRule="auto"/>
              <w:rPr>
                <w:rFonts w:ascii="Times New Roman" w:eastAsia="Times New Roman" w:hAnsi="Times New Roman" w:cs="Times New Roman"/>
              </w:rPr>
            </w:pPr>
            <w:proofErr w:type="spellStart"/>
            <w:r>
              <w:rPr>
                <w:rFonts w:ascii="Times New Roman" w:eastAsia="Times New Roman" w:hAnsi="Times New Roman" w:cs="Times New Roman"/>
              </w:rPr>
              <w:t>Símbolo</w:t>
            </w:r>
            <w:proofErr w:type="spellEnd"/>
          </w:p>
        </w:tc>
      </w:tr>
      <w:tr w:rsidR="00F93A18">
        <w:tc>
          <w:tcPr>
            <w:tcW w:w="1365" w:type="dxa"/>
            <w:shd w:val="clear" w:color="auto" w:fill="auto"/>
            <w:tcMar>
              <w:top w:w="100" w:type="dxa"/>
              <w:left w:w="100" w:type="dxa"/>
              <w:bottom w:w="100" w:type="dxa"/>
              <w:right w:w="100" w:type="dxa"/>
            </w:tcMar>
          </w:tcPr>
          <w:p w:rsidR="00F93A18" w:rsidRDefault="00496716">
            <w:pPr>
              <w:widowControl w:val="0"/>
              <w:spacing w:line="240" w:lineRule="auto"/>
              <w:rPr>
                <w:rFonts w:ascii="Times New Roman" w:eastAsia="Times New Roman" w:hAnsi="Times New Roman" w:cs="Times New Roman"/>
                <w:sz w:val="24"/>
                <w:szCs w:val="24"/>
                <w:highlight w:val="white"/>
              </w:rPr>
            </w:pPr>
            <w:r>
              <w:rPr>
                <w:rFonts w:ascii="Times New Roman" w:eastAsia="Times New Roman" w:hAnsi="Times New Roman" w:cs="Times New Roman"/>
                <w:noProof/>
                <w:sz w:val="24"/>
                <w:szCs w:val="24"/>
                <w:highlight w:val="white"/>
                <w:lang w:val="pt-BR" w:eastAsia="pt-BR"/>
              </w:rPr>
              <w:drawing>
                <wp:inline distT="114300" distB="114300" distL="114300" distR="114300">
                  <wp:extent cx="329834" cy="347663"/>
                  <wp:effectExtent l="0" t="0" r="0" b="0"/>
                  <wp:docPr id="24" name="image21.png"/>
                  <wp:cNvGraphicFramePr/>
                  <a:graphic xmlns:a="http://schemas.openxmlformats.org/drawingml/2006/main">
                    <a:graphicData uri="http://schemas.openxmlformats.org/drawingml/2006/picture">
                      <pic:pic xmlns:pic="http://schemas.openxmlformats.org/drawingml/2006/picture">
                        <pic:nvPicPr>
                          <pic:cNvPr id="0" name="image21.png"/>
                          <pic:cNvPicPr preferRelativeResize="0"/>
                        </pic:nvPicPr>
                        <pic:blipFill>
                          <a:blip r:embed="rId24"/>
                          <a:srcRect/>
                          <a:stretch>
                            <a:fillRect/>
                          </a:stretch>
                        </pic:blipFill>
                        <pic:spPr>
                          <a:xfrm>
                            <a:off x="0" y="0"/>
                            <a:ext cx="329834" cy="347663"/>
                          </a:xfrm>
                          <a:prstGeom prst="rect">
                            <a:avLst/>
                          </a:prstGeom>
                          <a:ln/>
                        </pic:spPr>
                      </pic:pic>
                    </a:graphicData>
                  </a:graphic>
                </wp:inline>
              </w:drawing>
            </w:r>
          </w:p>
        </w:tc>
        <w:tc>
          <w:tcPr>
            <w:tcW w:w="2100" w:type="dxa"/>
            <w:shd w:val="clear" w:color="auto" w:fill="auto"/>
            <w:tcMar>
              <w:top w:w="100" w:type="dxa"/>
              <w:left w:w="100" w:type="dxa"/>
              <w:bottom w:w="100" w:type="dxa"/>
              <w:right w:w="100" w:type="dxa"/>
            </w:tcMar>
          </w:tcPr>
          <w:p w:rsidR="00F93A18" w:rsidRDefault="00496716">
            <w:pPr>
              <w:widowControl w:val="0"/>
              <w:spacing w:line="240" w:lineRule="auto"/>
              <w:rPr>
                <w:rFonts w:ascii="Times New Roman" w:eastAsia="Times New Roman" w:hAnsi="Times New Roman" w:cs="Times New Roman"/>
                <w:highlight w:val="white"/>
              </w:rPr>
            </w:pPr>
            <w:r>
              <w:rPr>
                <w:rFonts w:ascii="Times New Roman" w:eastAsia="Times New Roman" w:hAnsi="Times New Roman" w:cs="Times New Roman"/>
                <w:highlight w:val="white"/>
              </w:rPr>
              <w:t xml:space="preserve">  EP.1 e EP.2</w:t>
            </w:r>
          </w:p>
        </w:tc>
        <w:tc>
          <w:tcPr>
            <w:tcW w:w="4050" w:type="dxa"/>
            <w:shd w:val="clear" w:color="auto" w:fill="auto"/>
            <w:tcMar>
              <w:top w:w="100" w:type="dxa"/>
              <w:left w:w="100" w:type="dxa"/>
              <w:bottom w:w="100" w:type="dxa"/>
              <w:right w:w="100" w:type="dxa"/>
            </w:tcMar>
          </w:tcPr>
          <w:p w:rsidR="00F93A18" w:rsidRPr="007F1EB5" w:rsidRDefault="00496716">
            <w:pPr>
              <w:widowControl w:val="0"/>
              <w:spacing w:line="240" w:lineRule="auto"/>
              <w:rPr>
                <w:rFonts w:ascii="Times New Roman" w:eastAsia="Times New Roman" w:hAnsi="Times New Roman" w:cs="Times New Roman"/>
                <w:highlight w:val="white"/>
                <w:lang w:val="pt-BR"/>
              </w:rPr>
            </w:pPr>
            <w:r w:rsidRPr="007F1EB5">
              <w:rPr>
                <w:rFonts w:ascii="Times New Roman" w:eastAsia="Times New Roman" w:hAnsi="Times New Roman" w:cs="Times New Roman"/>
                <w:highlight w:val="white"/>
                <w:lang w:val="pt-BR"/>
              </w:rPr>
              <w:t>Ir para página com informações sobre o encontro presencial.</w:t>
            </w:r>
          </w:p>
        </w:tc>
        <w:tc>
          <w:tcPr>
            <w:tcW w:w="1410" w:type="dxa"/>
            <w:shd w:val="clear" w:color="auto" w:fill="auto"/>
            <w:tcMar>
              <w:top w:w="100" w:type="dxa"/>
              <w:left w:w="100" w:type="dxa"/>
              <w:bottom w:w="100" w:type="dxa"/>
              <w:right w:w="100" w:type="dxa"/>
            </w:tcMar>
          </w:tcPr>
          <w:p w:rsidR="00F93A18" w:rsidRDefault="00496716">
            <w:pPr>
              <w:widowControl w:val="0"/>
              <w:spacing w:line="240" w:lineRule="auto"/>
              <w:rPr>
                <w:rFonts w:ascii="Times New Roman" w:eastAsia="Times New Roman" w:hAnsi="Times New Roman" w:cs="Times New Roman"/>
              </w:rPr>
            </w:pPr>
            <w:proofErr w:type="spellStart"/>
            <w:r>
              <w:rPr>
                <w:rFonts w:ascii="Times New Roman" w:eastAsia="Times New Roman" w:hAnsi="Times New Roman" w:cs="Times New Roman"/>
              </w:rPr>
              <w:t>Símbolo</w:t>
            </w:r>
            <w:proofErr w:type="spellEnd"/>
          </w:p>
        </w:tc>
      </w:tr>
      <w:tr w:rsidR="00F93A18">
        <w:tc>
          <w:tcPr>
            <w:tcW w:w="1365" w:type="dxa"/>
            <w:shd w:val="clear" w:color="auto" w:fill="auto"/>
            <w:tcMar>
              <w:top w:w="100" w:type="dxa"/>
              <w:left w:w="100" w:type="dxa"/>
              <w:bottom w:w="100" w:type="dxa"/>
              <w:right w:w="100" w:type="dxa"/>
            </w:tcMar>
          </w:tcPr>
          <w:p w:rsidR="00F93A18" w:rsidRDefault="00496716">
            <w:pPr>
              <w:widowControl w:val="0"/>
              <w:spacing w:line="240" w:lineRule="auto"/>
              <w:rPr>
                <w:rFonts w:ascii="Times New Roman" w:eastAsia="Times New Roman" w:hAnsi="Times New Roman" w:cs="Times New Roman"/>
                <w:sz w:val="24"/>
                <w:szCs w:val="24"/>
                <w:highlight w:val="white"/>
              </w:rPr>
            </w:pPr>
            <w:r>
              <w:rPr>
                <w:rFonts w:ascii="Times New Roman" w:eastAsia="Times New Roman" w:hAnsi="Times New Roman" w:cs="Times New Roman"/>
                <w:noProof/>
                <w:sz w:val="24"/>
                <w:szCs w:val="24"/>
                <w:highlight w:val="white"/>
                <w:lang w:val="pt-BR" w:eastAsia="pt-BR"/>
              </w:rPr>
              <w:drawing>
                <wp:inline distT="114300" distB="114300" distL="114300" distR="114300">
                  <wp:extent cx="347663" cy="347663"/>
                  <wp:effectExtent l="0" t="0" r="0" b="0"/>
                  <wp:docPr id="11" name="image15.png"/>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25"/>
                          <a:srcRect/>
                          <a:stretch>
                            <a:fillRect/>
                          </a:stretch>
                        </pic:blipFill>
                        <pic:spPr>
                          <a:xfrm>
                            <a:off x="0" y="0"/>
                            <a:ext cx="347663" cy="347663"/>
                          </a:xfrm>
                          <a:prstGeom prst="rect">
                            <a:avLst/>
                          </a:prstGeom>
                          <a:ln/>
                        </pic:spPr>
                      </pic:pic>
                    </a:graphicData>
                  </a:graphic>
                </wp:inline>
              </w:drawing>
            </w:r>
          </w:p>
        </w:tc>
        <w:tc>
          <w:tcPr>
            <w:tcW w:w="2100" w:type="dxa"/>
            <w:shd w:val="clear" w:color="auto" w:fill="auto"/>
            <w:tcMar>
              <w:top w:w="100" w:type="dxa"/>
              <w:left w:w="100" w:type="dxa"/>
              <w:bottom w:w="100" w:type="dxa"/>
              <w:right w:w="100" w:type="dxa"/>
            </w:tcMar>
          </w:tcPr>
          <w:p w:rsidR="00F93A18" w:rsidRDefault="00496716">
            <w:pPr>
              <w:widowControl w:val="0"/>
              <w:spacing w:line="240" w:lineRule="auto"/>
              <w:rPr>
                <w:rFonts w:ascii="Times New Roman" w:eastAsia="Times New Roman" w:hAnsi="Times New Roman" w:cs="Times New Roman"/>
                <w:highlight w:val="white"/>
              </w:rPr>
            </w:pPr>
            <w:r>
              <w:rPr>
                <w:rFonts w:ascii="Times New Roman" w:eastAsia="Times New Roman" w:hAnsi="Times New Roman" w:cs="Times New Roman"/>
                <w:highlight w:val="white"/>
              </w:rPr>
              <w:t xml:space="preserve">  AP.1 e AP.2</w:t>
            </w:r>
          </w:p>
        </w:tc>
        <w:tc>
          <w:tcPr>
            <w:tcW w:w="4050" w:type="dxa"/>
            <w:shd w:val="clear" w:color="auto" w:fill="auto"/>
            <w:tcMar>
              <w:top w:w="100" w:type="dxa"/>
              <w:left w:w="100" w:type="dxa"/>
              <w:bottom w:w="100" w:type="dxa"/>
              <w:right w:w="100" w:type="dxa"/>
            </w:tcMar>
          </w:tcPr>
          <w:p w:rsidR="00F93A18" w:rsidRPr="007F1EB5" w:rsidRDefault="00496716">
            <w:pPr>
              <w:widowControl w:val="0"/>
              <w:spacing w:line="240" w:lineRule="auto"/>
              <w:rPr>
                <w:rFonts w:ascii="Times New Roman" w:eastAsia="Times New Roman" w:hAnsi="Times New Roman" w:cs="Times New Roman"/>
                <w:highlight w:val="white"/>
                <w:lang w:val="pt-BR"/>
              </w:rPr>
            </w:pPr>
            <w:r w:rsidRPr="007F1EB5">
              <w:rPr>
                <w:rFonts w:ascii="Times New Roman" w:eastAsia="Times New Roman" w:hAnsi="Times New Roman" w:cs="Times New Roman"/>
                <w:highlight w:val="white"/>
                <w:lang w:val="pt-BR"/>
              </w:rPr>
              <w:t>Ir para página com informações sobre a avaliação presencial.</w:t>
            </w:r>
          </w:p>
        </w:tc>
        <w:tc>
          <w:tcPr>
            <w:tcW w:w="1410" w:type="dxa"/>
            <w:shd w:val="clear" w:color="auto" w:fill="auto"/>
            <w:tcMar>
              <w:top w:w="100" w:type="dxa"/>
              <w:left w:w="100" w:type="dxa"/>
              <w:bottom w:w="100" w:type="dxa"/>
              <w:right w:w="100" w:type="dxa"/>
            </w:tcMar>
          </w:tcPr>
          <w:p w:rsidR="00F93A18" w:rsidRDefault="00496716">
            <w:pPr>
              <w:widowControl w:val="0"/>
              <w:spacing w:line="240" w:lineRule="auto"/>
              <w:rPr>
                <w:rFonts w:ascii="Times New Roman" w:eastAsia="Times New Roman" w:hAnsi="Times New Roman" w:cs="Times New Roman"/>
              </w:rPr>
            </w:pPr>
            <w:proofErr w:type="spellStart"/>
            <w:r>
              <w:rPr>
                <w:rFonts w:ascii="Times New Roman" w:eastAsia="Times New Roman" w:hAnsi="Times New Roman" w:cs="Times New Roman"/>
              </w:rPr>
              <w:t>Símbolo</w:t>
            </w:r>
            <w:proofErr w:type="spellEnd"/>
          </w:p>
        </w:tc>
      </w:tr>
      <w:tr w:rsidR="00F93A18">
        <w:tc>
          <w:tcPr>
            <w:tcW w:w="1365" w:type="dxa"/>
            <w:shd w:val="clear" w:color="auto" w:fill="auto"/>
            <w:tcMar>
              <w:top w:w="100" w:type="dxa"/>
              <w:left w:w="100" w:type="dxa"/>
              <w:bottom w:w="100" w:type="dxa"/>
              <w:right w:w="100" w:type="dxa"/>
            </w:tcMar>
          </w:tcPr>
          <w:p w:rsidR="00F93A18" w:rsidRDefault="00496716">
            <w:pPr>
              <w:widowControl w:val="0"/>
              <w:spacing w:line="240" w:lineRule="auto"/>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noProof/>
                <w:sz w:val="24"/>
                <w:szCs w:val="24"/>
                <w:highlight w:val="white"/>
                <w:lang w:val="pt-BR" w:eastAsia="pt-BR"/>
              </w:rPr>
              <w:drawing>
                <wp:inline distT="114300" distB="114300" distL="114300" distR="114300">
                  <wp:extent cx="300637" cy="300637"/>
                  <wp:effectExtent l="0" t="0" r="0" b="0"/>
                  <wp:docPr id="14"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26"/>
                          <a:srcRect/>
                          <a:stretch>
                            <a:fillRect/>
                          </a:stretch>
                        </pic:blipFill>
                        <pic:spPr>
                          <a:xfrm>
                            <a:off x="0" y="0"/>
                            <a:ext cx="300637" cy="300637"/>
                          </a:xfrm>
                          <a:prstGeom prst="rect">
                            <a:avLst/>
                          </a:prstGeom>
                          <a:ln/>
                        </pic:spPr>
                      </pic:pic>
                    </a:graphicData>
                  </a:graphic>
                </wp:inline>
              </w:drawing>
            </w:r>
          </w:p>
        </w:tc>
        <w:tc>
          <w:tcPr>
            <w:tcW w:w="2100" w:type="dxa"/>
            <w:shd w:val="clear" w:color="auto" w:fill="auto"/>
            <w:tcMar>
              <w:top w:w="100" w:type="dxa"/>
              <w:left w:w="100" w:type="dxa"/>
              <w:bottom w:w="100" w:type="dxa"/>
              <w:right w:w="100" w:type="dxa"/>
            </w:tcMar>
          </w:tcPr>
          <w:p w:rsidR="00F93A18" w:rsidRDefault="00496716">
            <w:pPr>
              <w:widowControl w:val="0"/>
              <w:spacing w:line="240" w:lineRule="auto"/>
              <w:rPr>
                <w:rFonts w:ascii="Times New Roman" w:eastAsia="Times New Roman" w:hAnsi="Times New Roman" w:cs="Times New Roman"/>
                <w:highlight w:val="white"/>
              </w:rPr>
            </w:pPr>
            <w:r>
              <w:rPr>
                <w:rFonts w:ascii="Times New Roman" w:eastAsia="Times New Roman" w:hAnsi="Times New Roman" w:cs="Times New Roman"/>
                <w:highlight w:val="white"/>
              </w:rPr>
              <w:t xml:space="preserve">  VA.1 </w:t>
            </w:r>
          </w:p>
        </w:tc>
        <w:tc>
          <w:tcPr>
            <w:tcW w:w="4050" w:type="dxa"/>
            <w:shd w:val="clear" w:color="auto" w:fill="auto"/>
            <w:tcMar>
              <w:top w:w="100" w:type="dxa"/>
              <w:left w:w="100" w:type="dxa"/>
              <w:bottom w:w="100" w:type="dxa"/>
              <w:right w:w="100" w:type="dxa"/>
            </w:tcMar>
          </w:tcPr>
          <w:p w:rsidR="00F93A18" w:rsidRPr="007F1EB5" w:rsidRDefault="00496716">
            <w:pPr>
              <w:widowControl w:val="0"/>
              <w:spacing w:line="240" w:lineRule="auto"/>
              <w:rPr>
                <w:rFonts w:ascii="Times New Roman" w:eastAsia="Times New Roman" w:hAnsi="Times New Roman" w:cs="Times New Roman"/>
                <w:highlight w:val="white"/>
                <w:lang w:val="pt-BR"/>
              </w:rPr>
            </w:pPr>
            <w:r w:rsidRPr="007F1EB5">
              <w:rPr>
                <w:rFonts w:ascii="Times New Roman" w:eastAsia="Times New Roman" w:hAnsi="Times New Roman" w:cs="Times New Roman"/>
                <w:highlight w:val="white"/>
                <w:lang w:val="pt-BR"/>
              </w:rPr>
              <w:t>Ir para página com informações sobre a vista da avaliação presencial 1.</w:t>
            </w:r>
          </w:p>
        </w:tc>
        <w:tc>
          <w:tcPr>
            <w:tcW w:w="1410" w:type="dxa"/>
            <w:shd w:val="clear" w:color="auto" w:fill="auto"/>
            <w:tcMar>
              <w:top w:w="100" w:type="dxa"/>
              <w:left w:w="100" w:type="dxa"/>
              <w:bottom w:w="100" w:type="dxa"/>
              <w:right w:w="100" w:type="dxa"/>
            </w:tcMar>
          </w:tcPr>
          <w:p w:rsidR="00F93A18" w:rsidRDefault="00496716">
            <w:pPr>
              <w:widowControl w:val="0"/>
              <w:spacing w:line="240" w:lineRule="auto"/>
              <w:rPr>
                <w:rFonts w:ascii="Times New Roman" w:eastAsia="Times New Roman" w:hAnsi="Times New Roman" w:cs="Times New Roman"/>
              </w:rPr>
            </w:pPr>
            <w:proofErr w:type="spellStart"/>
            <w:r>
              <w:rPr>
                <w:rFonts w:ascii="Times New Roman" w:eastAsia="Times New Roman" w:hAnsi="Times New Roman" w:cs="Times New Roman"/>
              </w:rPr>
              <w:t>Símbolo</w:t>
            </w:r>
            <w:proofErr w:type="spellEnd"/>
          </w:p>
        </w:tc>
      </w:tr>
      <w:tr w:rsidR="00F93A18">
        <w:tc>
          <w:tcPr>
            <w:tcW w:w="1365" w:type="dxa"/>
            <w:shd w:val="clear" w:color="auto" w:fill="auto"/>
            <w:tcMar>
              <w:top w:w="100" w:type="dxa"/>
              <w:left w:w="100" w:type="dxa"/>
              <w:bottom w:w="100" w:type="dxa"/>
              <w:right w:w="100" w:type="dxa"/>
            </w:tcMar>
          </w:tcPr>
          <w:p w:rsidR="00F93A18" w:rsidRDefault="00496716">
            <w:pPr>
              <w:widowControl w:val="0"/>
              <w:spacing w:line="240" w:lineRule="auto"/>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noProof/>
                <w:sz w:val="24"/>
                <w:szCs w:val="24"/>
                <w:highlight w:val="white"/>
                <w:lang w:val="pt-BR" w:eastAsia="pt-BR"/>
              </w:rPr>
              <w:drawing>
                <wp:inline distT="114300" distB="114300" distL="114300" distR="114300">
                  <wp:extent cx="313531" cy="376238"/>
                  <wp:effectExtent l="0" t="0" r="0" b="0"/>
                  <wp:docPr id="1"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27"/>
                          <a:srcRect/>
                          <a:stretch>
                            <a:fillRect/>
                          </a:stretch>
                        </pic:blipFill>
                        <pic:spPr>
                          <a:xfrm>
                            <a:off x="0" y="0"/>
                            <a:ext cx="313531" cy="376238"/>
                          </a:xfrm>
                          <a:prstGeom prst="rect">
                            <a:avLst/>
                          </a:prstGeom>
                          <a:ln/>
                        </pic:spPr>
                      </pic:pic>
                    </a:graphicData>
                  </a:graphic>
                </wp:inline>
              </w:drawing>
            </w:r>
          </w:p>
        </w:tc>
        <w:tc>
          <w:tcPr>
            <w:tcW w:w="2100" w:type="dxa"/>
            <w:shd w:val="clear" w:color="auto" w:fill="auto"/>
            <w:tcMar>
              <w:top w:w="100" w:type="dxa"/>
              <w:left w:w="100" w:type="dxa"/>
              <w:bottom w:w="100" w:type="dxa"/>
              <w:right w:w="100" w:type="dxa"/>
            </w:tcMar>
          </w:tcPr>
          <w:p w:rsidR="00F93A18" w:rsidRDefault="00496716">
            <w:pPr>
              <w:widowControl w:val="0"/>
              <w:spacing w:line="240" w:lineRule="auto"/>
              <w:rPr>
                <w:rFonts w:ascii="Times New Roman" w:eastAsia="Times New Roman" w:hAnsi="Times New Roman" w:cs="Times New Roman"/>
                <w:highlight w:val="white"/>
              </w:rPr>
            </w:pPr>
            <w:r>
              <w:rPr>
                <w:rFonts w:ascii="Times New Roman" w:eastAsia="Times New Roman" w:hAnsi="Times New Roman" w:cs="Times New Roman"/>
                <w:highlight w:val="white"/>
              </w:rPr>
              <w:t xml:space="preserve">  Dúvidas?</w:t>
            </w:r>
          </w:p>
        </w:tc>
        <w:tc>
          <w:tcPr>
            <w:tcW w:w="4050" w:type="dxa"/>
            <w:shd w:val="clear" w:color="auto" w:fill="auto"/>
            <w:tcMar>
              <w:top w:w="100" w:type="dxa"/>
              <w:left w:w="100" w:type="dxa"/>
              <w:bottom w:w="100" w:type="dxa"/>
              <w:right w:w="100" w:type="dxa"/>
            </w:tcMar>
          </w:tcPr>
          <w:p w:rsidR="00F93A18" w:rsidRPr="007F1EB5" w:rsidRDefault="00496716">
            <w:pPr>
              <w:widowControl w:val="0"/>
              <w:spacing w:line="240" w:lineRule="auto"/>
              <w:rPr>
                <w:rFonts w:ascii="Times New Roman" w:eastAsia="Times New Roman" w:hAnsi="Times New Roman" w:cs="Times New Roman"/>
                <w:highlight w:val="white"/>
                <w:lang w:val="pt-BR"/>
              </w:rPr>
            </w:pPr>
            <w:r w:rsidRPr="007F1EB5">
              <w:rPr>
                <w:rFonts w:ascii="Times New Roman" w:eastAsia="Times New Roman" w:hAnsi="Times New Roman" w:cs="Times New Roman"/>
                <w:highlight w:val="white"/>
                <w:lang w:val="pt-BR"/>
              </w:rPr>
              <w:t>Ir para a tela com possibilidade de exposição de uma dúvida através de um fórum.</w:t>
            </w:r>
          </w:p>
        </w:tc>
        <w:tc>
          <w:tcPr>
            <w:tcW w:w="1410" w:type="dxa"/>
            <w:shd w:val="clear" w:color="auto" w:fill="auto"/>
            <w:tcMar>
              <w:top w:w="100" w:type="dxa"/>
              <w:left w:w="100" w:type="dxa"/>
              <w:bottom w:w="100" w:type="dxa"/>
              <w:right w:w="100" w:type="dxa"/>
            </w:tcMar>
          </w:tcPr>
          <w:p w:rsidR="00F93A18" w:rsidRDefault="00496716">
            <w:pPr>
              <w:widowControl w:val="0"/>
              <w:spacing w:line="240" w:lineRule="auto"/>
              <w:rPr>
                <w:rFonts w:ascii="Times New Roman" w:eastAsia="Times New Roman" w:hAnsi="Times New Roman" w:cs="Times New Roman"/>
              </w:rPr>
            </w:pPr>
            <w:proofErr w:type="spellStart"/>
            <w:r>
              <w:rPr>
                <w:rFonts w:ascii="Times New Roman" w:eastAsia="Times New Roman" w:hAnsi="Times New Roman" w:cs="Times New Roman"/>
              </w:rPr>
              <w:t>Índice</w:t>
            </w:r>
            <w:proofErr w:type="spellEnd"/>
          </w:p>
        </w:tc>
      </w:tr>
      <w:tr w:rsidR="00F93A18">
        <w:tc>
          <w:tcPr>
            <w:tcW w:w="1365" w:type="dxa"/>
            <w:shd w:val="clear" w:color="auto" w:fill="auto"/>
            <w:tcMar>
              <w:top w:w="100" w:type="dxa"/>
              <w:left w:w="100" w:type="dxa"/>
              <w:bottom w:w="100" w:type="dxa"/>
              <w:right w:w="100" w:type="dxa"/>
            </w:tcMar>
          </w:tcPr>
          <w:p w:rsidR="00F93A18" w:rsidRDefault="00496716">
            <w:pPr>
              <w:widowControl w:val="0"/>
              <w:spacing w:line="240" w:lineRule="auto"/>
              <w:rPr>
                <w:rFonts w:ascii="Times New Roman" w:eastAsia="Times New Roman" w:hAnsi="Times New Roman" w:cs="Times New Roman"/>
                <w:sz w:val="24"/>
                <w:szCs w:val="24"/>
                <w:highlight w:val="white"/>
              </w:rPr>
            </w:pPr>
            <w:r>
              <w:rPr>
                <w:rFonts w:ascii="Times New Roman" w:eastAsia="Times New Roman" w:hAnsi="Times New Roman" w:cs="Times New Roman"/>
                <w:noProof/>
                <w:sz w:val="24"/>
                <w:szCs w:val="24"/>
                <w:highlight w:val="white"/>
                <w:lang w:val="pt-BR" w:eastAsia="pt-BR"/>
              </w:rPr>
              <w:drawing>
                <wp:inline distT="114300" distB="114300" distL="114300" distR="114300">
                  <wp:extent cx="428625" cy="254000"/>
                  <wp:effectExtent l="0" t="0" r="0" b="0"/>
                  <wp:docPr id="10"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28"/>
                          <a:srcRect/>
                          <a:stretch>
                            <a:fillRect/>
                          </a:stretch>
                        </pic:blipFill>
                        <pic:spPr>
                          <a:xfrm>
                            <a:off x="0" y="0"/>
                            <a:ext cx="428625" cy="254000"/>
                          </a:xfrm>
                          <a:prstGeom prst="rect">
                            <a:avLst/>
                          </a:prstGeom>
                          <a:ln/>
                        </pic:spPr>
                      </pic:pic>
                    </a:graphicData>
                  </a:graphic>
                </wp:inline>
              </w:drawing>
            </w:r>
          </w:p>
        </w:tc>
        <w:tc>
          <w:tcPr>
            <w:tcW w:w="2100" w:type="dxa"/>
            <w:shd w:val="clear" w:color="auto" w:fill="auto"/>
            <w:tcMar>
              <w:top w:w="100" w:type="dxa"/>
              <w:left w:w="100" w:type="dxa"/>
              <w:bottom w:w="100" w:type="dxa"/>
              <w:right w:w="100" w:type="dxa"/>
            </w:tcMar>
          </w:tcPr>
          <w:p w:rsidR="00F93A18" w:rsidRDefault="00496716">
            <w:pPr>
              <w:widowControl w:val="0"/>
              <w:spacing w:line="240" w:lineRule="auto"/>
              <w:rPr>
                <w:rFonts w:ascii="Times New Roman" w:eastAsia="Times New Roman" w:hAnsi="Times New Roman" w:cs="Times New Roman"/>
                <w:highlight w:val="white"/>
              </w:rPr>
            </w:pPr>
            <w:r>
              <w:rPr>
                <w:rFonts w:ascii="Times New Roman" w:eastAsia="Times New Roman" w:hAnsi="Times New Roman" w:cs="Times New Roman"/>
                <w:highlight w:val="white"/>
              </w:rPr>
              <w:t xml:space="preserve">  VA.2 (2 chamada)</w:t>
            </w:r>
          </w:p>
        </w:tc>
        <w:tc>
          <w:tcPr>
            <w:tcW w:w="4050" w:type="dxa"/>
            <w:shd w:val="clear" w:color="auto" w:fill="auto"/>
            <w:tcMar>
              <w:top w:w="100" w:type="dxa"/>
              <w:left w:w="100" w:type="dxa"/>
              <w:bottom w:w="100" w:type="dxa"/>
              <w:right w:w="100" w:type="dxa"/>
            </w:tcMar>
          </w:tcPr>
          <w:p w:rsidR="00F93A18" w:rsidRPr="007F1EB5" w:rsidRDefault="00496716">
            <w:pPr>
              <w:widowControl w:val="0"/>
              <w:spacing w:line="240" w:lineRule="auto"/>
              <w:rPr>
                <w:rFonts w:ascii="Times New Roman" w:eastAsia="Times New Roman" w:hAnsi="Times New Roman" w:cs="Times New Roman"/>
                <w:highlight w:val="white"/>
                <w:lang w:val="pt-BR"/>
              </w:rPr>
            </w:pPr>
            <w:r w:rsidRPr="007F1EB5">
              <w:rPr>
                <w:rFonts w:ascii="Times New Roman" w:eastAsia="Times New Roman" w:hAnsi="Times New Roman" w:cs="Times New Roman"/>
                <w:highlight w:val="white"/>
                <w:lang w:val="pt-BR"/>
              </w:rPr>
              <w:t>Ir para página com informações sobre a vista da avaliação presencial 2.</w:t>
            </w:r>
          </w:p>
        </w:tc>
        <w:tc>
          <w:tcPr>
            <w:tcW w:w="1410" w:type="dxa"/>
            <w:shd w:val="clear" w:color="auto" w:fill="auto"/>
            <w:tcMar>
              <w:top w:w="100" w:type="dxa"/>
              <w:left w:w="100" w:type="dxa"/>
              <w:bottom w:w="100" w:type="dxa"/>
              <w:right w:w="100" w:type="dxa"/>
            </w:tcMar>
          </w:tcPr>
          <w:p w:rsidR="00F93A18" w:rsidRDefault="00496716">
            <w:pPr>
              <w:widowControl w:val="0"/>
              <w:spacing w:line="240" w:lineRule="auto"/>
              <w:rPr>
                <w:rFonts w:ascii="Times New Roman" w:eastAsia="Times New Roman" w:hAnsi="Times New Roman" w:cs="Times New Roman"/>
              </w:rPr>
            </w:pPr>
            <w:proofErr w:type="spellStart"/>
            <w:r>
              <w:rPr>
                <w:rFonts w:ascii="Times New Roman" w:eastAsia="Times New Roman" w:hAnsi="Times New Roman" w:cs="Times New Roman"/>
              </w:rPr>
              <w:t>Símbolo</w:t>
            </w:r>
            <w:proofErr w:type="spellEnd"/>
          </w:p>
        </w:tc>
      </w:tr>
      <w:tr w:rsidR="00F93A18">
        <w:tc>
          <w:tcPr>
            <w:tcW w:w="1365" w:type="dxa"/>
            <w:shd w:val="clear" w:color="auto" w:fill="auto"/>
            <w:tcMar>
              <w:top w:w="100" w:type="dxa"/>
              <w:left w:w="100" w:type="dxa"/>
              <w:bottom w:w="100" w:type="dxa"/>
              <w:right w:w="100" w:type="dxa"/>
            </w:tcMar>
          </w:tcPr>
          <w:p w:rsidR="00F93A18" w:rsidRDefault="00496716">
            <w:pPr>
              <w:widowControl w:val="0"/>
              <w:spacing w:line="240" w:lineRule="auto"/>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noProof/>
                <w:sz w:val="24"/>
                <w:szCs w:val="24"/>
                <w:highlight w:val="white"/>
                <w:lang w:val="pt-BR" w:eastAsia="pt-BR"/>
              </w:rPr>
              <w:drawing>
                <wp:inline distT="114300" distB="114300" distL="114300" distR="114300">
                  <wp:extent cx="308074" cy="328613"/>
                  <wp:effectExtent l="0" t="0" r="0" b="0"/>
                  <wp:docPr id="13" name="image17.png"/>
                  <wp:cNvGraphicFramePr/>
                  <a:graphic xmlns:a="http://schemas.openxmlformats.org/drawingml/2006/main">
                    <a:graphicData uri="http://schemas.openxmlformats.org/drawingml/2006/picture">
                      <pic:pic xmlns:pic="http://schemas.openxmlformats.org/drawingml/2006/picture">
                        <pic:nvPicPr>
                          <pic:cNvPr id="0" name="image17.png"/>
                          <pic:cNvPicPr preferRelativeResize="0"/>
                        </pic:nvPicPr>
                        <pic:blipFill>
                          <a:blip r:embed="rId29"/>
                          <a:srcRect/>
                          <a:stretch>
                            <a:fillRect/>
                          </a:stretch>
                        </pic:blipFill>
                        <pic:spPr>
                          <a:xfrm>
                            <a:off x="0" y="0"/>
                            <a:ext cx="308074" cy="328613"/>
                          </a:xfrm>
                          <a:prstGeom prst="rect">
                            <a:avLst/>
                          </a:prstGeom>
                          <a:ln/>
                        </pic:spPr>
                      </pic:pic>
                    </a:graphicData>
                  </a:graphic>
                </wp:inline>
              </w:drawing>
            </w:r>
          </w:p>
        </w:tc>
        <w:tc>
          <w:tcPr>
            <w:tcW w:w="2100" w:type="dxa"/>
            <w:shd w:val="clear" w:color="auto" w:fill="auto"/>
            <w:tcMar>
              <w:top w:w="100" w:type="dxa"/>
              <w:left w:w="100" w:type="dxa"/>
              <w:bottom w:w="100" w:type="dxa"/>
              <w:right w:w="100" w:type="dxa"/>
            </w:tcMar>
          </w:tcPr>
          <w:p w:rsidR="00F93A18" w:rsidRDefault="00496716">
            <w:pPr>
              <w:widowControl w:val="0"/>
              <w:spacing w:line="240" w:lineRule="auto"/>
              <w:rPr>
                <w:rFonts w:ascii="Times New Roman" w:eastAsia="Times New Roman" w:hAnsi="Times New Roman" w:cs="Times New Roman"/>
                <w:highlight w:val="white"/>
              </w:rPr>
            </w:pPr>
            <w:r>
              <w:rPr>
                <w:rFonts w:ascii="Times New Roman" w:eastAsia="Times New Roman" w:hAnsi="Times New Roman" w:cs="Times New Roman"/>
                <w:highlight w:val="white"/>
              </w:rPr>
              <w:t xml:space="preserve">  Finish Line</w:t>
            </w:r>
          </w:p>
        </w:tc>
        <w:tc>
          <w:tcPr>
            <w:tcW w:w="4050" w:type="dxa"/>
            <w:shd w:val="clear" w:color="auto" w:fill="auto"/>
            <w:tcMar>
              <w:top w:w="100" w:type="dxa"/>
              <w:left w:w="100" w:type="dxa"/>
              <w:bottom w:w="100" w:type="dxa"/>
              <w:right w:w="100" w:type="dxa"/>
            </w:tcMar>
          </w:tcPr>
          <w:p w:rsidR="00F93A18" w:rsidRPr="007F1EB5" w:rsidRDefault="00496716">
            <w:pPr>
              <w:widowControl w:val="0"/>
              <w:spacing w:line="240" w:lineRule="auto"/>
              <w:rPr>
                <w:rFonts w:ascii="Times New Roman" w:eastAsia="Times New Roman" w:hAnsi="Times New Roman" w:cs="Times New Roman"/>
                <w:highlight w:val="white"/>
                <w:lang w:val="pt-BR"/>
              </w:rPr>
            </w:pPr>
            <w:r w:rsidRPr="007F1EB5">
              <w:rPr>
                <w:rFonts w:ascii="Times New Roman" w:eastAsia="Times New Roman" w:hAnsi="Times New Roman" w:cs="Times New Roman"/>
                <w:highlight w:val="white"/>
                <w:lang w:val="pt-BR"/>
              </w:rPr>
              <w:t>Identificar o fim do curso.</w:t>
            </w:r>
          </w:p>
        </w:tc>
        <w:tc>
          <w:tcPr>
            <w:tcW w:w="1410" w:type="dxa"/>
            <w:shd w:val="clear" w:color="auto" w:fill="auto"/>
            <w:tcMar>
              <w:top w:w="100" w:type="dxa"/>
              <w:left w:w="100" w:type="dxa"/>
              <w:bottom w:w="100" w:type="dxa"/>
              <w:right w:w="100" w:type="dxa"/>
            </w:tcMar>
          </w:tcPr>
          <w:p w:rsidR="00F93A18" w:rsidRDefault="00496716">
            <w:pPr>
              <w:widowControl w:val="0"/>
              <w:spacing w:line="240" w:lineRule="auto"/>
              <w:rPr>
                <w:rFonts w:ascii="Times New Roman" w:eastAsia="Times New Roman" w:hAnsi="Times New Roman" w:cs="Times New Roman"/>
              </w:rPr>
            </w:pPr>
            <w:proofErr w:type="spellStart"/>
            <w:r>
              <w:rPr>
                <w:rFonts w:ascii="Times New Roman" w:eastAsia="Times New Roman" w:hAnsi="Times New Roman" w:cs="Times New Roman"/>
              </w:rPr>
              <w:t>Ícone</w:t>
            </w:r>
            <w:proofErr w:type="spellEnd"/>
          </w:p>
        </w:tc>
      </w:tr>
      <w:tr w:rsidR="00F93A18">
        <w:tc>
          <w:tcPr>
            <w:tcW w:w="1365" w:type="dxa"/>
            <w:shd w:val="clear" w:color="auto" w:fill="auto"/>
            <w:tcMar>
              <w:top w:w="100" w:type="dxa"/>
              <w:left w:w="100" w:type="dxa"/>
              <w:bottom w:w="100" w:type="dxa"/>
              <w:right w:w="100" w:type="dxa"/>
            </w:tcMar>
          </w:tcPr>
          <w:p w:rsidR="00F93A18" w:rsidRDefault="00496716">
            <w:pPr>
              <w:widowControl w:val="0"/>
              <w:spacing w:line="240" w:lineRule="auto"/>
              <w:rPr>
                <w:rFonts w:ascii="Times New Roman" w:eastAsia="Times New Roman" w:hAnsi="Times New Roman" w:cs="Times New Roman"/>
                <w:sz w:val="24"/>
                <w:szCs w:val="24"/>
                <w:highlight w:val="white"/>
              </w:rPr>
            </w:pPr>
            <w:r>
              <w:rPr>
                <w:rFonts w:ascii="Times New Roman" w:eastAsia="Times New Roman" w:hAnsi="Times New Roman" w:cs="Times New Roman"/>
                <w:noProof/>
                <w:sz w:val="24"/>
                <w:szCs w:val="24"/>
                <w:highlight w:val="white"/>
                <w:lang w:val="pt-BR" w:eastAsia="pt-BR"/>
              </w:rPr>
              <w:drawing>
                <wp:inline distT="114300" distB="114300" distL="114300" distR="114300">
                  <wp:extent cx="347663" cy="347663"/>
                  <wp:effectExtent l="0" t="0" r="0" b="0"/>
                  <wp:docPr id="22" name="image19.png"/>
                  <wp:cNvGraphicFramePr/>
                  <a:graphic xmlns:a="http://schemas.openxmlformats.org/drawingml/2006/main">
                    <a:graphicData uri="http://schemas.openxmlformats.org/drawingml/2006/picture">
                      <pic:pic xmlns:pic="http://schemas.openxmlformats.org/drawingml/2006/picture">
                        <pic:nvPicPr>
                          <pic:cNvPr id="0" name="image19.png"/>
                          <pic:cNvPicPr preferRelativeResize="0"/>
                        </pic:nvPicPr>
                        <pic:blipFill>
                          <a:blip r:embed="rId30"/>
                          <a:srcRect/>
                          <a:stretch>
                            <a:fillRect/>
                          </a:stretch>
                        </pic:blipFill>
                        <pic:spPr>
                          <a:xfrm>
                            <a:off x="0" y="0"/>
                            <a:ext cx="347663" cy="347663"/>
                          </a:xfrm>
                          <a:prstGeom prst="rect">
                            <a:avLst/>
                          </a:prstGeom>
                          <a:ln/>
                        </pic:spPr>
                      </pic:pic>
                    </a:graphicData>
                  </a:graphic>
                </wp:inline>
              </w:drawing>
            </w:r>
          </w:p>
        </w:tc>
        <w:tc>
          <w:tcPr>
            <w:tcW w:w="2100" w:type="dxa"/>
            <w:shd w:val="clear" w:color="auto" w:fill="auto"/>
            <w:tcMar>
              <w:top w:w="100" w:type="dxa"/>
              <w:left w:w="100" w:type="dxa"/>
              <w:bottom w:w="100" w:type="dxa"/>
              <w:right w:w="100" w:type="dxa"/>
            </w:tcMar>
          </w:tcPr>
          <w:p w:rsidR="00F93A18" w:rsidRDefault="00496716">
            <w:pPr>
              <w:widowControl w:val="0"/>
              <w:spacing w:line="240" w:lineRule="auto"/>
              <w:rPr>
                <w:rFonts w:ascii="Times New Roman" w:eastAsia="Times New Roman" w:hAnsi="Times New Roman" w:cs="Times New Roman"/>
                <w:highlight w:val="white"/>
              </w:rPr>
            </w:pPr>
            <w:r>
              <w:rPr>
                <w:rFonts w:ascii="Times New Roman" w:eastAsia="Times New Roman" w:hAnsi="Times New Roman" w:cs="Times New Roman"/>
                <w:highlight w:val="white"/>
              </w:rPr>
              <w:t xml:space="preserve">  Avaliação de Reação</w:t>
            </w:r>
          </w:p>
        </w:tc>
        <w:tc>
          <w:tcPr>
            <w:tcW w:w="4050" w:type="dxa"/>
            <w:shd w:val="clear" w:color="auto" w:fill="auto"/>
            <w:tcMar>
              <w:top w:w="100" w:type="dxa"/>
              <w:left w:w="100" w:type="dxa"/>
              <w:bottom w:w="100" w:type="dxa"/>
              <w:right w:w="100" w:type="dxa"/>
            </w:tcMar>
          </w:tcPr>
          <w:p w:rsidR="00F93A18" w:rsidRPr="007F1EB5" w:rsidRDefault="00496716">
            <w:pPr>
              <w:widowControl w:val="0"/>
              <w:spacing w:line="240" w:lineRule="auto"/>
              <w:rPr>
                <w:rFonts w:ascii="Times New Roman" w:eastAsia="Times New Roman" w:hAnsi="Times New Roman" w:cs="Times New Roman"/>
                <w:highlight w:val="white"/>
                <w:lang w:val="pt-BR"/>
              </w:rPr>
            </w:pPr>
            <w:r w:rsidRPr="007F1EB5">
              <w:rPr>
                <w:rFonts w:ascii="Times New Roman" w:eastAsia="Times New Roman" w:hAnsi="Times New Roman" w:cs="Times New Roman"/>
                <w:highlight w:val="white"/>
                <w:lang w:val="pt-BR"/>
              </w:rPr>
              <w:t>Informar a possibilidade de avaliação da plataforma e curso oferecido.</w:t>
            </w:r>
          </w:p>
        </w:tc>
        <w:tc>
          <w:tcPr>
            <w:tcW w:w="1410" w:type="dxa"/>
            <w:shd w:val="clear" w:color="auto" w:fill="auto"/>
            <w:tcMar>
              <w:top w:w="100" w:type="dxa"/>
              <w:left w:w="100" w:type="dxa"/>
              <w:bottom w:w="100" w:type="dxa"/>
              <w:right w:w="100" w:type="dxa"/>
            </w:tcMar>
          </w:tcPr>
          <w:p w:rsidR="00F93A18" w:rsidRDefault="00496716">
            <w:pPr>
              <w:widowControl w:val="0"/>
              <w:spacing w:line="240" w:lineRule="auto"/>
              <w:rPr>
                <w:rFonts w:ascii="Times New Roman" w:eastAsia="Times New Roman" w:hAnsi="Times New Roman" w:cs="Times New Roman"/>
              </w:rPr>
            </w:pPr>
            <w:proofErr w:type="spellStart"/>
            <w:r>
              <w:rPr>
                <w:rFonts w:ascii="Times New Roman" w:eastAsia="Times New Roman" w:hAnsi="Times New Roman" w:cs="Times New Roman"/>
              </w:rPr>
              <w:t>Símbolo</w:t>
            </w:r>
            <w:proofErr w:type="spellEnd"/>
          </w:p>
        </w:tc>
      </w:tr>
    </w:tbl>
    <w:p w:rsidR="00F93A18" w:rsidRDefault="00F93A18">
      <w:pPr>
        <w:spacing w:line="360" w:lineRule="auto"/>
        <w:jc w:val="both"/>
        <w:rPr>
          <w:rFonts w:ascii="Times New Roman" w:eastAsia="Times New Roman" w:hAnsi="Times New Roman" w:cs="Times New Roman"/>
          <w:sz w:val="24"/>
          <w:szCs w:val="24"/>
          <w:highlight w:val="white"/>
        </w:rPr>
      </w:pPr>
    </w:p>
    <w:p w:rsidR="00F93A18" w:rsidRPr="007F1EB5" w:rsidRDefault="00496716">
      <w:pPr>
        <w:spacing w:line="360" w:lineRule="auto"/>
        <w:ind w:firstLine="720"/>
        <w:jc w:val="both"/>
        <w:rPr>
          <w:rFonts w:ascii="Times New Roman" w:eastAsia="Times New Roman" w:hAnsi="Times New Roman" w:cs="Times New Roman"/>
          <w:sz w:val="24"/>
          <w:szCs w:val="24"/>
          <w:highlight w:val="white"/>
          <w:lang w:val="pt-BR"/>
        </w:rPr>
      </w:pPr>
      <w:r w:rsidRPr="007F1EB5">
        <w:rPr>
          <w:rFonts w:ascii="Times New Roman" w:eastAsia="Times New Roman" w:hAnsi="Times New Roman" w:cs="Times New Roman"/>
          <w:sz w:val="24"/>
          <w:szCs w:val="24"/>
          <w:highlight w:val="white"/>
          <w:lang w:val="pt-BR"/>
        </w:rPr>
        <w:t xml:space="preserve">Os objetos presentes na Figura 4, em sua maioria são representados por signos simbólicos, estes sendo reconhecidos através de uma convenção. </w:t>
      </w:r>
    </w:p>
    <w:p w:rsidR="00F93A18" w:rsidRPr="007F1EB5" w:rsidRDefault="00496716">
      <w:pPr>
        <w:spacing w:line="360" w:lineRule="auto"/>
        <w:ind w:firstLine="720"/>
        <w:jc w:val="both"/>
        <w:rPr>
          <w:rFonts w:ascii="Times New Roman" w:eastAsia="Times New Roman" w:hAnsi="Times New Roman" w:cs="Times New Roman"/>
          <w:sz w:val="24"/>
          <w:szCs w:val="24"/>
          <w:highlight w:val="white"/>
          <w:lang w:val="pt-BR"/>
        </w:rPr>
      </w:pPr>
      <w:r w:rsidRPr="007F1EB5">
        <w:rPr>
          <w:rFonts w:ascii="Times New Roman" w:eastAsia="Times New Roman" w:hAnsi="Times New Roman" w:cs="Times New Roman"/>
          <w:sz w:val="24"/>
          <w:szCs w:val="24"/>
          <w:highlight w:val="white"/>
          <w:lang w:val="pt-BR"/>
        </w:rPr>
        <w:t xml:space="preserve">A clareza e objetividade nas legendas atribuídas aos objetos significantes, por estas possuírem a função de apoio textual, poderiam consolidar ou excluir alguma aresta de entendimento. No contexto dos objetos significantes citados na tabela acima, o uso de abreviações e siglas dificultam o entendimento da mensagem que o receptor necessita. </w:t>
      </w:r>
    </w:p>
    <w:p w:rsidR="00F93A18" w:rsidRPr="007F1EB5" w:rsidRDefault="00F93A18">
      <w:pPr>
        <w:spacing w:line="360" w:lineRule="auto"/>
        <w:jc w:val="both"/>
        <w:rPr>
          <w:rFonts w:ascii="Times New Roman" w:eastAsia="Times New Roman" w:hAnsi="Times New Roman" w:cs="Times New Roman"/>
          <w:sz w:val="24"/>
          <w:szCs w:val="24"/>
          <w:highlight w:val="white"/>
          <w:lang w:val="pt-BR"/>
        </w:rPr>
      </w:pPr>
    </w:p>
    <w:p w:rsidR="00F93A18" w:rsidRPr="007F1EB5" w:rsidRDefault="00496716">
      <w:pPr>
        <w:spacing w:line="360" w:lineRule="auto"/>
        <w:jc w:val="both"/>
        <w:rPr>
          <w:rFonts w:ascii="Times New Roman" w:eastAsia="Times New Roman" w:hAnsi="Times New Roman" w:cs="Times New Roman"/>
          <w:sz w:val="24"/>
          <w:szCs w:val="24"/>
          <w:highlight w:val="white"/>
          <w:lang w:val="pt-BR"/>
        </w:rPr>
      </w:pPr>
      <w:r w:rsidRPr="007F1EB5">
        <w:rPr>
          <w:rFonts w:ascii="Times New Roman" w:eastAsia="Times New Roman" w:hAnsi="Times New Roman" w:cs="Times New Roman"/>
          <w:sz w:val="24"/>
          <w:szCs w:val="24"/>
          <w:highlight w:val="white"/>
          <w:lang w:val="pt-BR"/>
        </w:rPr>
        <w:t xml:space="preserve"> 3ª </w:t>
      </w:r>
      <w:proofErr w:type="spellStart"/>
      <w:r w:rsidRPr="007F1EB5">
        <w:rPr>
          <w:rFonts w:ascii="Times New Roman" w:eastAsia="Times New Roman" w:hAnsi="Times New Roman" w:cs="Times New Roman"/>
          <w:sz w:val="24"/>
          <w:szCs w:val="24"/>
          <w:highlight w:val="white"/>
          <w:lang w:val="pt-BR"/>
        </w:rPr>
        <w:t>Tricotomía</w:t>
      </w:r>
      <w:proofErr w:type="spellEnd"/>
      <w:r w:rsidRPr="007F1EB5">
        <w:rPr>
          <w:rFonts w:ascii="Times New Roman" w:eastAsia="Times New Roman" w:hAnsi="Times New Roman" w:cs="Times New Roman"/>
          <w:sz w:val="24"/>
          <w:szCs w:val="24"/>
          <w:highlight w:val="white"/>
          <w:lang w:val="pt-BR"/>
        </w:rPr>
        <w:t xml:space="preserve"> (rema, </w:t>
      </w:r>
      <w:proofErr w:type="spellStart"/>
      <w:r w:rsidRPr="007F1EB5">
        <w:rPr>
          <w:rFonts w:ascii="Times New Roman" w:eastAsia="Times New Roman" w:hAnsi="Times New Roman" w:cs="Times New Roman"/>
          <w:sz w:val="24"/>
          <w:szCs w:val="24"/>
          <w:highlight w:val="white"/>
          <w:lang w:val="pt-BR"/>
        </w:rPr>
        <w:t>dicente</w:t>
      </w:r>
      <w:proofErr w:type="spellEnd"/>
      <w:r w:rsidRPr="007F1EB5">
        <w:rPr>
          <w:rFonts w:ascii="Times New Roman" w:eastAsia="Times New Roman" w:hAnsi="Times New Roman" w:cs="Times New Roman"/>
          <w:sz w:val="24"/>
          <w:szCs w:val="24"/>
          <w:highlight w:val="white"/>
          <w:lang w:val="pt-BR"/>
        </w:rPr>
        <w:t>, argumento):</w:t>
      </w:r>
    </w:p>
    <w:p w:rsidR="00F93A18" w:rsidRPr="007F1EB5" w:rsidRDefault="00496716">
      <w:pPr>
        <w:spacing w:line="360" w:lineRule="auto"/>
        <w:ind w:firstLine="720"/>
        <w:jc w:val="both"/>
        <w:rPr>
          <w:rFonts w:ascii="Times New Roman" w:eastAsia="Times New Roman" w:hAnsi="Times New Roman" w:cs="Times New Roman"/>
          <w:sz w:val="24"/>
          <w:szCs w:val="24"/>
          <w:highlight w:val="white"/>
          <w:lang w:val="pt-BR"/>
        </w:rPr>
      </w:pPr>
      <w:r w:rsidRPr="007F1EB5">
        <w:rPr>
          <w:rFonts w:ascii="Times New Roman" w:eastAsia="Times New Roman" w:hAnsi="Times New Roman" w:cs="Times New Roman"/>
          <w:sz w:val="24"/>
          <w:szCs w:val="24"/>
          <w:highlight w:val="white"/>
          <w:lang w:val="pt-BR"/>
        </w:rPr>
        <w:t xml:space="preserve">O rema trata-se de uma hipótese interpretativa, sendo um signo de possibilidades qualitativas. </w:t>
      </w:r>
    </w:p>
    <w:p w:rsidR="00F93A18" w:rsidRPr="007F1EB5" w:rsidRDefault="00496716">
      <w:pPr>
        <w:spacing w:line="360" w:lineRule="auto"/>
        <w:ind w:firstLine="720"/>
        <w:jc w:val="both"/>
        <w:rPr>
          <w:rFonts w:ascii="Times New Roman" w:eastAsia="Times New Roman" w:hAnsi="Times New Roman" w:cs="Times New Roman"/>
          <w:sz w:val="24"/>
          <w:szCs w:val="24"/>
          <w:highlight w:val="white"/>
          <w:lang w:val="pt-BR"/>
        </w:rPr>
      </w:pPr>
      <w:r w:rsidRPr="007F1EB5">
        <w:rPr>
          <w:rFonts w:ascii="Times New Roman" w:eastAsia="Times New Roman" w:hAnsi="Times New Roman" w:cs="Times New Roman"/>
          <w:sz w:val="24"/>
          <w:szCs w:val="24"/>
          <w:highlight w:val="white"/>
          <w:lang w:val="pt-BR"/>
        </w:rPr>
        <w:t xml:space="preserve">Um </w:t>
      </w:r>
      <w:proofErr w:type="spellStart"/>
      <w:r w:rsidRPr="007F1EB5">
        <w:rPr>
          <w:rFonts w:ascii="Times New Roman" w:eastAsia="Times New Roman" w:hAnsi="Times New Roman" w:cs="Times New Roman"/>
          <w:sz w:val="24"/>
          <w:szCs w:val="24"/>
          <w:highlight w:val="white"/>
          <w:lang w:val="pt-BR"/>
        </w:rPr>
        <w:t>dicente</w:t>
      </w:r>
      <w:proofErr w:type="spellEnd"/>
      <w:r w:rsidRPr="007F1EB5">
        <w:rPr>
          <w:rFonts w:ascii="Times New Roman" w:eastAsia="Times New Roman" w:hAnsi="Times New Roman" w:cs="Times New Roman"/>
          <w:sz w:val="24"/>
          <w:szCs w:val="24"/>
          <w:highlight w:val="white"/>
          <w:lang w:val="pt-BR"/>
        </w:rPr>
        <w:t xml:space="preserve"> é um signo de existência real. Ao enunciar uma assertiva sobre esta plataforma podemos classificá-la como um signo </w:t>
      </w:r>
      <w:proofErr w:type="spellStart"/>
      <w:r w:rsidRPr="007F1EB5">
        <w:rPr>
          <w:rFonts w:ascii="Times New Roman" w:eastAsia="Times New Roman" w:hAnsi="Times New Roman" w:cs="Times New Roman"/>
          <w:sz w:val="24"/>
          <w:szCs w:val="24"/>
          <w:highlight w:val="white"/>
          <w:lang w:val="pt-BR"/>
        </w:rPr>
        <w:t>dicente</w:t>
      </w:r>
      <w:proofErr w:type="spellEnd"/>
      <w:r w:rsidRPr="007F1EB5">
        <w:rPr>
          <w:rFonts w:ascii="Times New Roman" w:eastAsia="Times New Roman" w:hAnsi="Times New Roman" w:cs="Times New Roman"/>
          <w:sz w:val="24"/>
          <w:szCs w:val="24"/>
          <w:highlight w:val="white"/>
          <w:lang w:val="pt-BR"/>
        </w:rPr>
        <w:t>: “essa plataforma de ensino a distância e pertence a Belas Artes”, de certa forma o discente necessita de uma confirmação de sua veracidade, uma justificativa de tais afirmações. Se as razões estiverem contempladas tem-se o argumento.</w:t>
      </w:r>
    </w:p>
    <w:p w:rsidR="00F93A18" w:rsidRPr="007F1EB5" w:rsidRDefault="00496716">
      <w:pPr>
        <w:spacing w:line="360" w:lineRule="auto"/>
        <w:ind w:firstLine="720"/>
        <w:jc w:val="both"/>
        <w:rPr>
          <w:rFonts w:ascii="Times New Roman" w:eastAsia="Times New Roman" w:hAnsi="Times New Roman" w:cs="Times New Roman"/>
          <w:sz w:val="24"/>
          <w:szCs w:val="24"/>
          <w:highlight w:val="white"/>
          <w:lang w:val="pt-BR"/>
        </w:rPr>
      </w:pPr>
      <w:r w:rsidRPr="007F1EB5">
        <w:rPr>
          <w:rFonts w:ascii="Times New Roman" w:eastAsia="Times New Roman" w:hAnsi="Times New Roman" w:cs="Times New Roman"/>
          <w:sz w:val="24"/>
          <w:szCs w:val="24"/>
          <w:highlight w:val="white"/>
          <w:lang w:val="pt-BR"/>
        </w:rPr>
        <w:t>O signo argumento é caracterizado por discursos persuasivos, onde no caso o aluno tem acesso a plataforma realiza suas tarefas com o auxílio de um material didático, é submetido a uma prova e avaliado por isso, esta sequência lógica caracteriza um argumento.</w:t>
      </w:r>
    </w:p>
    <w:p w:rsidR="009D3669" w:rsidRPr="007F1EB5" w:rsidRDefault="009D3669">
      <w:pPr>
        <w:jc w:val="both"/>
        <w:rPr>
          <w:rFonts w:ascii="Times New Roman" w:eastAsia="Times New Roman" w:hAnsi="Times New Roman" w:cs="Times New Roman"/>
          <w:sz w:val="24"/>
          <w:szCs w:val="24"/>
          <w:highlight w:val="white"/>
          <w:lang w:val="pt-BR"/>
        </w:rPr>
      </w:pPr>
    </w:p>
    <w:p w:rsidR="00F93A18" w:rsidRPr="007F1EB5" w:rsidRDefault="00F93A18">
      <w:pPr>
        <w:jc w:val="both"/>
        <w:rPr>
          <w:rFonts w:ascii="Times New Roman" w:eastAsia="Times New Roman" w:hAnsi="Times New Roman" w:cs="Times New Roman"/>
          <w:sz w:val="24"/>
          <w:szCs w:val="24"/>
          <w:highlight w:val="white"/>
          <w:lang w:val="pt-BR"/>
        </w:rPr>
      </w:pPr>
    </w:p>
    <w:p w:rsidR="00F93A18" w:rsidRPr="007F1EB5" w:rsidRDefault="00496716">
      <w:pPr>
        <w:jc w:val="both"/>
        <w:rPr>
          <w:rFonts w:ascii="Times New Roman" w:eastAsia="Times New Roman" w:hAnsi="Times New Roman" w:cs="Times New Roman"/>
          <w:b/>
          <w:sz w:val="24"/>
          <w:szCs w:val="24"/>
          <w:highlight w:val="white"/>
          <w:lang w:val="pt-BR"/>
        </w:rPr>
      </w:pPr>
      <w:r w:rsidRPr="007F1EB5">
        <w:rPr>
          <w:rFonts w:ascii="Times New Roman" w:eastAsia="Times New Roman" w:hAnsi="Times New Roman" w:cs="Times New Roman"/>
          <w:b/>
          <w:sz w:val="24"/>
          <w:szCs w:val="24"/>
          <w:highlight w:val="white"/>
          <w:lang w:val="pt-BR"/>
        </w:rPr>
        <w:t>6 CONCLUSÃO</w:t>
      </w:r>
    </w:p>
    <w:p w:rsidR="00F93A18" w:rsidRPr="007F1EB5" w:rsidRDefault="00F93A18">
      <w:pPr>
        <w:jc w:val="both"/>
        <w:rPr>
          <w:rFonts w:ascii="Times New Roman" w:eastAsia="Times New Roman" w:hAnsi="Times New Roman" w:cs="Times New Roman"/>
          <w:b/>
          <w:sz w:val="24"/>
          <w:szCs w:val="24"/>
          <w:highlight w:val="white"/>
          <w:lang w:val="pt-BR"/>
        </w:rPr>
      </w:pPr>
    </w:p>
    <w:p w:rsidR="00F93A18" w:rsidRPr="007F1EB5" w:rsidRDefault="00496716">
      <w:pPr>
        <w:spacing w:line="360" w:lineRule="auto"/>
        <w:ind w:firstLine="720"/>
        <w:jc w:val="both"/>
        <w:rPr>
          <w:rFonts w:ascii="Times New Roman" w:eastAsia="Times New Roman" w:hAnsi="Times New Roman" w:cs="Times New Roman"/>
          <w:sz w:val="24"/>
          <w:szCs w:val="24"/>
          <w:highlight w:val="white"/>
          <w:lang w:val="pt-BR"/>
        </w:rPr>
      </w:pPr>
      <w:r w:rsidRPr="007F1EB5">
        <w:rPr>
          <w:rFonts w:ascii="Times New Roman" w:eastAsia="Times New Roman" w:hAnsi="Times New Roman" w:cs="Times New Roman"/>
          <w:sz w:val="24"/>
          <w:szCs w:val="24"/>
          <w:highlight w:val="white"/>
          <w:lang w:val="pt-BR"/>
        </w:rPr>
        <w:t xml:space="preserve">Uma plataforma de ensino a distância, é um objeto de estudo bastante rico para o campo da Semiótica, pois a interação entre ambas pode levar a inúmeras interpretações, percepções distintas e </w:t>
      </w:r>
      <w:proofErr w:type="gramStart"/>
      <w:r w:rsidRPr="007F1EB5">
        <w:rPr>
          <w:rFonts w:ascii="Times New Roman" w:eastAsia="Times New Roman" w:hAnsi="Times New Roman" w:cs="Times New Roman"/>
          <w:sz w:val="24"/>
          <w:szCs w:val="24"/>
          <w:highlight w:val="white"/>
          <w:lang w:val="pt-BR"/>
        </w:rPr>
        <w:t>subjetivas ,</w:t>
      </w:r>
      <w:proofErr w:type="gramEnd"/>
      <w:r w:rsidRPr="007F1EB5">
        <w:rPr>
          <w:rFonts w:ascii="Times New Roman" w:eastAsia="Times New Roman" w:hAnsi="Times New Roman" w:cs="Times New Roman"/>
          <w:sz w:val="24"/>
          <w:szCs w:val="24"/>
          <w:highlight w:val="white"/>
          <w:lang w:val="pt-BR"/>
        </w:rPr>
        <w:t xml:space="preserve"> gerando uma análise semiótica vasta quando associadas às classificações tricotomias propostas por </w:t>
      </w:r>
      <w:proofErr w:type="spellStart"/>
      <w:r w:rsidRPr="007F1EB5">
        <w:rPr>
          <w:rFonts w:ascii="Times New Roman" w:eastAsia="Times New Roman" w:hAnsi="Times New Roman" w:cs="Times New Roman"/>
          <w:sz w:val="24"/>
          <w:szCs w:val="24"/>
          <w:highlight w:val="white"/>
          <w:lang w:val="pt-BR"/>
        </w:rPr>
        <w:t>Peirce</w:t>
      </w:r>
      <w:proofErr w:type="spellEnd"/>
      <w:r w:rsidRPr="007F1EB5">
        <w:rPr>
          <w:rFonts w:ascii="Times New Roman" w:eastAsia="Times New Roman" w:hAnsi="Times New Roman" w:cs="Times New Roman"/>
          <w:sz w:val="24"/>
          <w:szCs w:val="24"/>
          <w:highlight w:val="white"/>
          <w:lang w:val="pt-BR"/>
        </w:rPr>
        <w:t xml:space="preserve">. </w:t>
      </w:r>
    </w:p>
    <w:p w:rsidR="00F93A18" w:rsidRPr="007F1EB5" w:rsidRDefault="00496716">
      <w:pPr>
        <w:spacing w:line="360" w:lineRule="auto"/>
        <w:ind w:firstLine="720"/>
        <w:jc w:val="both"/>
        <w:rPr>
          <w:rFonts w:ascii="Times New Roman" w:eastAsia="Times New Roman" w:hAnsi="Times New Roman" w:cs="Times New Roman"/>
          <w:sz w:val="24"/>
          <w:szCs w:val="24"/>
          <w:highlight w:val="white"/>
          <w:lang w:val="pt-BR"/>
        </w:rPr>
      </w:pPr>
      <w:r w:rsidRPr="007F1EB5">
        <w:rPr>
          <w:rFonts w:ascii="Times New Roman" w:eastAsia="Times New Roman" w:hAnsi="Times New Roman" w:cs="Times New Roman"/>
          <w:sz w:val="24"/>
          <w:szCs w:val="24"/>
          <w:highlight w:val="white"/>
          <w:lang w:val="pt-BR"/>
        </w:rPr>
        <w:t xml:space="preserve">Apesar disso, </w:t>
      </w:r>
      <w:proofErr w:type="spellStart"/>
      <w:r w:rsidRPr="007F1EB5">
        <w:rPr>
          <w:rFonts w:ascii="Times New Roman" w:eastAsia="Times New Roman" w:hAnsi="Times New Roman" w:cs="Times New Roman"/>
          <w:sz w:val="24"/>
          <w:szCs w:val="24"/>
          <w:highlight w:val="white"/>
          <w:lang w:val="pt-BR"/>
        </w:rPr>
        <w:t>Santaella</w:t>
      </w:r>
      <w:proofErr w:type="spellEnd"/>
      <w:r w:rsidRPr="007F1EB5">
        <w:rPr>
          <w:rFonts w:ascii="Times New Roman" w:eastAsia="Times New Roman" w:hAnsi="Times New Roman" w:cs="Times New Roman"/>
          <w:sz w:val="24"/>
          <w:szCs w:val="24"/>
          <w:highlight w:val="white"/>
          <w:lang w:val="pt-BR"/>
        </w:rPr>
        <w:t xml:space="preserve"> (2005), reporta a dificuldade da aplicação de uma análise semiótica, pois esta conta também com aspectos baseados em interpretações singulares e abstratas. E de acordo com </w:t>
      </w:r>
      <w:proofErr w:type="spellStart"/>
      <w:r w:rsidRPr="007F1EB5">
        <w:rPr>
          <w:rFonts w:ascii="Times New Roman" w:eastAsia="Times New Roman" w:hAnsi="Times New Roman" w:cs="Times New Roman"/>
          <w:sz w:val="24"/>
          <w:szCs w:val="24"/>
          <w:highlight w:val="white"/>
          <w:lang w:val="pt-BR"/>
        </w:rPr>
        <w:t>Compagno</w:t>
      </w:r>
      <w:proofErr w:type="spellEnd"/>
      <w:r w:rsidRPr="007F1EB5">
        <w:rPr>
          <w:rFonts w:ascii="Times New Roman" w:eastAsia="Times New Roman" w:hAnsi="Times New Roman" w:cs="Times New Roman"/>
          <w:sz w:val="24"/>
          <w:szCs w:val="24"/>
          <w:highlight w:val="white"/>
          <w:lang w:val="pt-BR"/>
        </w:rPr>
        <w:t xml:space="preserve"> (2009) a análise semiótica deve ser encarada como uma técnica de entendimento e discriminação dos signos, porém sem a pretensão de determinar ações apenas com ela.</w:t>
      </w:r>
    </w:p>
    <w:p w:rsidR="00F93A18" w:rsidRPr="007F1EB5" w:rsidRDefault="00496716">
      <w:pPr>
        <w:spacing w:line="360" w:lineRule="auto"/>
        <w:ind w:firstLine="720"/>
        <w:jc w:val="both"/>
        <w:rPr>
          <w:rFonts w:ascii="Times New Roman" w:eastAsia="Times New Roman" w:hAnsi="Times New Roman" w:cs="Times New Roman"/>
          <w:sz w:val="24"/>
          <w:szCs w:val="24"/>
          <w:shd w:val="clear" w:color="auto" w:fill="F1C232"/>
          <w:lang w:val="pt-BR"/>
        </w:rPr>
      </w:pPr>
      <w:r w:rsidRPr="007F1EB5">
        <w:rPr>
          <w:rFonts w:ascii="Times New Roman" w:eastAsia="Times New Roman" w:hAnsi="Times New Roman" w:cs="Times New Roman"/>
          <w:sz w:val="24"/>
          <w:szCs w:val="24"/>
          <w:highlight w:val="white"/>
          <w:lang w:val="pt-BR"/>
        </w:rPr>
        <w:t xml:space="preserve">Contudo, neste estudo foi observado que a plataforma de ensino a distância da Belas Artes, possui uma vasta quantidade de signos, estes seguindo padrões em sua linguagem visual como cores, espessura e tamanho. A utilização da legenda como apoio ao entendimento específico atribuído ao signo possui algumas dificuldades devido a abreviação de suas nomeações. Neste contexto, a análise semiótica nos ajuda a ter uma melhor compreensão dos elementos visuais, não somente quando as </w:t>
      </w:r>
      <w:proofErr w:type="spellStart"/>
      <w:r w:rsidRPr="007F1EB5">
        <w:rPr>
          <w:rFonts w:ascii="Times New Roman" w:eastAsia="Times New Roman" w:hAnsi="Times New Roman" w:cs="Times New Roman"/>
          <w:sz w:val="24"/>
          <w:szCs w:val="24"/>
          <w:highlight w:val="white"/>
          <w:lang w:val="pt-BR"/>
        </w:rPr>
        <w:t>idéias</w:t>
      </w:r>
      <w:proofErr w:type="spellEnd"/>
      <w:r w:rsidRPr="007F1EB5">
        <w:rPr>
          <w:rFonts w:ascii="Times New Roman" w:eastAsia="Times New Roman" w:hAnsi="Times New Roman" w:cs="Times New Roman"/>
          <w:sz w:val="24"/>
          <w:szCs w:val="24"/>
          <w:highlight w:val="white"/>
          <w:lang w:val="pt-BR"/>
        </w:rPr>
        <w:t xml:space="preserve"> adquirem significado, mas quando traduzidas sob a forma de palavras. </w:t>
      </w:r>
    </w:p>
    <w:p w:rsidR="00F93A18" w:rsidRPr="007F1EB5" w:rsidRDefault="00F93A18">
      <w:pPr>
        <w:jc w:val="both"/>
        <w:rPr>
          <w:rFonts w:ascii="Times New Roman" w:eastAsia="Times New Roman" w:hAnsi="Times New Roman" w:cs="Times New Roman"/>
          <w:b/>
          <w:sz w:val="24"/>
          <w:szCs w:val="24"/>
          <w:highlight w:val="white"/>
          <w:lang w:val="pt-BR"/>
        </w:rPr>
      </w:pPr>
    </w:p>
    <w:p w:rsidR="00F93A18" w:rsidRPr="007F1EB5" w:rsidRDefault="00F93A18">
      <w:pPr>
        <w:jc w:val="both"/>
        <w:rPr>
          <w:rFonts w:ascii="Times New Roman" w:eastAsia="Times New Roman" w:hAnsi="Times New Roman" w:cs="Times New Roman"/>
          <w:sz w:val="24"/>
          <w:szCs w:val="24"/>
          <w:highlight w:val="white"/>
          <w:lang w:val="pt-BR"/>
        </w:rPr>
      </w:pPr>
    </w:p>
    <w:p w:rsidR="00F93A18" w:rsidRPr="007F1EB5" w:rsidRDefault="00496716">
      <w:pPr>
        <w:jc w:val="both"/>
        <w:rPr>
          <w:rFonts w:ascii="Times New Roman" w:eastAsia="Times New Roman" w:hAnsi="Times New Roman" w:cs="Times New Roman"/>
          <w:b/>
          <w:sz w:val="24"/>
          <w:szCs w:val="24"/>
          <w:highlight w:val="white"/>
          <w:lang w:val="pt-BR"/>
        </w:rPr>
      </w:pPr>
      <w:r w:rsidRPr="007F1EB5">
        <w:rPr>
          <w:rFonts w:ascii="Times New Roman" w:eastAsia="Times New Roman" w:hAnsi="Times New Roman" w:cs="Times New Roman"/>
          <w:b/>
          <w:sz w:val="24"/>
          <w:szCs w:val="24"/>
          <w:highlight w:val="white"/>
          <w:lang w:val="pt-BR"/>
        </w:rPr>
        <w:t>7 REFERÊNCIAS BIBLIOGRÁFICAS</w:t>
      </w:r>
    </w:p>
    <w:p w:rsidR="00F93A18" w:rsidRPr="007F1EB5" w:rsidRDefault="00F93A18">
      <w:pPr>
        <w:ind w:left="720"/>
        <w:jc w:val="both"/>
        <w:rPr>
          <w:highlight w:val="white"/>
          <w:lang w:val="pt-BR"/>
        </w:rPr>
      </w:pPr>
    </w:p>
    <w:p w:rsidR="00F93A18" w:rsidRPr="007F1EB5" w:rsidRDefault="00496716">
      <w:pPr>
        <w:spacing w:line="360" w:lineRule="auto"/>
        <w:jc w:val="both"/>
        <w:rPr>
          <w:rFonts w:ascii="Times New Roman" w:eastAsia="Times New Roman" w:hAnsi="Times New Roman" w:cs="Times New Roman"/>
          <w:sz w:val="24"/>
          <w:szCs w:val="24"/>
          <w:lang w:val="pt-BR"/>
        </w:rPr>
      </w:pPr>
      <w:r w:rsidRPr="007F1EB5">
        <w:rPr>
          <w:rFonts w:ascii="Times New Roman" w:eastAsia="Times New Roman" w:hAnsi="Times New Roman" w:cs="Times New Roman"/>
          <w:sz w:val="24"/>
          <w:szCs w:val="24"/>
          <w:lang w:val="pt-BR"/>
        </w:rPr>
        <w:t xml:space="preserve">BATISTA, Claudia Regina. </w:t>
      </w:r>
      <w:r w:rsidRPr="007F1EB5">
        <w:rPr>
          <w:rFonts w:ascii="Times New Roman" w:eastAsia="Times New Roman" w:hAnsi="Times New Roman" w:cs="Times New Roman"/>
          <w:b/>
          <w:sz w:val="24"/>
          <w:szCs w:val="24"/>
          <w:lang w:val="pt-BR"/>
        </w:rPr>
        <w:t>Desenvolvimento de interface para ambiente hipermídia voltado ao ensino de geometria sob a ótica da ergonomia e do design gráfico.</w:t>
      </w:r>
      <w:r w:rsidRPr="007F1EB5">
        <w:rPr>
          <w:rFonts w:ascii="Times New Roman" w:eastAsia="Times New Roman" w:hAnsi="Times New Roman" w:cs="Times New Roman"/>
          <w:sz w:val="24"/>
          <w:szCs w:val="24"/>
          <w:lang w:val="pt-BR"/>
        </w:rPr>
        <w:t xml:space="preserve"> 2003. 173 f. Dissertação (mestrado) – Universidade Federal de Santa Catarina, Programa de Pós-Graduação em Engenharia de Produção.</w:t>
      </w:r>
    </w:p>
    <w:p w:rsidR="00F93A18" w:rsidRPr="007F1EB5" w:rsidRDefault="00496716">
      <w:pPr>
        <w:spacing w:line="360" w:lineRule="auto"/>
        <w:jc w:val="both"/>
        <w:rPr>
          <w:rFonts w:ascii="Times New Roman" w:eastAsia="Times New Roman" w:hAnsi="Times New Roman" w:cs="Times New Roman"/>
          <w:sz w:val="24"/>
          <w:szCs w:val="24"/>
          <w:lang w:val="pt-BR"/>
        </w:rPr>
      </w:pPr>
      <w:r w:rsidRPr="007F1EB5">
        <w:rPr>
          <w:rFonts w:ascii="Times New Roman" w:eastAsia="Times New Roman" w:hAnsi="Times New Roman" w:cs="Times New Roman"/>
          <w:sz w:val="24"/>
          <w:szCs w:val="24"/>
          <w:lang w:val="pt-BR"/>
        </w:rPr>
        <w:t xml:space="preserve">CARVALHO, J.O.F. </w:t>
      </w:r>
      <w:r w:rsidRPr="007F1EB5">
        <w:rPr>
          <w:rFonts w:ascii="Times New Roman" w:eastAsia="Times New Roman" w:hAnsi="Times New Roman" w:cs="Times New Roman"/>
          <w:b/>
          <w:sz w:val="24"/>
          <w:szCs w:val="24"/>
          <w:lang w:val="pt-BR"/>
        </w:rPr>
        <w:t xml:space="preserve">Referenciais para projetistas e usuários de interfaces e computadores destinadas aos deficientes visuais. </w:t>
      </w:r>
      <w:r w:rsidRPr="007F1EB5">
        <w:rPr>
          <w:rFonts w:ascii="Times New Roman" w:eastAsia="Times New Roman" w:hAnsi="Times New Roman" w:cs="Times New Roman"/>
          <w:sz w:val="24"/>
          <w:szCs w:val="24"/>
          <w:lang w:val="pt-BR"/>
        </w:rPr>
        <w:t>1994. Disponível em: &lt;http://docentes.puc-campinas.edu.br/ceatec/oscar&gt;. Acesso em: Jan 2019.</w:t>
      </w:r>
    </w:p>
    <w:p w:rsidR="00F93A18" w:rsidRPr="007F1EB5" w:rsidRDefault="00496716">
      <w:pPr>
        <w:spacing w:line="360" w:lineRule="auto"/>
        <w:jc w:val="both"/>
        <w:rPr>
          <w:rFonts w:ascii="Times New Roman" w:eastAsia="Times New Roman" w:hAnsi="Times New Roman" w:cs="Times New Roman"/>
          <w:sz w:val="24"/>
          <w:szCs w:val="24"/>
          <w:lang w:val="pt-BR"/>
        </w:rPr>
      </w:pPr>
      <w:r w:rsidRPr="007F1EB5">
        <w:rPr>
          <w:rFonts w:ascii="Times New Roman" w:eastAsia="Times New Roman" w:hAnsi="Times New Roman" w:cs="Times New Roman"/>
          <w:sz w:val="24"/>
          <w:szCs w:val="24"/>
          <w:lang w:val="pt-BR"/>
        </w:rPr>
        <w:t xml:space="preserve">FILATRO, A. </w:t>
      </w:r>
      <w:r w:rsidRPr="007F1EB5">
        <w:rPr>
          <w:rFonts w:ascii="Times New Roman" w:eastAsia="Times New Roman" w:hAnsi="Times New Roman" w:cs="Times New Roman"/>
          <w:b/>
          <w:sz w:val="24"/>
          <w:szCs w:val="24"/>
          <w:lang w:val="pt-BR"/>
        </w:rPr>
        <w:t>Design Instrucional na Prática.</w:t>
      </w:r>
      <w:r w:rsidRPr="007F1EB5">
        <w:rPr>
          <w:rFonts w:ascii="Times New Roman" w:eastAsia="Times New Roman" w:hAnsi="Times New Roman" w:cs="Times New Roman"/>
          <w:sz w:val="24"/>
          <w:szCs w:val="24"/>
          <w:lang w:val="pt-BR"/>
        </w:rPr>
        <w:t xml:space="preserve"> São Paulo. Pearson </w:t>
      </w:r>
      <w:proofErr w:type="spellStart"/>
      <w:r w:rsidRPr="007F1EB5">
        <w:rPr>
          <w:rFonts w:ascii="Times New Roman" w:eastAsia="Times New Roman" w:hAnsi="Times New Roman" w:cs="Times New Roman"/>
          <w:sz w:val="24"/>
          <w:szCs w:val="24"/>
          <w:lang w:val="pt-BR"/>
        </w:rPr>
        <w:t>Education</w:t>
      </w:r>
      <w:proofErr w:type="spellEnd"/>
      <w:r w:rsidRPr="007F1EB5">
        <w:rPr>
          <w:rFonts w:ascii="Times New Roman" w:eastAsia="Times New Roman" w:hAnsi="Times New Roman" w:cs="Times New Roman"/>
          <w:sz w:val="24"/>
          <w:szCs w:val="24"/>
          <w:lang w:val="pt-BR"/>
        </w:rPr>
        <w:t xml:space="preserve"> do Brasil, 2008.</w:t>
      </w:r>
    </w:p>
    <w:p w:rsidR="00F93A18" w:rsidRPr="007F1EB5" w:rsidRDefault="00496716">
      <w:pPr>
        <w:spacing w:line="360" w:lineRule="auto"/>
        <w:jc w:val="both"/>
        <w:rPr>
          <w:rFonts w:ascii="Verdana" w:eastAsia="Verdana" w:hAnsi="Verdana" w:cs="Verdana"/>
          <w:sz w:val="28"/>
          <w:szCs w:val="28"/>
          <w:highlight w:val="white"/>
          <w:lang w:val="pt-BR"/>
        </w:rPr>
      </w:pPr>
      <w:r w:rsidRPr="007F1EB5">
        <w:rPr>
          <w:rFonts w:ascii="Times New Roman" w:eastAsia="Times New Roman" w:hAnsi="Times New Roman" w:cs="Times New Roman"/>
          <w:sz w:val="24"/>
          <w:szCs w:val="24"/>
          <w:lang w:val="pt-BR"/>
        </w:rPr>
        <w:t xml:space="preserve">GOMES, Luiz Fernando. </w:t>
      </w:r>
      <w:r w:rsidRPr="007F1EB5">
        <w:rPr>
          <w:rFonts w:ascii="Times New Roman" w:eastAsia="Times New Roman" w:hAnsi="Times New Roman" w:cs="Times New Roman"/>
          <w:b/>
          <w:sz w:val="24"/>
          <w:szCs w:val="24"/>
          <w:highlight w:val="white"/>
          <w:lang w:val="pt-BR"/>
        </w:rPr>
        <w:t xml:space="preserve">EAD no Brasil: perspectivas e desafios. </w:t>
      </w:r>
      <w:r w:rsidRPr="007F1EB5">
        <w:rPr>
          <w:rFonts w:ascii="Times New Roman" w:eastAsia="Times New Roman" w:hAnsi="Times New Roman" w:cs="Times New Roman"/>
          <w:sz w:val="24"/>
          <w:szCs w:val="24"/>
          <w:highlight w:val="white"/>
          <w:lang w:val="pt-BR"/>
        </w:rPr>
        <w:t>Avaliação (Campinas) vol.18 no.1 Sorocaba Mar. 2013</w:t>
      </w:r>
    </w:p>
    <w:p w:rsidR="00F93A18" w:rsidRDefault="00496716">
      <w:pPr>
        <w:spacing w:line="360" w:lineRule="auto"/>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MOORE, M.G. (1996). </w:t>
      </w:r>
      <w:r>
        <w:rPr>
          <w:rFonts w:ascii="Times New Roman" w:eastAsia="Times New Roman" w:hAnsi="Times New Roman" w:cs="Times New Roman"/>
          <w:b/>
          <w:sz w:val="24"/>
          <w:szCs w:val="24"/>
          <w:highlight w:val="white"/>
        </w:rPr>
        <w:t>Theory of transactional distance</w:t>
      </w:r>
      <w:r>
        <w:rPr>
          <w:rFonts w:ascii="Times New Roman" w:eastAsia="Times New Roman" w:hAnsi="Times New Roman" w:cs="Times New Roman"/>
          <w:sz w:val="24"/>
          <w:szCs w:val="24"/>
          <w:highlight w:val="white"/>
        </w:rPr>
        <w:t>. In: D. Keegan (ed), New York</w:t>
      </w:r>
    </w:p>
    <w:p w:rsidR="00F93A18" w:rsidRDefault="00496716">
      <w:pPr>
        <w:spacing w:line="360" w:lineRule="auto"/>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NIELSEN, Jakob. Usability engineering. São Diego: Morgan Kaufmann, 1993.</w:t>
      </w:r>
    </w:p>
    <w:p w:rsidR="00F93A18" w:rsidRPr="007F1EB5" w:rsidRDefault="00496716">
      <w:pPr>
        <w:spacing w:line="360" w:lineRule="auto"/>
        <w:jc w:val="both"/>
        <w:rPr>
          <w:rFonts w:ascii="Times New Roman" w:eastAsia="Times New Roman" w:hAnsi="Times New Roman" w:cs="Times New Roman"/>
          <w:sz w:val="24"/>
          <w:szCs w:val="24"/>
          <w:highlight w:val="white"/>
          <w:lang w:val="pt-BR"/>
        </w:rPr>
      </w:pPr>
      <w:r w:rsidRPr="007F1EB5">
        <w:rPr>
          <w:rFonts w:ascii="Times New Roman" w:eastAsia="Times New Roman" w:hAnsi="Times New Roman" w:cs="Times New Roman"/>
          <w:sz w:val="24"/>
          <w:szCs w:val="24"/>
          <w:lang w:val="pt-BR"/>
        </w:rPr>
        <w:t xml:space="preserve">NIEMEYER, Lucy. Elementos da semiótica aplicados ao design. 2AB. Rio de Janeiro, 2003. </w:t>
      </w:r>
    </w:p>
    <w:p w:rsidR="00F93A18" w:rsidRPr="007F1EB5" w:rsidRDefault="00496716">
      <w:pPr>
        <w:spacing w:line="360" w:lineRule="auto"/>
        <w:jc w:val="both"/>
        <w:rPr>
          <w:rFonts w:ascii="Times New Roman" w:eastAsia="Times New Roman" w:hAnsi="Times New Roman" w:cs="Times New Roman"/>
          <w:sz w:val="24"/>
          <w:szCs w:val="24"/>
          <w:lang w:val="pt-BR"/>
        </w:rPr>
      </w:pPr>
      <w:r w:rsidRPr="007F1EB5">
        <w:rPr>
          <w:rFonts w:ascii="Times New Roman" w:eastAsia="Times New Roman" w:hAnsi="Times New Roman" w:cs="Times New Roman"/>
          <w:sz w:val="24"/>
          <w:szCs w:val="24"/>
          <w:lang w:val="pt-BR"/>
        </w:rPr>
        <w:t xml:space="preserve">NÖTH, W. </w:t>
      </w:r>
      <w:proofErr w:type="spellStart"/>
      <w:r w:rsidRPr="007F1EB5">
        <w:rPr>
          <w:rFonts w:ascii="Times New Roman" w:eastAsia="Times New Roman" w:hAnsi="Times New Roman" w:cs="Times New Roman"/>
          <w:b/>
          <w:sz w:val="24"/>
          <w:szCs w:val="24"/>
          <w:lang w:val="pt-BR"/>
        </w:rPr>
        <w:t>Handbook</w:t>
      </w:r>
      <w:proofErr w:type="spellEnd"/>
      <w:r w:rsidRPr="007F1EB5">
        <w:rPr>
          <w:rFonts w:ascii="Times New Roman" w:eastAsia="Times New Roman" w:hAnsi="Times New Roman" w:cs="Times New Roman"/>
          <w:b/>
          <w:sz w:val="24"/>
          <w:szCs w:val="24"/>
          <w:lang w:val="pt-BR"/>
        </w:rPr>
        <w:t xml:space="preserve"> </w:t>
      </w:r>
      <w:proofErr w:type="spellStart"/>
      <w:r w:rsidRPr="007F1EB5">
        <w:rPr>
          <w:rFonts w:ascii="Times New Roman" w:eastAsia="Times New Roman" w:hAnsi="Times New Roman" w:cs="Times New Roman"/>
          <w:b/>
          <w:sz w:val="24"/>
          <w:szCs w:val="24"/>
          <w:lang w:val="pt-BR"/>
        </w:rPr>
        <w:t>of</w:t>
      </w:r>
      <w:proofErr w:type="spellEnd"/>
      <w:r w:rsidRPr="007F1EB5">
        <w:rPr>
          <w:rFonts w:ascii="Times New Roman" w:eastAsia="Times New Roman" w:hAnsi="Times New Roman" w:cs="Times New Roman"/>
          <w:b/>
          <w:sz w:val="24"/>
          <w:szCs w:val="24"/>
          <w:lang w:val="pt-BR"/>
        </w:rPr>
        <w:t xml:space="preserve"> </w:t>
      </w:r>
      <w:proofErr w:type="spellStart"/>
      <w:r w:rsidRPr="007F1EB5">
        <w:rPr>
          <w:rFonts w:ascii="Times New Roman" w:eastAsia="Times New Roman" w:hAnsi="Times New Roman" w:cs="Times New Roman"/>
          <w:b/>
          <w:sz w:val="24"/>
          <w:szCs w:val="24"/>
          <w:lang w:val="pt-BR"/>
        </w:rPr>
        <w:t>semiotics</w:t>
      </w:r>
      <w:proofErr w:type="spellEnd"/>
      <w:r w:rsidRPr="007F1EB5">
        <w:rPr>
          <w:rFonts w:ascii="Times New Roman" w:eastAsia="Times New Roman" w:hAnsi="Times New Roman" w:cs="Times New Roman"/>
          <w:sz w:val="24"/>
          <w:szCs w:val="24"/>
          <w:lang w:val="pt-BR"/>
        </w:rPr>
        <w:t xml:space="preserve">. </w:t>
      </w:r>
      <w:proofErr w:type="spellStart"/>
      <w:r w:rsidRPr="007F1EB5">
        <w:rPr>
          <w:rFonts w:ascii="Times New Roman" w:eastAsia="Times New Roman" w:hAnsi="Times New Roman" w:cs="Times New Roman"/>
          <w:sz w:val="24"/>
          <w:szCs w:val="24"/>
          <w:lang w:val="pt-BR"/>
        </w:rPr>
        <w:t>Bloomington</w:t>
      </w:r>
      <w:proofErr w:type="spellEnd"/>
      <w:r w:rsidRPr="007F1EB5">
        <w:rPr>
          <w:rFonts w:ascii="Times New Roman" w:eastAsia="Times New Roman" w:hAnsi="Times New Roman" w:cs="Times New Roman"/>
          <w:sz w:val="24"/>
          <w:szCs w:val="24"/>
          <w:lang w:val="pt-BR"/>
        </w:rPr>
        <w:t xml:space="preserve">: Indiana </w:t>
      </w:r>
      <w:proofErr w:type="spellStart"/>
      <w:r w:rsidRPr="007F1EB5">
        <w:rPr>
          <w:rFonts w:ascii="Times New Roman" w:eastAsia="Times New Roman" w:hAnsi="Times New Roman" w:cs="Times New Roman"/>
          <w:sz w:val="24"/>
          <w:szCs w:val="24"/>
          <w:lang w:val="pt-BR"/>
        </w:rPr>
        <w:t>University</w:t>
      </w:r>
      <w:proofErr w:type="spellEnd"/>
      <w:r w:rsidRPr="007F1EB5">
        <w:rPr>
          <w:rFonts w:ascii="Times New Roman" w:eastAsia="Times New Roman" w:hAnsi="Times New Roman" w:cs="Times New Roman"/>
          <w:sz w:val="24"/>
          <w:szCs w:val="24"/>
          <w:lang w:val="pt-BR"/>
        </w:rPr>
        <w:t>, 1995.</w:t>
      </w:r>
    </w:p>
    <w:p w:rsidR="00F93A18" w:rsidRPr="007F1EB5" w:rsidRDefault="00496716">
      <w:pPr>
        <w:spacing w:line="360" w:lineRule="auto"/>
        <w:jc w:val="both"/>
        <w:rPr>
          <w:rFonts w:ascii="Times New Roman" w:eastAsia="Times New Roman" w:hAnsi="Times New Roman" w:cs="Times New Roman"/>
          <w:sz w:val="24"/>
          <w:szCs w:val="24"/>
          <w:lang w:val="pt-BR"/>
        </w:rPr>
      </w:pPr>
      <w:r w:rsidRPr="007F1EB5">
        <w:rPr>
          <w:rFonts w:ascii="Times New Roman" w:eastAsia="Times New Roman" w:hAnsi="Times New Roman" w:cs="Times New Roman"/>
          <w:sz w:val="24"/>
          <w:szCs w:val="24"/>
          <w:lang w:val="pt-BR"/>
        </w:rPr>
        <w:t xml:space="preserve">PEIRCE, C.S. </w:t>
      </w:r>
      <w:r w:rsidRPr="007F1EB5">
        <w:rPr>
          <w:rFonts w:ascii="Times New Roman" w:eastAsia="Times New Roman" w:hAnsi="Times New Roman" w:cs="Times New Roman"/>
          <w:b/>
          <w:sz w:val="24"/>
          <w:szCs w:val="24"/>
          <w:lang w:val="pt-BR"/>
        </w:rPr>
        <w:t>Semiótica, trad.de Teixeira Coelho</w:t>
      </w:r>
      <w:r w:rsidRPr="007F1EB5">
        <w:rPr>
          <w:rFonts w:ascii="Times New Roman" w:eastAsia="Times New Roman" w:hAnsi="Times New Roman" w:cs="Times New Roman"/>
          <w:sz w:val="24"/>
          <w:szCs w:val="24"/>
          <w:lang w:val="pt-BR"/>
        </w:rPr>
        <w:t>. São Paulo: Perspectiva, 1977</w:t>
      </w:r>
    </w:p>
    <w:p w:rsidR="00F93A18" w:rsidRPr="007F1EB5" w:rsidRDefault="00496716">
      <w:pPr>
        <w:rPr>
          <w:rFonts w:ascii="Times New Roman" w:eastAsia="Times New Roman" w:hAnsi="Times New Roman" w:cs="Times New Roman"/>
          <w:sz w:val="24"/>
          <w:szCs w:val="24"/>
          <w:lang w:val="pt-BR"/>
        </w:rPr>
      </w:pPr>
      <w:r w:rsidRPr="007F1EB5">
        <w:rPr>
          <w:rFonts w:ascii="Times New Roman" w:eastAsia="Times New Roman" w:hAnsi="Times New Roman" w:cs="Times New Roman"/>
          <w:sz w:val="24"/>
          <w:szCs w:val="24"/>
          <w:lang w:val="pt-BR"/>
        </w:rPr>
        <w:t xml:space="preserve"> Portal do MEC. </w:t>
      </w:r>
      <w:r w:rsidRPr="007F1EB5">
        <w:rPr>
          <w:rFonts w:ascii="Times New Roman" w:eastAsia="Times New Roman" w:hAnsi="Times New Roman" w:cs="Times New Roman"/>
          <w:b/>
          <w:sz w:val="24"/>
          <w:szCs w:val="24"/>
          <w:lang w:val="pt-BR"/>
        </w:rPr>
        <w:t>DECRETO Nº 5.622, DE 19 DE DEZEMBRO DE 2005</w:t>
      </w:r>
      <w:r w:rsidRPr="007F1EB5">
        <w:rPr>
          <w:rFonts w:ascii="Times New Roman" w:eastAsia="Times New Roman" w:hAnsi="Times New Roman" w:cs="Times New Roman"/>
          <w:sz w:val="24"/>
          <w:szCs w:val="24"/>
          <w:lang w:val="pt-BR"/>
        </w:rPr>
        <w:t xml:space="preserve">. Disponível em: &lt;http://portal.mec.gov.br/sesu/arquivos/pdf/portarias/dec5.622.pdf&gt; Acesso no dia 05 de </w:t>
      </w:r>
      <w:proofErr w:type="gramStart"/>
      <w:r w:rsidRPr="007F1EB5">
        <w:rPr>
          <w:rFonts w:ascii="Times New Roman" w:eastAsia="Times New Roman" w:hAnsi="Times New Roman" w:cs="Times New Roman"/>
          <w:sz w:val="24"/>
          <w:szCs w:val="24"/>
          <w:lang w:val="pt-BR"/>
        </w:rPr>
        <w:t>Setembro</w:t>
      </w:r>
      <w:proofErr w:type="gramEnd"/>
      <w:r w:rsidRPr="007F1EB5">
        <w:rPr>
          <w:rFonts w:ascii="Times New Roman" w:eastAsia="Times New Roman" w:hAnsi="Times New Roman" w:cs="Times New Roman"/>
          <w:sz w:val="24"/>
          <w:szCs w:val="24"/>
          <w:lang w:val="pt-BR"/>
        </w:rPr>
        <w:t xml:space="preserve"> de 2019.</w:t>
      </w:r>
    </w:p>
    <w:p w:rsidR="00F93A18" w:rsidRDefault="00496716">
      <w:pPr>
        <w:spacing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RADFAHRER, </w:t>
      </w:r>
      <w:proofErr w:type="spellStart"/>
      <w:r>
        <w:rPr>
          <w:rFonts w:ascii="Times New Roman" w:eastAsia="Times New Roman" w:hAnsi="Times New Roman" w:cs="Times New Roman"/>
          <w:sz w:val="24"/>
          <w:szCs w:val="24"/>
        </w:rPr>
        <w:t>Luli</w:t>
      </w:r>
      <w:proofErr w:type="spellEnd"/>
      <w:r>
        <w:rPr>
          <w:rFonts w:ascii="Times New Roman" w:eastAsia="Times New Roman" w:hAnsi="Times New Roman" w:cs="Times New Roman"/>
          <w:sz w:val="24"/>
          <w:szCs w:val="24"/>
        </w:rPr>
        <w:t xml:space="preserve">. </w:t>
      </w:r>
      <w:r>
        <w:rPr>
          <w:rFonts w:ascii="Times New Roman" w:eastAsia="Times New Roman" w:hAnsi="Times New Roman" w:cs="Times New Roman"/>
          <w:b/>
          <w:sz w:val="24"/>
          <w:szCs w:val="24"/>
        </w:rPr>
        <w:t>Design/Web/Design</w:t>
      </w:r>
      <w:r>
        <w:rPr>
          <w:rFonts w:ascii="Times New Roman" w:eastAsia="Times New Roman" w:hAnsi="Times New Roman" w:cs="Times New Roman"/>
          <w:sz w:val="24"/>
          <w:szCs w:val="24"/>
        </w:rPr>
        <w:t xml:space="preserve"> – São Paulo, Market Press, 1999. </w:t>
      </w:r>
    </w:p>
    <w:p w:rsidR="00F93A18" w:rsidRPr="007F1EB5" w:rsidRDefault="00496716">
      <w:pPr>
        <w:spacing w:line="360" w:lineRule="auto"/>
        <w:jc w:val="both"/>
        <w:rPr>
          <w:rFonts w:ascii="Times New Roman" w:eastAsia="Times New Roman" w:hAnsi="Times New Roman" w:cs="Times New Roman"/>
          <w:color w:val="FF0000"/>
          <w:sz w:val="24"/>
          <w:szCs w:val="24"/>
          <w:lang w:val="pt-BR"/>
        </w:rPr>
      </w:pPr>
      <w:r w:rsidRPr="007F1EB5">
        <w:rPr>
          <w:rFonts w:ascii="Times New Roman" w:eastAsia="Times New Roman" w:hAnsi="Times New Roman" w:cs="Times New Roman"/>
          <w:sz w:val="24"/>
          <w:szCs w:val="24"/>
          <w:lang w:val="pt-BR"/>
        </w:rPr>
        <w:t xml:space="preserve">SANTAELLA, L. </w:t>
      </w:r>
      <w:r w:rsidRPr="007F1EB5">
        <w:rPr>
          <w:rFonts w:ascii="Times New Roman" w:eastAsia="Times New Roman" w:hAnsi="Times New Roman" w:cs="Times New Roman"/>
          <w:b/>
          <w:sz w:val="24"/>
          <w:szCs w:val="24"/>
          <w:lang w:val="pt-BR"/>
        </w:rPr>
        <w:t>O que é semiótica.</w:t>
      </w:r>
      <w:r w:rsidRPr="007F1EB5">
        <w:rPr>
          <w:rFonts w:ascii="Times New Roman" w:eastAsia="Times New Roman" w:hAnsi="Times New Roman" w:cs="Times New Roman"/>
          <w:sz w:val="24"/>
          <w:szCs w:val="24"/>
          <w:lang w:val="pt-BR"/>
        </w:rPr>
        <w:t xml:space="preserve"> São Paulo: Brasiliense, 1983. (Coleção Primeiros Passos)</w:t>
      </w:r>
    </w:p>
    <w:p w:rsidR="00F93A18" w:rsidRPr="007F1EB5" w:rsidRDefault="00496716">
      <w:pPr>
        <w:spacing w:line="360" w:lineRule="auto"/>
        <w:jc w:val="both"/>
        <w:rPr>
          <w:rFonts w:ascii="Times New Roman" w:eastAsia="Times New Roman" w:hAnsi="Times New Roman" w:cs="Times New Roman"/>
          <w:sz w:val="24"/>
          <w:szCs w:val="24"/>
          <w:lang w:val="pt-BR"/>
        </w:rPr>
      </w:pPr>
      <w:r w:rsidRPr="007F1EB5">
        <w:rPr>
          <w:rFonts w:ascii="Times New Roman" w:eastAsia="Times New Roman" w:hAnsi="Times New Roman" w:cs="Times New Roman"/>
          <w:sz w:val="24"/>
          <w:szCs w:val="24"/>
          <w:highlight w:val="white"/>
          <w:lang w:val="pt-BR"/>
        </w:rPr>
        <w:t xml:space="preserve">_____. </w:t>
      </w:r>
      <w:r w:rsidRPr="007F1EB5">
        <w:rPr>
          <w:rFonts w:ascii="Times New Roman" w:eastAsia="Times New Roman" w:hAnsi="Times New Roman" w:cs="Times New Roman"/>
          <w:b/>
          <w:sz w:val="24"/>
          <w:szCs w:val="24"/>
          <w:highlight w:val="white"/>
          <w:lang w:val="pt-BR"/>
        </w:rPr>
        <w:t>O que é semiótica</w:t>
      </w:r>
      <w:r w:rsidRPr="007F1EB5">
        <w:rPr>
          <w:rFonts w:ascii="Times New Roman" w:eastAsia="Times New Roman" w:hAnsi="Times New Roman" w:cs="Times New Roman"/>
          <w:sz w:val="24"/>
          <w:szCs w:val="24"/>
          <w:highlight w:val="white"/>
          <w:lang w:val="pt-BR"/>
        </w:rPr>
        <w:t>. São Paulo: Brasiliense, 1985.</w:t>
      </w:r>
    </w:p>
    <w:p w:rsidR="00F93A18" w:rsidRPr="007F1EB5" w:rsidRDefault="00496716">
      <w:pPr>
        <w:spacing w:line="360" w:lineRule="auto"/>
        <w:jc w:val="both"/>
        <w:rPr>
          <w:rFonts w:ascii="Times New Roman" w:eastAsia="Times New Roman" w:hAnsi="Times New Roman" w:cs="Times New Roman"/>
          <w:sz w:val="24"/>
          <w:szCs w:val="24"/>
          <w:lang w:val="pt-BR"/>
        </w:rPr>
      </w:pPr>
      <w:r w:rsidRPr="007F1EB5">
        <w:rPr>
          <w:rFonts w:ascii="Times New Roman" w:eastAsia="Times New Roman" w:hAnsi="Times New Roman" w:cs="Times New Roman"/>
          <w:sz w:val="24"/>
          <w:szCs w:val="24"/>
          <w:lang w:val="pt-BR"/>
        </w:rPr>
        <w:t xml:space="preserve">_____. </w:t>
      </w:r>
      <w:r w:rsidRPr="007F1EB5">
        <w:rPr>
          <w:rFonts w:ascii="Times New Roman" w:eastAsia="Times New Roman" w:hAnsi="Times New Roman" w:cs="Times New Roman"/>
          <w:b/>
          <w:sz w:val="24"/>
          <w:szCs w:val="24"/>
          <w:lang w:val="pt-BR"/>
        </w:rPr>
        <w:t>Semiótica Aplicada</w:t>
      </w:r>
      <w:r w:rsidRPr="007F1EB5">
        <w:rPr>
          <w:rFonts w:ascii="Times New Roman" w:eastAsia="Times New Roman" w:hAnsi="Times New Roman" w:cs="Times New Roman"/>
          <w:sz w:val="24"/>
          <w:szCs w:val="24"/>
          <w:lang w:val="pt-BR"/>
        </w:rPr>
        <w:t xml:space="preserve">. Thompson Learning. São Paulo, 2001. Cognição: BIZZOCCHI, </w:t>
      </w:r>
      <w:proofErr w:type="gramStart"/>
      <w:r w:rsidRPr="007F1EB5">
        <w:rPr>
          <w:rFonts w:ascii="Times New Roman" w:eastAsia="Times New Roman" w:hAnsi="Times New Roman" w:cs="Times New Roman"/>
          <w:sz w:val="24"/>
          <w:szCs w:val="24"/>
          <w:lang w:val="pt-BR"/>
        </w:rPr>
        <w:t>Aldo .</w:t>
      </w:r>
      <w:proofErr w:type="gramEnd"/>
      <w:r w:rsidRPr="007F1EB5">
        <w:rPr>
          <w:rFonts w:ascii="Times New Roman" w:eastAsia="Times New Roman" w:hAnsi="Times New Roman" w:cs="Times New Roman"/>
          <w:sz w:val="24"/>
          <w:szCs w:val="24"/>
          <w:lang w:val="pt-BR"/>
        </w:rPr>
        <w:t xml:space="preserve"> </w:t>
      </w:r>
    </w:p>
    <w:p w:rsidR="00F93A18" w:rsidRPr="007F1EB5" w:rsidRDefault="00496716">
      <w:pPr>
        <w:spacing w:line="360" w:lineRule="auto"/>
        <w:jc w:val="both"/>
        <w:rPr>
          <w:rFonts w:ascii="Times New Roman" w:eastAsia="Times New Roman" w:hAnsi="Times New Roman" w:cs="Times New Roman"/>
          <w:sz w:val="24"/>
          <w:szCs w:val="24"/>
          <w:lang w:val="pt-BR"/>
        </w:rPr>
      </w:pPr>
      <w:r w:rsidRPr="007F1EB5">
        <w:rPr>
          <w:rFonts w:ascii="Times New Roman" w:eastAsia="Times New Roman" w:hAnsi="Times New Roman" w:cs="Times New Roman"/>
          <w:sz w:val="24"/>
          <w:szCs w:val="24"/>
          <w:lang w:val="pt-BR"/>
        </w:rPr>
        <w:t>_____.</w:t>
      </w:r>
      <w:r w:rsidRPr="007F1EB5">
        <w:rPr>
          <w:rFonts w:ascii="Times New Roman" w:eastAsia="Times New Roman" w:hAnsi="Times New Roman" w:cs="Times New Roman"/>
          <w:b/>
          <w:sz w:val="24"/>
          <w:szCs w:val="24"/>
          <w:lang w:val="pt-BR"/>
        </w:rPr>
        <w:t xml:space="preserve"> Semiótica aplicada</w:t>
      </w:r>
      <w:r w:rsidRPr="007F1EB5">
        <w:rPr>
          <w:rFonts w:ascii="Times New Roman" w:eastAsia="Times New Roman" w:hAnsi="Times New Roman" w:cs="Times New Roman"/>
          <w:sz w:val="24"/>
          <w:szCs w:val="24"/>
          <w:lang w:val="pt-BR"/>
        </w:rPr>
        <w:t xml:space="preserve">. São Paulo: Thomson, 2002.  </w:t>
      </w:r>
    </w:p>
    <w:p w:rsidR="00F93A18" w:rsidRDefault="00496716">
      <w:pPr>
        <w:spacing w:line="360" w:lineRule="auto"/>
        <w:jc w:val="both"/>
      </w:pPr>
      <w:r w:rsidRPr="007F1EB5">
        <w:rPr>
          <w:rFonts w:ascii="Times New Roman" w:eastAsia="Times New Roman" w:hAnsi="Times New Roman" w:cs="Times New Roman"/>
          <w:sz w:val="24"/>
          <w:szCs w:val="24"/>
          <w:lang w:val="pt-BR"/>
        </w:rPr>
        <w:t xml:space="preserve">SILVA, Jacqueline </w:t>
      </w:r>
      <w:proofErr w:type="spellStart"/>
      <w:r w:rsidRPr="007F1EB5">
        <w:rPr>
          <w:rFonts w:ascii="Times New Roman" w:eastAsia="Times New Roman" w:hAnsi="Times New Roman" w:cs="Times New Roman"/>
          <w:sz w:val="24"/>
          <w:szCs w:val="24"/>
          <w:lang w:val="pt-BR"/>
        </w:rPr>
        <w:t>Sandi</w:t>
      </w:r>
      <w:proofErr w:type="spellEnd"/>
      <w:r w:rsidRPr="007F1EB5">
        <w:rPr>
          <w:rFonts w:ascii="Times New Roman" w:eastAsia="Times New Roman" w:hAnsi="Times New Roman" w:cs="Times New Roman"/>
          <w:sz w:val="24"/>
          <w:szCs w:val="24"/>
          <w:lang w:val="pt-BR"/>
        </w:rPr>
        <w:t xml:space="preserve"> da.  </w:t>
      </w:r>
      <w:r w:rsidRPr="007F1EB5">
        <w:rPr>
          <w:rFonts w:ascii="Times New Roman" w:eastAsia="Times New Roman" w:hAnsi="Times New Roman" w:cs="Times New Roman"/>
          <w:b/>
          <w:sz w:val="24"/>
          <w:szCs w:val="24"/>
          <w:lang w:val="pt-BR"/>
        </w:rPr>
        <w:t xml:space="preserve">Avaliação da usabilidade das interfaces gráficas da </w:t>
      </w:r>
      <w:proofErr w:type="gramStart"/>
      <w:r w:rsidRPr="007F1EB5">
        <w:rPr>
          <w:rFonts w:ascii="Times New Roman" w:eastAsia="Times New Roman" w:hAnsi="Times New Roman" w:cs="Times New Roman"/>
          <w:b/>
          <w:sz w:val="24"/>
          <w:szCs w:val="24"/>
          <w:lang w:val="pt-BR"/>
        </w:rPr>
        <w:t>plataforma  EAD</w:t>
      </w:r>
      <w:proofErr w:type="gramEnd"/>
      <w:r w:rsidRPr="007F1EB5">
        <w:rPr>
          <w:rFonts w:ascii="Times New Roman" w:eastAsia="Times New Roman" w:hAnsi="Times New Roman" w:cs="Times New Roman"/>
          <w:b/>
          <w:sz w:val="24"/>
          <w:szCs w:val="24"/>
          <w:lang w:val="pt-BR"/>
        </w:rPr>
        <w:t xml:space="preserve"> da Belas Artes.</w:t>
      </w:r>
      <w:r w:rsidRPr="007F1EB5">
        <w:rPr>
          <w:rFonts w:ascii="Times New Roman" w:eastAsia="Times New Roman" w:hAnsi="Times New Roman" w:cs="Times New Roman"/>
          <w:sz w:val="24"/>
          <w:szCs w:val="24"/>
          <w:lang w:val="pt-BR"/>
        </w:rPr>
        <w:t xml:space="preserve"> </w:t>
      </w:r>
      <w:r>
        <w:rPr>
          <w:rFonts w:ascii="Times New Roman" w:eastAsia="Times New Roman" w:hAnsi="Times New Roman" w:cs="Times New Roman"/>
          <w:sz w:val="24"/>
          <w:szCs w:val="24"/>
        </w:rPr>
        <w:t>2016.</w:t>
      </w:r>
    </w:p>
    <w:sectPr w:rsidR="00F93A18">
      <w:headerReference w:type="default" r:id="rId31"/>
      <w:pgSz w:w="11909" w:h="16834"/>
      <w:pgMar w:top="1700" w:right="1144" w:bottom="1543" w:left="170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46D41" w:rsidRDefault="00346D41">
      <w:pPr>
        <w:spacing w:line="240" w:lineRule="auto"/>
      </w:pPr>
      <w:r>
        <w:separator/>
      </w:r>
    </w:p>
  </w:endnote>
  <w:endnote w:type="continuationSeparator" w:id="0">
    <w:p w:rsidR="00346D41" w:rsidRDefault="00346D4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46D41" w:rsidRDefault="00346D41">
      <w:pPr>
        <w:spacing w:line="240" w:lineRule="auto"/>
      </w:pPr>
      <w:r>
        <w:separator/>
      </w:r>
    </w:p>
  </w:footnote>
  <w:footnote w:type="continuationSeparator" w:id="0">
    <w:p w:rsidR="00346D41" w:rsidRDefault="00346D41">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93A18" w:rsidRDefault="00F93A18"/>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B0B1E50"/>
    <w:multiLevelType w:val="multilevel"/>
    <w:tmpl w:val="53344A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21740AFD"/>
    <w:multiLevelType w:val="multilevel"/>
    <w:tmpl w:val="6C765C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93A18"/>
    <w:rsid w:val="00316FB3"/>
    <w:rsid w:val="00346D41"/>
    <w:rsid w:val="00496716"/>
    <w:rsid w:val="005F4C7E"/>
    <w:rsid w:val="007F1EB5"/>
    <w:rsid w:val="00810D7D"/>
    <w:rsid w:val="00985654"/>
    <w:rsid w:val="009D3669"/>
    <w:rsid w:val="00F93A1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DE5D949"/>
  <w15:docId w15:val="{0EBFC8C0-A749-F745-8852-B803C24127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Arial"/>
        <w:sz w:val="22"/>
        <w:szCs w:val="22"/>
        <w:lang w:val="en-US" w:eastAsia="en-US" w:bidi="ar-SA"/>
      </w:rPr>
    </w:rPrDefault>
    <w:pPrDefault>
      <w:pPr>
        <w:spacing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style>
  <w:style w:type="paragraph" w:styleId="Ttulo1">
    <w:name w:val="heading 1"/>
    <w:basedOn w:val="Normal"/>
    <w:next w:val="Normal"/>
    <w:pPr>
      <w:keepNext/>
      <w:keepLines/>
      <w:spacing w:before="400" w:after="120"/>
      <w:outlineLvl w:val="0"/>
    </w:pPr>
    <w:rPr>
      <w:sz w:val="40"/>
      <w:szCs w:val="40"/>
    </w:rPr>
  </w:style>
  <w:style w:type="paragraph" w:styleId="Ttulo2">
    <w:name w:val="heading 2"/>
    <w:basedOn w:val="Normal"/>
    <w:next w:val="Normal"/>
    <w:pPr>
      <w:keepNext/>
      <w:keepLines/>
      <w:spacing w:before="360" w:after="120"/>
      <w:outlineLvl w:val="1"/>
    </w:pPr>
    <w:rPr>
      <w:sz w:val="32"/>
      <w:szCs w:val="32"/>
    </w:rPr>
  </w:style>
  <w:style w:type="paragraph" w:styleId="Ttulo3">
    <w:name w:val="heading 3"/>
    <w:basedOn w:val="Normal"/>
    <w:next w:val="Normal"/>
    <w:pPr>
      <w:keepNext/>
      <w:keepLines/>
      <w:spacing w:before="320" w:after="80"/>
      <w:outlineLvl w:val="2"/>
    </w:pPr>
    <w:rPr>
      <w:color w:val="434343"/>
      <w:sz w:val="28"/>
      <w:szCs w:val="28"/>
    </w:rPr>
  </w:style>
  <w:style w:type="paragraph" w:styleId="Ttulo4">
    <w:name w:val="heading 4"/>
    <w:basedOn w:val="Normal"/>
    <w:next w:val="Normal"/>
    <w:pPr>
      <w:keepNext/>
      <w:keepLines/>
      <w:spacing w:before="280" w:after="80"/>
      <w:outlineLvl w:val="3"/>
    </w:pPr>
    <w:rPr>
      <w:color w:val="666666"/>
      <w:sz w:val="24"/>
      <w:szCs w:val="24"/>
    </w:rPr>
  </w:style>
  <w:style w:type="paragraph" w:styleId="Ttulo5">
    <w:name w:val="heading 5"/>
    <w:basedOn w:val="Normal"/>
    <w:next w:val="Normal"/>
    <w:pPr>
      <w:keepNext/>
      <w:keepLines/>
      <w:spacing w:before="240" w:after="80"/>
      <w:outlineLvl w:val="4"/>
    </w:pPr>
    <w:rPr>
      <w:color w:val="666666"/>
    </w:rPr>
  </w:style>
  <w:style w:type="paragraph" w:styleId="Ttulo6">
    <w:name w:val="heading 6"/>
    <w:basedOn w:val="Normal"/>
    <w:next w:val="Normal"/>
    <w:pPr>
      <w:keepNext/>
      <w:keepLines/>
      <w:spacing w:before="240" w:after="80"/>
      <w:outlineLvl w:val="5"/>
    </w:pPr>
    <w:rPr>
      <w:i/>
      <w:color w:val="666666"/>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Ttulo">
    <w:name w:val="Title"/>
    <w:basedOn w:val="Normal"/>
    <w:next w:val="Normal"/>
    <w:pPr>
      <w:keepNext/>
      <w:keepLines/>
      <w:spacing w:after="60"/>
    </w:pPr>
    <w:rPr>
      <w:sz w:val="52"/>
      <w:szCs w:val="52"/>
    </w:rPr>
  </w:style>
  <w:style w:type="paragraph" w:styleId="Subttulo">
    <w:name w:val="Subtitle"/>
    <w:basedOn w:val="Normal"/>
    <w:next w:val="Normal"/>
    <w:pPr>
      <w:keepNext/>
      <w:keepLines/>
      <w:spacing w:after="320"/>
    </w:pPr>
    <w:rPr>
      <w:color w:val="666666"/>
      <w:sz w:val="30"/>
      <w:szCs w:val="30"/>
    </w:rPr>
  </w:style>
  <w:style w:type="table" w:customStyle="1" w:styleId="a">
    <w:basedOn w:val="Tabelanormal"/>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8"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10</TotalTime>
  <Pages>15</Pages>
  <Words>3877</Words>
  <Characters>20937</Characters>
  <Application>Microsoft Office Word</Application>
  <DocSecurity>0</DocSecurity>
  <Lines>174</Lines>
  <Paragraphs>49</Paragraphs>
  <ScaleCrop>false</ScaleCrop>
  <Company/>
  <LinksUpToDate>false</LinksUpToDate>
  <CharactersWithSpaces>24765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José Ronaldo Alonso Mathias</cp:lastModifiedBy>
  <cp:revision>6</cp:revision>
  <dcterms:created xsi:type="dcterms:W3CDTF">2019-09-09T16:25:00Z</dcterms:created>
  <dcterms:modified xsi:type="dcterms:W3CDTF">2019-11-14T11:21:00Z</dcterms:modified>
</cp:coreProperties>
</file>