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22D54" w14:textId="05F3A40A" w:rsidR="00003D4F" w:rsidRPr="00883958" w:rsidRDefault="00861704" w:rsidP="00861704">
      <w:pPr>
        <w:pBdr>
          <w:top w:val="nil"/>
          <w:left w:val="nil"/>
          <w:bottom w:val="nil"/>
          <w:right w:val="nil"/>
          <w:between w:val="nil"/>
        </w:pBdr>
        <w:tabs>
          <w:tab w:val="center" w:pos="4252"/>
          <w:tab w:val="left" w:pos="5796"/>
        </w:tabs>
        <w:spacing w:after="0"/>
        <w:jc w:val="left"/>
        <w:rPr>
          <w:rFonts w:eastAsia="Calibri" w:cstheme="minorHAnsi"/>
          <w:b/>
          <w:color w:val="000000"/>
          <w:sz w:val="28"/>
          <w:szCs w:val="28"/>
          <w:lang w:eastAsia="pt-BR"/>
        </w:rPr>
      </w:pPr>
      <w:r w:rsidRPr="00883958">
        <w:rPr>
          <w:rFonts w:eastAsia="Calibri" w:cstheme="minorHAnsi"/>
          <w:b/>
          <w:color w:val="000000"/>
          <w:sz w:val="28"/>
          <w:szCs w:val="28"/>
          <w:lang w:eastAsia="pt-BR"/>
        </w:rPr>
        <w:tab/>
      </w:r>
      <w:r w:rsidR="006B7114" w:rsidRPr="00883958">
        <w:rPr>
          <w:rFonts w:eastAsia="Calibri" w:cstheme="minorHAnsi"/>
          <w:b/>
          <w:noProof/>
          <w:color w:val="000000"/>
          <w:sz w:val="28"/>
          <w:szCs w:val="28"/>
          <w:lang w:eastAsia="pt-BR"/>
        </w:rPr>
        <mc:AlternateContent>
          <mc:Choice Requires="wps">
            <w:drawing>
              <wp:anchor distT="0" distB="0" distL="114300" distR="114300" simplePos="0" relativeHeight="251661315" behindDoc="1" locked="0" layoutInCell="1" allowOverlap="1" wp14:anchorId="71915E06" wp14:editId="741241D8">
                <wp:simplePos x="0" y="0"/>
                <wp:positionH relativeFrom="column">
                  <wp:posOffset>-1123950</wp:posOffset>
                </wp:positionH>
                <wp:positionV relativeFrom="paragraph">
                  <wp:posOffset>-885189</wp:posOffset>
                </wp:positionV>
                <wp:extent cx="7591425" cy="10677525"/>
                <wp:effectExtent l="0" t="0" r="9525" b="9525"/>
                <wp:wrapNone/>
                <wp:docPr id="1175431022" name="Retângulo 2"/>
                <wp:cNvGraphicFramePr/>
                <a:graphic xmlns:a="http://schemas.openxmlformats.org/drawingml/2006/main">
                  <a:graphicData uri="http://schemas.microsoft.com/office/word/2010/wordprocessingShape">
                    <wps:wsp>
                      <wps:cNvSpPr/>
                      <wps:spPr>
                        <a:xfrm>
                          <a:off x="0" y="0"/>
                          <a:ext cx="7591425" cy="10677525"/>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33C746D" id="Retângulo 2" o:spid="_x0000_s1026" style="position:absolute;margin-left:-88.5pt;margin-top:-69.7pt;width:597.75pt;height:840.7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XfgwIAAIgFAAAOAAAAZHJzL2Uyb0RvYy54bWysVMFu2zAMvQ/YPwi6r7aDptmCOkXQosOA&#10;ri3WDj0rslQLkEVNUuJkXz9KcpyuzXYYloMiiuQj+Uzy/GLbabIRziswNa1OSkqE4dAo81zT74/X&#10;Hz5S4gMzDdNgRE13wtOLxft3572diwm0oBvhCIIYP+9tTdsQ7LwoPG9Fx/wJWGFQKcF1LKDonovG&#10;sR7RO11MyvKs6ME11gEX3uPrVVbSRcKXUvBwJ6UXgeiaYm4hnS6dq3gWi3M2f3bMtooPabB/yKJj&#10;ymDQEeqKBUbWTr2B6hR34EGGEw5dAVIqLlINWE1VvqrmoWVWpFqQHG9Hmvz/g+W3mwd775CG3vq5&#10;x2usYitdF/8xP7JNZO1GssQ2EI6Ps+mn6nQypYSjrirPZrMpSghUHPyt8+GzgI7ES00dfo7EEtvc&#10;+JBN9yYxnAetmmuldRJiC4hL7ciG4cdjnAsTquSu191XaPL7tMTfEDZ1TXRJSfyGpk3ENBDRc+D4&#10;UhyKTrew0yLaafNNSKIaLHOSIo7Ib5PxLWtEfq5iMkdzSYARWWL8ETtX8wfsnOVgH11FaufRufxb&#10;Ytl59EiRwYTRuVMG3DEAjRQPkbP9nqRMTWRpBc3u3hEHeZi85dcKP+8N8+GeOZwenDPcCOEOD6mh&#10;rykMN0pacD+PvUd7bGrUUtLjNNbU/1gzJyjRXwy2O7baaRzfJJxOZxMU3EvN6qXGrLtLwJ6pcPdY&#10;nq7RPuj9VTronnBxLGNUVDHDMXZNeXB74TLkLYGrh4vlMpnhyFoWbsyD5RE8shrb93H7xJwdejzg&#10;fNzCfnLZ/FWrZ9voaWC5DiBVmoMDrwPfOO6piYfVFPfJSzlZHRbo4hcAAAD//wMAUEsDBBQABgAI&#10;AAAAIQCn3SXu4gAAAA8BAAAPAAAAZHJzL2Rvd25yZXYueG1sTI/BboMwEETvlfoP1lbqLTHQpKEU&#10;EzWVIvVUKaQfYOwNJsE2wiZx/r7m1N5mtKPZN+U26J5ccXSdNQzSZQIEjbCyMy2Dn+N+kQNxnhvJ&#10;e2uQwR0dbKvHh5IX0t7MAa+1b0ksMa7gDJT3Q0GpEwo1d0s7oIm3kx0199GOLZUjv8Vy3dMsSV6p&#10;5p2JHxQf8FOhuNSTZjCcQvYldvvdvT7mkzo33zQIZOz5KXy8A/EY/F8YZvyIDlVkauxkpCM9g0W6&#10;2cQxflYvbysgcyZJ8zWQJqr1KkuBViX9v6P6BQAA//8DAFBLAQItABQABgAIAAAAIQC2gziS/gAA&#10;AOEBAAATAAAAAAAAAAAAAAAAAAAAAABbQ29udGVudF9UeXBlc10ueG1sUEsBAi0AFAAGAAgAAAAh&#10;ADj9If/WAAAAlAEAAAsAAAAAAAAAAAAAAAAALwEAAF9yZWxzLy5yZWxzUEsBAi0AFAAGAAgAAAAh&#10;ANdqVd+DAgAAiAUAAA4AAAAAAAAAAAAAAAAALgIAAGRycy9lMm9Eb2MueG1sUEsBAi0AFAAGAAgA&#10;AAAhAKfdJe7iAAAADwEAAA8AAAAAAAAAAAAAAAAA3QQAAGRycy9kb3ducmV2LnhtbFBLBQYAAAAA&#10;BAAEAPMAAADsBQAAAAA=&#10;" fillcolor="#1f3763 [1604]" stroked="f" strokeweight="1pt"/>
            </w:pict>
          </mc:Fallback>
        </mc:AlternateContent>
      </w:r>
      <w:r w:rsidR="00FD7430" w:rsidRPr="00883958">
        <w:rPr>
          <w:rFonts w:eastAsia="Calibri" w:cstheme="minorHAnsi"/>
          <w:b/>
          <w:noProof/>
          <w:color w:val="000000"/>
          <w:sz w:val="28"/>
          <w:szCs w:val="28"/>
          <w:lang w:eastAsia="pt-BR"/>
        </w:rPr>
        <mc:AlternateContent>
          <mc:Choice Requires="wps">
            <w:drawing>
              <wp:anchor distT="0" distB="0" distL="114300" distR="114300" simplePos="0" relativeHeight="251658243" behindDoc="0" locked="0" layoutInCell="1" allowOverlap="1" wp14:anchorId="19BE642B" wp14:editId="4FEDB9C2">
                <wp:simplePos x="0" y="0"/>
                <wp:positionH relativeFrom="margin">
                  <wp:posOffset>4244340</wp:posOffset>
                </wp:positionH>
                <wp:positionV relativeFrom="margin">
                  <wp:posOffset>8101330</wp:posOffset>
                </wp:positionV>
                <wp:extent cx="1672590" cy="695325"/>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67259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6443A" w14:textId="3A0E5552" w:rsidR="00873E85" w:rsidRPr="009B6BF6" w:rsidRDefault="00443046" w:rsidP="00EB5277">
                            <w:pPr>
                              <w:spacing w:after="0" w:line="240" w:lineRule="auto"/>
                              <w:jc w:val="right"/>
                              <w:rPr>
                                <w:rFonts w:ascii="Calibri" w:hAnsi="Calibri" w:cs="Calibri"/>
                                <w:color w:val="FFFFFF" w:themeColor="background1"/>
                              </w:rPr>
                            </w:pPr>
                            <w:sdt>
                              <w:sdtPr>
                                <w:rPr>
                                  <w:rFonts w:ascii="Calibri" w:hAnsi="Calibri" w:cs="Calibri"/>
                                  <w:b/>
                                  <w:bCs/>
                                  <w:color w:val="FFFFFF" w:themeColor="background1"/>
                                  <w:sz w:val="26"/>
                                  <w:szCs w:val="26"/>
                                </w:rPr>
                                <w:alias w:val="Subtítulo"/>
                                <w:tag w:val=""/>
                                <w:id w:val="1611851028"/>
                                <w:showingPlcHdr/>
                                <w:dataBinding w:prefixMappings="xmlns:ns0='http://purl.org/dc/elements/1.1/' xmlns:ns1='http://schemas.openxmlformats.org/package/2006/metadata/core-properties' " w:xpath="/ns1:coreProperties[1]/ns0:subject[1]" w:storeItemID="{6C3C8BC8-F283-45AE-878A-BAB7291924A1}"/>
                                <w:text/>
                              </w:sdtPr>
                              <w:sdtEndPr/>
                              <w:sdtContent>
                                <w:r w:rsidR="00873E85">
                                  <w:rPr>
                                    <w:rFonts w:ascii="Calibri" w:hAnsi="Calibri" w:cs="Calibri"/>
                                    <w:b/>
                                    <w:bCs/>
                                    <w:color w:val="FFFFFF" w:themeColor="background1"/>
                                    <w:sz w:val="26"/>
                                    <w:szCs w:val="26"/>
                                  </w:rPr>
                                  <w:t xml:space="preserve">     </w:t>
                                </w:r>
                              </w:sdtContent>
                            </w:sdt>
                            <w:r w:rsidR="00873E85">
                              <w:rPr>
                                <w:rFonts w:ascii="Calibri" w:hAnsi="Calibri" w:cs="Calibri"/>
                                <w:b/>
                                <w:bCs/>
                                <w:color w:val="FFFFFF" w:themeColor="background1"/>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9BE642B" id="_x0000_t202" coordsize="21600,21600" o:spt="202" path="m,l,21600r21600,l21600,xe">
                <v:stroke joinstyle="miter"/>
                <v:path gradientshapeok="t" o:connecttype="rect"/>
              </v:shapetype>
              <v:shape id="Caixa de Texto 2" o:spid="_x0000_s1026" type="#_x0000_t202" style="position:absolute;margin-left:334.2pt;margin-top:637.9pt;width:131.7pt;height:54.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7FZwIAAD0FAAAOAAAAZHJzL2Uyb0RvYy54bWysVEtvGyEQvlfqf0Dcm7Ud22ksryM3katK&#10;URI1qXLGLNirsgyFsXfdX5+BXT/k9pKqFxiYbz7myfSmqQzbKh9KsDnvX/Q4U1ZCUdpVzn+8LD59&#10;5iygsIUwYFXOdyrwm9nHD9PaTdQA1mAK5RmR2DCpXc7XiG6SZUGuVSXCBThlSanBVwLp6FdZ4UVN&#10;7JXJBr3eOKvBF86DVCHQ7V2r5LPEr7WS+Kh1UMhMzsk3TKtP6zKu2WwqJisv3LqUnRviH7yoRGnp&#10;0QPVnUDBNr78g6oqpYcAGi8kVBloXUqVYqBo+r2zaJ7XwqkUCyUnuEOawv+jlQ/bZ/fkGTZfoKEC&#10;xoTULkwCXcZ4Gu2ruJOnjPSUwt0hbapBJqPR+GowuiaVJN34enQ5GEWa7GjtfMCvCioWhZx7KkvK&#10;ltjeB2yhe0h8zMKiNCaVxlhWE+nlqJcMDhoiNzZiVSpyR3P0PEm4MypijP2uNCuLFEC8SO2lbo1n&#10;W0GNIaRUFlPsiZfQEaXJifcYdvijV+8xbuPYvwwWD8ZVacGn6M/cLn7uXdYtnnJ+EncUsVk2XUWX&#10;UOyo0B7aGQhOLkqqxr0I+CQ8NT0VkAYZH2nRBijr0EmcrcH//tt9xFMvkpazmoYo5+HXRnjFmflm&#10;qUuv+8NhnLp0GI6uBnTwp5rlqcZuqlugcvTpy3AyiRGPZi9qD9Urzfs8vkoqYSW9nXPci7fYjjb9&#10;F1LN5wlEc+YE3ttnJyN1rE7stZfmVXjXNSRSKz/AftzE5KwvW2y0tDDfIOgyNW1McJvVLvE0o6nt&#10;u/8kfgKn54Q6/nqzNwAAAP//AwBQSwMEFAAGAAgAAAAhAB3T5u/jAAAADQEAAA8AAABkcnMvZG93&#10;bnJldi54bWxMj09Pg0AQxe8mfofNmHizS0EQkaVpSBoTYw+tvXhb2CkQ9w+y2xb99I4nvc3Me3nz&#10;e+VqNpqdcfKDswKWiwgY2tapwXYCDm+buxyYD9IqqZ1FAV/oYVVdX5WyUO5id3jeh45RiPWFFNCH&#10;MBac+7ZHI/3CjWhJO7rJyEDr1HE1yQuFG83jKMq4kYOlD70cse6x/difjICXerOVuyY2+beun1+P&#10;6/Hz8J4KcXszr5+ABZzDnxl+8QkdKmJq3Mkqz7SALMvvyUpC/JBSCbI8JksaGjoleZoAr0r+v0X1&#10;AwAA//8DAFBLAQItABQABgAIAAAAIQC2gziS/gAAAOEBAAATAAAAAAAAAAAAAAAAAAAAAABbQ29u&#10;dGVudF9UeXBlc10ueG1sUEsBAi0AFAAGAAgAAAAhADj9If/WAAAAlAEAAAsAAAAAAAAAAAAAAAAA&#10;LwEAAF9yZWxzLy5yZWxzUEsBAi0AFAAGAAgAAAAhAHY8jsVnAgAAPQUAAA4AAAAAAAAAAAAAAAAA&#10;LgIAAGRycy9lMm9Eb2MueG1sUEsBAi0AFAAGAAgAAAAhAB3T5u/jAAAADQEAAA8AAAAAAAAAAAAA&#10;AAAAwQQAAGRycy9kb3ducmV2LnhtbFBLBQYAAAAABAAEAPMAAADRBQAAAAA=&#10;" filled="f" stroked="f" strokeweight=".5pt">
                <v:textbox>
                  <w:txbxContent>
                    <w:p w14:paraId="3F86443A" w14:textId="3A0E5552" w:rsidR="00873E85" w:rsidRPr="009B6BF6" w:rsidRDefault="00935EC2" w:rsidP="00EB5277">
                      <w:pPr>
                        <w:spacing w:after="0" w:line="240" w:lineRule="auto"/>
                        <w:jc w:val="right"/>
                        <w:rPr>
                          <w:rFonts w:ascii="Calibri" w:hAnsi="Calibri" w:cs="Calibri"/>
                          <w:color w:val="FFFFFF" w:themeColor="background1"/>
                        </w:rPr>
                      </w:pPr>
                      <w:sdt>
                        <w:sdtPr>
                          <w:rPr>
                            <w:rFonts w:ascii="Calibri" w:hAnsi="Calibri" w:cs="Calibri"/>
                            <w:b/>
                            <w:bCs/>
                            <w:color w:val="FFFFFF" w:themeColor="background1"/>
                            <w:sz w:val="26"/>
                            <w:szCs w:val="26"/>
                          </w:rPr>
                          <w:alias w:val="Subtítulo"/>
                          <w:tag w:val=""/>
                          <w:id w:val="1611851028"/>
                          <w:showingPlcHdr/>
                          <w:dataBinding w:prefixMappings="xmlns:ns0='http://purl.org/dc/elements/1.1/' xmlns:ns1='http://schemas.openxmlformats.org/package/2006/metadata/core-properties' " w:xpath="/ns1:coreProperties[1]/ns0:subject[1]" w:storeItemID="{6C3C8BC8-F283-45AE-878A-BAB7291924A1}"/>
                          <w:text/>
                        </w:sdtPr>
                        <w:sdtEndPr/>
                        <w:sdtContent>
                          <w:r w:rsidR="00873E85">
                            <w:rPr>
                              <w:rFonts w:ascii="Calibri" w:hAnsi="Calibri" w:cs="Calibri"/>
                              <w:b/>
                              <w:bCs/>
                              <w:color w:val="FFFFFF" w:themeColor="background1"/>
                              <w:sz w:val="26"/>
                              <w:szCs w:val="26"/>
                            </w:rPr>
                            <w:t xml:space="preserve">     </w:t>
                          </w:r>
                        </w:sdtContent>
                      </w:sdt>
                      <w:r w:rsidR="00873E85">
                        <w:rPr>
                          <w:rFonts w:ascii="Calibri" w:hAnsi="Calibri" w:cs="Calibri"/>
                          <w:b/>
                          <w:bCs/>
                          <w:color w:val="FFFFFF" w:themeColor="background1"/>
                          <w:sz w:val="26"/>
                          <w:szCs w:val="26"/>
                        </w:rPr>
                        <w:t xml:space="preserve">                          </w:t>
                      </w:r>
                    </w:p>
                  </w:txbxContent>
                </v:textbox>
                <w10:wrap anchorx="margin" anchory="margin"/>
              </v:shape>
            </w:pict>
          </mc:Fallback>
        </mc:AlternateContent>
      </w:r>
      <w:r w:rsidRPr="00883958">
        <w:rPr>
          <w:rFonts w:eastAsia="Calibri" w:cstheme="minorHAnsi"/>
          <w:b/>
          <w:color w:val="000000"/>
          <w:sz w:val="28"/>
          <w:szCs w:val="28"/>
          <w:lang w:eastAsia="pt-BR"/>
        </w:rPr>
        <w:tab/>
      </w:r>
    </w:p>
    <w:p w14:paraId="13B25E40" w14:textId="77777777"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0AF9F260" w14:textId="77777777"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2B04C68D" w14:textId="77777777"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0906F772" w14:textId="6D79F150" w:rsidR="00A978DD" w:rsidRPr="00883958" w:rsidRDefault="003C12C7" w:rsidP="006B7114">
      <w:pPr>
        <w:pBdr>
          <w:top w:val="nil"/>
          <w:left w:val="nil"/>
          <w:bottom w:val="nil"/>
          <w:right w:val="nil"/>
          <w:between w:val="nil"/>
        </w:pBdr>
        <w:spacing w:after="0"/>
        <w:jc w:val="center"/>
        <w:rPr>
          <w:rFonts w:eastAsia="Calibri" w:cstheme="minorHAnsi"/>
          <w:b/>
          <w:color w:val="000000"/>
          <w:sz w:val="28"/>
          <w:szCs w:val="28"/>
          <w:lang w:eastAsia="pt-BR"/>
        </w:rPr>
      </w:pPr>
      <w:r w:rsidRPr="00883958">
        <w:rPr>
          <w:rFonts w:eastAsia="Calibri" w:cstheme="minorHAnsi"/>
          <w:b/>
          <w:noProof/>
          <w:color w:val="000000"/>
          <w:sz w:val="28"/>
          <w:szCs w:val="28"/>
          <w:lang w:eastAsia="pt-BR"/>
        </w:rPr>
        <w:drawing>
          <wp:anchor distT="0" distB="0" distL="114300" distR="114300" simplePos="0" relativeHeight="251662339" behindDoc="0" locked="0" layoutInCell="1" allowOverlap="1" wp14:anchorId="1E8FE074" wp14:editId="7C40DA9E">
            <wp:simplePos x="0" y="0"/>
            <wp:positionH relativeFrom="column">
              <wp:posOffset>1514475</wp:posOffset>
            </wp:positionH>
            <wp:positionV relativeFrom="paragraph">
              <wp:posOffset>10160</wp:posOffset>
            </wp:positionV>
            <wp:extent cx="2566670" cy="1439545"/>
            <wp:effectExtent l="0" t="0" r="5080" b="8255"/>
            <wp:wrapNone/>
            <wp:docPr id="151448845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88453" name="Imagem 1514488453"/>
                    <pic:cNvPicPr/>
                  </pic:nvPicPr>
                  <pic:blipFill>
                    <a:blip r:embed="rId8" cstate="email">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2566670" cy="1439545"/>
                    </a:xfrm>
                    <a:prstGeom prst="rect">
                      <a:avLst/>
                    </a:prstGeom>
                  </pic:spPr>
                </pic:pic>
              </a:graphicData>
            </a:graphic>
            <wp14:sizeRelH relativeFrom="page">
              <wp14:pctWidth>0</wp14:pctWidth>
            </wp14:sizeRelH>
            <wp14:sizeRelV relativeFrom="page">
              <wp14:pctHeight>0</wp14:pctHeight>
            </wp14:sizeRelV>
          </wp:anchor>
        </w:drawing>
      </w:r>
    </w:p>
    <w:p w14:paraId="635E60B0" w14:textId="12CA1450"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2248FA60" w14:textId="3CA40CD0"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4B0DD6A0" w14:textId="3CEE607F"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3EEA74F4" w14:textId="7BCAB93B"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5A7F6241" w14:textId="77777777"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0813A2A1" w14:textId="77777777" w:rsidR="00FD1D03" w:rsidRPr="00883958" w:rsidRDefault="00FD1D03" w:rsidP="006B7114">
      <w:pPr>
        <w:pBdr>
          <w:top w:val="nil"/>
          <w:left w:val="nil"/>
          <w:bottom w:val="nil"/>
          <w:right w:val="nil"/>
          <w:between w:val="nil"/>
        </w:pBdr>
        <w:spacing w:after="0"/>
        <w:jc w:val="center"/>
        <w:rPr>
          <w:rFonts w:eastAsia="Calibri" w:cstheme="minorHAnsi"/>
          <w:b/>
          <w:color w:val="000000"/>
          <w:sz w:val="28"/>
          <w:szCs w:val="28"/>
          <w:lang w:eastAsia="pt-BR"/>
        </w:rPr>
      </w:pPr>
    </w:p>
    <w:p w14:paraId="545A7812" w14:textId="77777777" w:rsidR="00935EC2" w:rsidRDefault="00935EC2" w:rsidP="002653F9">
      <w:pPr>
        <w:spacing w:before="37" w:after="0" w:line="240" w:lineRule="auto"/>
        <w:ind w:left="284" w:firstLine="39"/>
        <w:jc w:val="center"/>
        <w:rPr>
          <w:rFonts w:cstheme="minorHAnsi"/>
          <w:b/>
          <w:color w:val="FFFFFF" w:themeColor="background1"/>
          <w:sz w:val="36"/>
          <w:szCs w:val="36"/>
        </w:rPr>
      </w:pPr>
    </w:p>
    <w:p w14:paraId="2739AB6E" w14:textId="3B30A5EE" w:rsidR="000A6BB9" w:rsidRDefault="00883958" w:rsidP="002653F9">
      <w:pPr>
        <w:spacing w:before="37" w:after="0" w:line="240" w:lineRule="auto"/>
        <w:ind w:left="284" w:firstLine="39"/>
        <w:jc w:val="center"/>
        <w:rPr>
          <w:rFonts w:cstheme="minorHAnsi"/>
          <w:b/>
          <w:color w:val="FFFFFF" w:themeColor="background1"/>
          <w:sz w:val="36"/>
          <w:szCs w:val="36"/>
        </w:rPr>
      </w:pPr>
      <w:r w:rsidRPr="00883958">
        <w:rPr>
          <w:rFonts w:cstheme="minorHAnsi"/>
          <w:b/>
          <w:color w:val="FFFFFF" w:themeColor="background1"/>
          <w:sz w:val="36"/>
          <w:szCs w:val="36"/>
        </w:rPr>
        <w:t>REGULAMENTO GERAL DE ESTÁGIO                    BACHARELADO EM PSICOLOGIA</w:t>
      </w:r>
    </w:p>
    <w:p w14:paraId="2EBD9B38" w14:textId="77777777" w:rsidR="00443046" w:rsidRDefault="00443046" w:rsidP="002653F9">
      <w:pPr>
        <w:spacing w:before="37" w:after="0" w:line="240" w:lineRule="auto"/>
        <w:ind w:left="284" w:firstLine="39"/>
        <w:jc w:val="center"/>
        <w:rPr>
          <w:rFonts w:cstheme="minorHAnsi"/>
          <w:b/>
          <w:color w:val="FFFFFF" w:themeColor="background1"/>
          <w:sz w:val="36"/>
          <w:szCs w:val="36"/>
        </w:rPr>
      </w:pPr>
    </w:p>
    <w:p w14:paraId="6AC62755" w14:textId="77777777" w:rsidR="00443046" w:rsidRDefault="00443046" w:rsidP="002653F9">
      <w:pPr>
        <w:spacing w:before="37" w:after="0" w:line="240" w:lineRule="auto"/>
        <w:ind w:left="284" w:firstLine="39"/>
        <w:jc w:val="center"/>
        <w:rPr>
          <w:rFonts w:cstheme="minorHAnsi"/>
          <w:b/>
          <w:color w:val="FFFFFF" w:themeColor="background1"/>
          <w:sz w:val="36"/>
          <w:szCs w:val="36"/>
        </w:rPr>
      </w:pPr>
    </w:p>
    <w:p w14:paraId="7C871A03" w14:textId="77777777" w:rsidR="00443046" w:rsidRDefault="00443046" w:rsidP="002653F9">
      <w:pPr>
        <w:spacing w:before="37" w:after="0" w:line="240" w:lineRule="auto"/>
        <w:ind w:left="284" w:firstLine="39"/>
        <w:jc w:val="center"/>
        <w:rPr>
          <w:rFonts w:cstheme="minorHAnsi"/>
          <w:b/>
          <w:color w:val="FFFFFF" w:themeColor="background1"/>
          <w:sz w:val="36"/>
          <w:szCs w:val="36"/>
        </w:rPr>
      </w:pPr>
    </w:p>
    <w:p w14:paraId="5A0A0C21" w14:textId="77777777" w:rsidR="00443046" w:rsidRDefault="00443046" w:rsidP="002653F9">
      <w:pPr>
        <w:spacing w:before="37" w:after="0" w:line="240" w:lineRule="auto"/>
        <w:ind w:left="284" w:firstLine="39"/>
        <w:jc w:val="center"/>
        <w:rPr>
          <w:rFonts w:cstheme="minorHAnsi"/>
          <w:b/>
          <w:color w:val="FFFFFF" w:themeColor="background1"/>
          <w:sz w:val="36"/>
          <w:szCs w:val="36"/>
        </w:rPr>
      </w:pPr>
    </w:p>
    <w:p w14:paraId="28B23D17" w14:textId="77777777" w:rsidR="00443046" w:rsidRDefault="00443046" w:rsidP="002653F9">
      <w:pPr>
        <w:spacing w:before="37" w:after="0" w:line="240" w:lineRule="auto"/>
        <w:ind w:left="284" w:firstLine="39"/>
        <w:jc w:val="center"/>
        <w:rPr>
          <w:rFonts w:cstheme="minorHAnsi"/>
          <w:b/>
          <w:color w:val="FFFFFF" w:themeColor="background1"/>
          <w:sz w:val="36"/>
          <w:szCs w:val="36"/>
        </w:rPr>
      </w:pPr>
    </w:p>
    <w:p w14:paraId="66E44C1F" w14:textId="77777777" w:rsidR="00443046" w:rsidRDefault="00443046" w:rsidP="002653F9">
      <w:pPr>
        <w:spacing w:before="37" w:after="0" w:line="240" w:lineRule="auto"/>
        <w:ind w:left="284" w:firstLine="39"/>
        <w:jc w:val="center"/>
        <w:rPr>
          <w:rFonts w:cstheme="minorHAnsi"/>
          <w:b/>
          <w:color w:val="FFFFFF" w:themeColor="background1"/>
          <w:sz w:val="36"/>
          <w:szCs w:val="36"/>
        </w:rPr>
      </w:pPr>
    </w:p>
    <w:p w14:paraId="16647ACC" w14:textId="77777777" w:rsidR="00443046" w:rsidRDefault="00443046" w:rsidP="002653F9">
      <w:pPr>
        <w:spacing w:before="37" w:after="0" w:line="240" w:lineRule="auto"/>
        <w:ind w:left="284" w:firstLine="39"/>
        <w:jc w:val="center"/>
        <w:rPr>
          <w:rFonts w:cstheme="minorHAnsi"/>
          <w:b/>
          <w:color w:val="FFFFFF" w:themeColor="background1"/>
          <w:sz w:val="36"/>
          <w:szCs w:val="36"/>
        </w:rPr>
      </w:pPr>
    </w:p>
    <w:p w14:paraId="2F120709" w14:textId="77777777" w:rsidR="00443046" w:rsidRDefault="00443046" w:rsidP="002653F9">
      <w:pPr>
        <w:spacing w:before="37" w:after="0" w:line="240" w:lineRule="auto"/>
        <w:ind w:left="284" w:firstLine="39"/>
        <w:jc w:val="center"/>
        <w:rPr>
          <w:rFonts w:cstheme="minorHAnsi"/>
          <w:b/>
          <w:color w:val="FFFFFF" w:themeColor="background1"/>
          <w:sz w:val="36"/>
          <w:szCs w:val="36"/>
        </w:rPr>
      </w:pPr>
    </w:p>
    <w:p w14:paraId="076EB1BD" w14:textId="77777777" w:rsidR="00443046" w:rsidRDefault="00443046" w:rsidP="002653F9">
      <w:pPr>
        <w:spacing w:before="37" w:after="0" w:line="240" w:lineRule="auto"/>
        <w:ind w:left="284" w:firstLine="39"/>
        <w:jc w:val="center"/>
        <w:rPr>
          <w:rFonts w:cstheme="minorHAnsi"/>
          <w:b/>
          <w:color w:val="FFFFFF" w:themeColor="background1"/>
          <w:sz w:val="36"/>
          <w:szCs w:val="36"/>
        </w:rPr>
      </w:pPr>
    </w:p>
    <w:p w14:paraId="2ACFB5C8" w14:textId="77777777" w:rsidR="00443046" w:rsidRDefault="00443046" w:rsidP="002653F9">
      <w:pPr>
        <w:spacing w:before="37" w:after="0" w:line="240" w:lineRule="auto"/>
        <w:ind w:left="284" w:firstLine="39"/>
        <w:jc w:val="center"/>
        <w:rPr>
          <w:rFonts w:cstheme="minorHAnsi"/>
          <w:b/>
          <w:color w:val="FFFFFF" w:themeColor="background1"/>
          <w:sz w:val="36"/>
          <w:szCs w:val="36"/>
        </w:rPr>
      </w:pPr>
    </w:p>
    <w:p w14:paraId="4FFA8FA2" w14:textId="77777777" w:rsidR="00443046" w:rsidRDefault="00443046" w:rsidP="00443046">
      <w:pPr>
        <w:spacing w:before="37" w:after="0" w:line="240" w:lineRule="auto"/>
        <w:ind w:left="284" w:firstLine="39"/>
        <w:jc w:val="center"/>
        <w:rPr>
          <w:rFonts w:cstheme="minorHAnsi"/>
          <w:b/>
          <w:color w:val="FFFFFF" w:themeColor="background1"/>
          <w:sz w:val="36"/>
          <w:szCs w:val="36"/>
        </w:rPr>
      </w:pPr>
      <w:r>
        <w:rPr>
          <w:rFonts w:cstheme="minorHAnsi"/>
          <w:b/>
          <w:color w:val="FFFFFF" w:themeColor="background1"/>
          <w:sz w:val="36"/>
          <w:szCs w:val="36"/>
        </w:rPr>
        <w:t>São Paulo</w:t>
      </w:r>
    </w:p>
    <w:p w14:paraId="5A651543" w14:textId="77777777" w:rsidR="00443046" w:rsidRPr="00883958" w:rsidRDefault="00443046" w:rsidP="00443046">
      <w:pPr>
        <w:spacing w:before="37" w:after="0" w:line="240" w:lineRule="auto"/>
        <w:ind w:left="284" w:firstLine="39"/>
        <w:jc w:val="center"/>
        <w:rPr>
          <w:rFonts w:cstheme="minorHAnsi"/>
          <w:b/>
          <w:color w:val="FFFFFF" w:themeColor="background1"/>
          <w:sz w:val="36"/>
          <w:szCs w:val="36"/>
        </w:rPr>
      </w:pPr>
      <w:r>
        <w:rPr>
          <w:rFonts w:cstheme="minorHAnsi"/>
          <w:b/>
          <w:color w:val="FFFFFF" w:themeColor="background1"/>
          <w:sz w:val="36"/>
          <w:szCs w:val="36"/>
        </w:rPr>
        <w:t>2025</w:t>
      </w:r>
    </w:p>
    <w:p w14:paraId="512693A2" w14:textId="77777777" w:rsidR="00443046" w:rsidRPr="00883958" w:rsidRDefault="00443046" w:rsidP="002653F9">
      <w:pPr>
        <w:spacing w:before="37" w:after="0" w:line="240" w:lineRule="auto"/>
        <w:ind w:left="284" w:firstLine="39"/>
        <w:jc w:val="center"/>
        <w:rPr>
          <w:rFonts w:cstheme="minorHAnsi"/>
          <w:b/>
          <w:color w:val="FFFFFF" w:themeColor="background1"/>
          <w:sz w:val="36"/>
          <w:szCs w:val="36"/>
        </w:rPr>
      </w:pPr>
    </w:p>
    <w:p w14:paraId="5DFB31F5" w14:textId="088F12E8" w:rsidR="00FD1D03" w:rsidRPr="00883958" w:rsidRDefault="000A6BB9" w:rsidP="00FD1D03">
      <w:pPr>
        <w:pBdr>
          <w:top w:val="nil"/>
          <w:left w:val="nil"/>
          <w:bottom w:val="nil"/>
          <w:right w:val="nil"/>
          <w:between w:val="nil"/>
        </w:pBdr>
        <w:spacing w:after="0" w:line="240" w:lineRule="auto"/>
        <w:jc w:val="center"/>
        <w:rPr>
          <w:rFonts w:eastAsia="Calibri" w:cstheme="minorHAnsi"/>
          <w:b/>
          <w:bCs/>
          <w:color w:val="FFFFFF"/>
          <w:sz w:val="30"/>
          <w:szCs w:val="30"/>
          <w:lang w:eastAsia="pt-BR"/>
        </w:rPr>
      </w:pPr>
      <w:r w:rsidRPr="00883958">
        <w:rPr>
          <w:rFonts w:eastAsia="Calibri" w:cstheme="minorHAnsi"/>
          <w:b/>
          <w:bCs/>
          <w:color w:val="FFFFFF"/>
          <w:sz w:val="30"/>
          <w:szCs w:val="30"/>
          <w:lang w:eastAsia="pt-BR"/>
        </w:rPr>
        <w:t xml:space="preserve"> </w:t>
      </w:r>
    </w:p>
    <w:p w14:paraId="6DFC189F" w14:textId="6B5D5633" w:rsidR="006B7114" w:rsidRPr="00883958" w:rsidRDefault="00FD1D03" w:rsidP="00995316">
      <w:pPr>
        <w:pBdr>
          <w:top w:val="nil"/>
          <w:left w:val="nil"/>
          <w:bottom w:val="nil"/>
          <w:right w:val="nil"/>
          <w:between w:val="nil"/>
        </w:pBdr>
        <w:spacing w:after="0" w:line="240" w:lineRule="auto"/>
        <w:rPr>
          <w:rFonts w:eastAsia="Calibri" w:cstheme="minorHAnsi"/>
          <w:b/>
          <w:color w:val="FFFFFF"/>
          <w:sz w:val="36"/>
          <w:szCs w:val="36"/>
          <w:lang w:eastAsia="pt-BR"/>
        </w:rPr>
      </w:pPr>
      <w:r w:rsidRPr="00883958">
        <w:rPr>
          <w:rFonts w:eastAsia="Calibri" w:cstheme="minorHAnsi"/>
          <w:b/>
          <w:color w:val="FFFFFF"/>
          <w:sz w:val="36"/>
          <w:szCs w:val="36"/>
          <w:lang w:eastAsia="pt-BR"/>
        </w:rPr>
        <w:lastRenderedPageBreak/>
        <w:t xml:space="preserve"> </w:t>
      </w:r>
    </w:p>
    <w:p w14:paraId="764972FF" w14:textId="77777777"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3C1C1B3D" w14:textId="77777777"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49D2EC4C" w14:textId="77777777"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4E58C7E1" w14:textId="77777777"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6F12CA54" w14:textId="77777777"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07A95E7A" w14:textId="77777777" w:rsidR="00A978DD" w:rsidRPr="00883958" w:rsidRDefault="00A978DD" w:rsidP="006B7114">
      <w:pPr>
        <w:pBdr>
          <w:top w:val="nil"/>
          <w:left w:val="nil"/>
          <w:bottom w:val="nil"/>
          <w:right w:val="nil"/>
          <w:between w:val="nil"/>
        </w:pBdr>
        <w:spacing w:after="0"/>
        <w:jc w:val="center"/>
        <w:rPr>
          <w:rFonts w:eastAsia="Calibri" w:cstheme="minorHAnsi"/>
          <w:b/>
          <w:color w:val="000000"/>
          <w:sz w:val="28"/>
          <w:szCs w:val="28"/>
          <w:lang w:eastAsia="pt-BR"/>
        </w:rPr>
      </w:pPr>
    </w:p>
    <w:p w14:paraId="6D56CBAB" w14:textId="3EE8E516" w:rsidR="00A978DD" w:rsidRPr="00883958" w:rsidRDefault="00A978DD">
      <w:pPr>
        <w:spacing w:line="259" w:lineRule="auto"/>
        <w:jc w:val="left"/>
        <w:rPr>
          <w:rFonts w:cstheme="minorHAnsi"/>
          <w:b/>
          <w:bCs/>
          <w:sz w:val="24"/>
          <w:szCs w:val="24"/>
        </w:rPr>
      </w:pPr>
      <w:r w:rsidRPr="00883958">
        <w:rPr>
          <w:rFonts w:cstheme="minorHAnsi"/>
          <w:b/>
          <w:bCs/>
          <w:sz w:val="24"/>
          <w:szCs w:val="24"/>
        </w:rPr>
        <w:br w:type="page"/>
      </w:r>
    </w:p>
    <w:p w14:paraId="3BDD9B49" w14:textId="77777777" w:rsidR="00E424FC" w:rsidRDefault="00883958" w:rsidP="00617427">
      <w:pPr>
        <w:pBdr>
          <w:top w:val="nil"/>
          <w:left w:val="nil"/>
          <w:bottom w:val="nil"/>
          <w:right w:val="nil"/>
          <w:between w:val="nil"/>
        </w:pBdr>
        <w:spacing w:after="0" w:line="240" w:lineRule="auto"/>
        <w:jc w:val="center"/>
        <w:rPr>
          <w:rFonts w:eastAsia="Calibri" w:cstheme="minorHAnsi"/>
          <w:b/>
          <w:color w:val="000000"/>
          <w:sz w:val="28"/>
          <w:szCs w:val="28"/>
          <w:lang w:eastAsia="pt-BR"/>
        </w:rPr>
      </w:pPr>
      <w:r w:rsidRPr="00883958">
        <w:rPr>
          <w:rFonts w:eastAsia="Calibri" w:cstheme="minorHAnsi"/>
          <w:b/>
          <w:color w:val="000000"/>
          <w:sz w:val="28"/>
          <w:szCs w:val="28"/>
          <w:lang w:eastAsia="pt-BR"/>
        </w:rPr>
        <w:lastRenderedPageBreak/>
        <w:t>REGULAMENTO GERAL DE ESTÁGIO</w:t>
      </w:r>
      <w:r w:rsidR="00E424FC">
        <w:rPr>
          <w:rFonts w:eastAsia="Calibri" w:cstheme="minorHAnsi"/>
          <w:b/>
          <w:color w:val="000000"/>
          <w:sz w:val="28"/>
          <w:szCs w:val="28"/>
          <w:lang w:eastAsia="pt-BR"/>
        </w:rPr>
        <w:t xml:space="preserve"> DO CURSO DE </w:t>
      </w:r>
    </w:p>
    <w:p w14:paraId="7E6FD644" w14:textId="72798B30" w:rsidR="00883958" w:rsidRPr="00883958" w:rsidRDefault="00883958" w:rsidP="00617427">
      <w:pPr>
        <w:pBdr>
          <w:top w:val="nil"/>
          <w:left w:val="nil"/>
          <w:bottom w:val="nil"/>
          <w:right w:val="nil"/>
          <w:between w:val="nil"/>
        </w:pBdr>
        <w:spacing w:after="0" w:line="240" w:lineRule="auto"/>
        <w:jc w:val="center"/>
        <w:rPr>
          <w:rFonts w:eastAsia="Calibri" w:cstheme="minorHAnsi"/>
          <w:b/>
          <w:color w:val="000000"/>
          <w:sz w:val="28"/>
          <w:szCs w:val="28"/>
          <w:lang w:eastAsia="pt-BR"/>
        </w:rPr>
      </w:pPr>
      <w:r w:rsidRPr="00883958">
        <w:rPr>
          <w:rFonts w:eastAsia="Calibri" w:cstheme="minorHAnsi"/>
          <w:b/>
          <w:color w:val="000000"/>
          <w:sz w:val="28"/>
          <w:szCs w:val="28"/>
          <w:lang w:eastAsia="pt-BR"/>
        </w:rPr>
        <w:t>BACHARELADO EM PSICOLOGIA</w:t>
      </w:r>
    </w:p>
    <w:p w14:paraId="0B822D60" w14:textId="77777777" w:rsidR="00617427" w:rsidRPr="00883958" w:rsidRDefault="00617427" w:rsidP="00617427">
      <w:pPr>
        <w:spacing w:after="0" w:line="240" w:lineRule="auto"/>
        <w:rPr>
          <w:rFonts w:cstheme="minorHAnsi"/>
          <w:b/>
          <w:color w:val="000000"/>
          <w:lang w:eastAsia="pt-BR"/>
        </w:rPr>
      </w:pPr>
    </w:p>
    <w:p w14:paraId="6A369D4F" w14:textId="77777777" w:rsidR="000A6BB9" w:rsidRPr="00883958" w:rsidRDefault="000A6BB9" w:rsidP="00617427">
      <w:pPr>
        <w:shd w:val="clear" w:color="auto" w:fill="FFFFFF"/>
        <w:spacing w:after="120" w:line="240" w:lineRule="auto"/>
        <w:rPr>
          <w:rFonts w:cstheme="minorHAnsi"/>
          <w:color w:val="171717"/>
          <w:sz w:val="23"/>
          <w:szCs w:val="23"/>
          <w:lang w:eastAsia="pt-BR"/>
        </w:rPr>
      </w:pPr>
    </w:p>
    <w:p w14:paraId="3B7DB2C0" w14:textId="77777777" w:rsidR="00883958" w:rsidRPr="00883958" w:rsidRDefault="00883958" w:rsidP="00883958">
      <w:pPr>
        <w:pStyle w:val="Normal1"/>
        <w:spacing w:before="240"/>
        <w:ind w:firstLine="0"/>
        <w:jc w:val="center"/>
        <w:rPr>
          <w:rFonts w:asciiTheme="minorHAnsi" w:hAnsiTheme="minorHAnsi" w:cstheme="minorHAnsi"/>
          <w:b/>
          <w:bCs/>
          <w:noProof w:val="0"/>
          <w:lang w:val="pt-BR"/>
        </w:rPr>
      </w:pPr>
      <w:r w:rsidRPr="00883958">
        <w:rPr>
          <w:rFonts w:asciiTheme="minorHAnsi" w:hAnsiTheme="minorHAnsi" w:cstheme="minorHAnsi"/>
          <w:b/>
          <w:bCs/>
          <w:noProof w:val="0"/>
          <w:lang w:val="pt-BR"/>
        </w:rPr>
        <w:t>CAPÍTULO I – DAS DISPOSIÇÕES PRELIMINARES</w:t>
      </w:r>
    </w:p>
    <w:p w14:paraId="603F4D69" w14:textId="77777777" w:rsidR="00883958" w:rsidRPr="00883958" w:rsidRDefault="00883958" w:rsidP="00883958">
      <w:pPr>
        <w:pStyle w:val="Normal1"/>
        <w:spacing w:before="240"/>
        <w:ind w:firstLine="0"/>
        <w:rPr>
          <w:rFonts w:asciiTheme="minorHAnsi" w:hAnsiTheme="minorHAnsi" w:cstheme="minorHAnsi"/>
          <w:noProof w:val="0"/>
          <w:lang w:val="pt-BR"/>
        </w:rPr>
      </w:pPr>
      <w:r w:rsidRPr="00883958">
        <w:rPr>
          <w:rFonts w:asciiTheme="minorHAnsi" w:hAnsiTheme="minorHAnsi" w:cstheme="minorHAnsi"/>
          <w:noProof w:val="0"/>
          <w:lang w:val="pt-BR"/>
        </w:rPr>
        <w:t>Art. 1. Este Regulamento Geral do Estágio do Curso de Bacharelado em Psicologia do Centro Universitário Belas Artes de São Paulo visa disciplinar a realização dos estágios curriculares obrigatórios supervisionados e dos estágios não obrigatórios, em conformidade com as Diretrizes Curriculares Nacionais (</w:t>
      </w:r>
      <w:proofErr w:type="spellStart"/>
      <w:r w:rsidRPr="00883958">
        <w:rPr>
          <w:rFonts w:asciiTheme="minorHAnsi" w:hAnsiTheme="minorHAnsi" w:cstheme="minorHAnsi"/>
          <w:noProof w:val="0"/>
          <w:lang w:val="pt-BR"/>
        </w:rPr>
        <w:t>DCNs</w:t>
      </w:r>
      <w:proofErr w:type="spellEnd"/>
      <w:r w:rsidRPr="00883958">
        <w:rPr>
          <w:rFonts w:asciiTheme="minorHAnsi" w:hAnsiTheme="minorHAnsi" w:cstheme="minorHAnsi"/>
          <w:noProof w:val="0"/>
          <w:lang w:val="pt-BR"/>
        </w:rPr>
        <w:t>) para os cursos de graduação em Psicologia, estabelecidas pela Resolução CNE/CES nº 1, de 11 de outubro de 2023 (MINISTÉRIO DA EDUCAÇÃO, 2023) e o Projeto Pedagógico de Curso – PPC (FEBASP, 2025).</w:t>
      </w:r>
    </w:p>
    <w:p w14:paraId="778990EE" w14:textId="77777777" w:rsidR="00883958" w:rsidRPr="00883958" w:rsidRDefault="00883958" w:rsidP="00883958">
      <w:pPr>
        <w:pStyle w:val="Normal1"/>
        <w:spacing w:before="240"/>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Art. 2. Os estágios curriculares obrigatórios supervisionados integram a matriz curricular do Curso de Psicologia e compreendem 1.280 horas-relógio, equivalentes a 22,07% da carga horária efetiva total do curso. </w:t>
      </w:r>
    </w:p>
    <w:p w14:paraId="7389E7DA" w14:textId="77777777" w:rsidR="00883958" w:rsidRPr="00883958" w:rsidRDefault="00883958" w:rsidP="00883958">
      <w:pPr>
        <w:pStyle w:val="Normal1"/>
        <w:spacing w:before="240"/>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Art. 3. Os estágios obrigatórios supervisionados são componentes essenciais e obrigatórios da formação acadêmica. Portanto, sua realização é requisito para a conclusão da graduação e a obtenção do diploma de Bacharel em Psicologia, conforme estabelecido pelas </w:t>
      </w:r>
      <w:proofErr w:type="spellStart"/>
      <w:r w:rsidRPr="00883958">
        <w:rPr>
          <w:rFonts w:asciiTheme="minorHAnsi" w:hAnsiTheme="minorHAnsi" w:cstheme="minorHAnsi"/>
          <w:noProof w:val="0"/>
          <w:lang w:val="pt-BR"/>
        </w:rPr>
        <w:t>DCNs</w:t>
      </w:r>
      <w:proofErr w:type="spellEnd"/>
      <w:r w:rsidRPr="00883958">
        <w:rPr>
          <w:rFonts w:asciiTheme="minorHAnsi" w:hAnsiTheme="minorHAnsi" w:cstheme="minorHAnsi"/>
          <w:noProof w:val="0"/>
          <w:lang w:val="pt-BR"/>
        </w:rPr>
        <w:t xml:space="preserve"> (MEC, 2023) e pela</w:t>
      </w:r>
      <w:r w:rsidRPr="00883958">
        <w:rPr>
          <w:rFonts w:asciiTheme="minorHAnsi" w:hAnsiTheme="minorHAnsi" w:cstheme="minorHAnsi"/>
        </w:rPr>
        <w:t xml:space="preserve"> </w:t>
      </w:r>
      <w:r w:rsidRPr="00883958">
        <w:rPr>
          <w:rFonts w:asciiTheme="minorHAnsi" w:hAnsiTheme="minorHAnsi" w:cstheme="minorHAnsi"/>
          <w:noProof w:val="0"/>
          <w:lang w:val="pt-BR"/>
        </w:rPr>
        <w:t xml:space="preserve">Lei nº 11.788 (BRASIL, 2008). </w:t>
      </w:r>
    </w:p>
    <w:p w14:paraId="0C909DE5" w14:textId="77777777" w:rsidR="00883958" w:rsidRPr="00883958" w:rsidRDefault="00883958" w:rsidP="00883958">
      <w:pPr>
        <w:pStyle w:val="Normal1"/>
        <w:spacing w:before="240"/>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Art. 4. Os estágios obrigatórios supervisionados classificam-se em básicos e específicos, sendo estruturados conforme descrito nos Capítulos II e III. </w:t>
      </w:r>
    </w:p>
    <w:p w14:paraId="23060BDF" w14:textId="77777777" w:rsidR="00883958" w:rsidRDefault="00883958" w:rsidP="00883958">
      <w:pPr>
        <w:pStyle w:val="Normal1"/>
        <w:spacing w:before="240"/>
        <w:ind w:firstLine="0"/>
        <w:rPr>
          <w:rFonts w:asciiTheme="minorHAnsi" w:hAnsiTheme="minorHAnsi" w:cstheme="minorHAnsi"/>
          <w:noProof w:val="0"/>
          <w:lang w:val="pt-BR"/>
        </w:rPr>
      </w:pPr>
      <w:r w:rsidRPr="00883958">
        <w:rPr>
          <w:rFonts w:asciiTheme="minorHAnsi" w:hAnsiTheme="minorHAnsi" w:cstheme="minorHAnsi"/>
          <w:noProof w:val="0"/>
          <w:lang w:val="pt-BR"/>
        </w:rPr>
        <w:t>Art. 5. Os estágios não obrigatórios são facultativos e não integram a carga horária obrigatória do curso, ainda que vinculados à formação do estudante, conforme previsto na legislação vigente.</w:t>
      </w:r>
    </w:p>
    <w:p w14:paraId="5EA98F4F" w14:textId="77777777" w:rsidR="00883958" w:rsidRPr="00883958" w:rsidRDefault="00883958" w:rsidP="00883958">
      <w:pPr>
        <w:pStyle w:val="Normal1"/>
        <w:spacing w:before="240"/>
        <w:ind w:firstLine="0"/>
        <w:rPr>
          <w:rFonts w:asciiTheme="minorHAnsi" w:hAnsiTheme="minorHAnsi" w:cstheme="minorHAnsi"/>
          <w:noProof w:val="0"/>
          <w:lang w:val="pt-BR"/>
        </w:rPr>
      </w:pPr>
    </w:p>
    <w:p w14:paraId="3A022DE6" w14:textId="77777777" w:rsidR="00883958" w:rsidRPr="00883958" w:rsidRDefault="00883958" w:rsidP="00883958">
      <w:pPr>
        <w:pStyle w:val="Normal1"/>
        <w:spacing w:before="240" w:after="240" w:line="240" w:lineRule="auto"/>
        <w:ind w:firstLine="0"/>
        <w:jc w:val="center"/>
        <w:rPr>
          <w:rFonts w:asciiTheme="minorHAnsi" w:hAnsiTheme="minorHAnsi" w:cstheme="minorHAnsi"/>
          <w:b/>
          <w:bCs/>
          <w:noProof w:val="0"/>
          <w:lang w:val="pt-BR"/>
        </w:rPr>
      </w:pPr>
      <w:r w:rsidRPr="00883958">
        <w:rPr>
          <w:rFonts w:asciiTheme="minorHAnsi" w:hAnsiTheme="minorHAnsi" w:cstheme="minorHAnsi"/>
          <w:b/>
          <w:bCs/>
          <w:noProof w:val="0"/>
          <w:lang w:val="pt-BR"/>
        </w:rPr>
        <w:t>CAPÍTULO II – DOS ESTÁGIOS OBRIGATÓRIOS SUPERVISIONADOS BÁSICOS</w:t>
      </w:r>
    </w:p>
    <w:p w14:paraId="00A799C4" w14:textId="77777777" w:rsidR="00883958" w:rsidRPr="00883958" w:rsidRDefault="00883958" w:rsidP="00883958">
      <w:pPr>
        <w:pStyle w:val="Normal1"/>
        <w:spacing w:after="240"/>
        <w:ind w:firstLine="0"/>
        <w:rPr>
          <w:rFonts w:asciiTheme="minorHAnsi" w:hAnsiTheme="minorHAnsi" w:cstheme="minorHAnsi"/>
          <w:noProof w:val="0"/>
          <w:lang w:val="pt-BR"/>
        </w:rPr>
      </w:pPr>
      <w:r w:rsidRPr="00883958">
        <w:rPr>
          <w:rFonts w:asciiTheme="minorHAnsi" w:hAnsiTheme="minorHAnsi" w:cstheme="minorHAnsi"/>
          <w:noProof w:val="0"/>
          <w:lang w:val="pt-BR"/>
        </w:rPr>
        <w:t>Art. 6. As disciplinas de estágio supervisionado básico visam ao desenvolvimento de competências iniciais, a partir da observação e da análise de contextos institucionais. As disciplinas previstas são:</w:t>
      </w:r>
    </w:p>
    <w:p w14:paraId="38C29313"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I – Disciplina Estágio Supervisionado Básico 1 – Contexto 1 (2º semestre): 80h </w:t>
      </w:r>
    </w:p>
    <w:p w14:paraId="1B911373"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II - Disciplina Estágio Supervisionado Básico 2 – Contexto 1 (3º semestre): 80h </w:t>
      </w:r>
    </w:p>
    <w:p w14:paraId="27A3F606"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III - Disciplina Estágio Supervisionado Básico 3 – Contexto 2 (4º semestre): 80h </w:t>
      </w:r>
    </w:p>
    <w:p w14:paraId="58221673"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IV - Disciplina Estágio Supervisionado Básico 4 – Contexto 2 (5º semestre): 80h</w:t>
      </w:r>
    </w:p>
    <w:p w14:paraId="2EC4248D" w14:textId="77777777" w:rsidR="00883958" w:rsidRPr="00883958" w:rsidRDefault="00883958" w:rsidP="00883958">
      <w:pPr>
        <w:pStyle w:val="Normal1"/>
        <w:spacing w:before="240"/>
        <w:ind w:firstLine="0"/>
        <w:rPr>
          <w:rFonts w:asciiTheme="minorHAnsi" w:hAnsiTheme="minorHAnsi" w:cstheme="minorHAnsi"/>
          <w:noProof w:val="0"/>
          <w:lang w:val="pt-BR"/>
        </w:rPr>
      </w:pPr>
      <w:r w:rsidRPr="00883958">
        <w:rPr>
          <w:rFonts w:asciiTheme="minorHAnsi" w:hAnsiTheme="minorHAnsi" w:cstheme="minorHAnsi"/>
          <w:noProof w:val="0"/>
          <w:lang w:val="pt-BR"/>
        </w:rPr>
        <w:t>§ 1º Nas disciplinas Estágio Supervisionado Básico 1 – Contexto 1 e Estágio Supervisionado Básico 2 – Contexto 1 podem ser considerados locais de estágio os espaços formais de educação – escolas de diferentes níveis da educação básica.</w:t>
      </w:r>
    </w:p>
    <w:p w14:paraId="35BB08D8" w14:textId="77777777" w:rsidR="00883958" w:rsidRDefault="00883958" w:rsidP="00883958">
      <w:pPr>
        <w:pStyle w:val="Normal1"/>
        <w:spacing w:before="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lastRenderedPageBreak/>
        <w:t xml:space="preserve">§ 2º Nas disciplinas Disciplina Estágio Supervisionado Básico 3 – Contexto 2 e Disciplina Estágio Supervisionado Básico 4 – Contexto 2 </w:t>
      </w:r>
      <w:r w:rsidRPr="00883958">
        <w:rPr>
          <w:rFonts w:asciiTheme="minorHAnsi" w:hAnsiTheme="minorHAnsi" w:cstheme="minorHAnsi"/>
          <w:noProof w:val="0"/>
          <w:color w:val="000000" w:themeColor="text1"/>
          <w:lang w:val="pt-BR"/>
        </w:rPr>
        <w:t>podem ser considerados locais de estágio instituições de acolhimento de crianças, adolescentes e pessoas idosas.</w:t>
      </w:r>
    </w:p>
    <w:p w14:paraId="5285B8EE" w14:textId="77777777" w:rsidR="00883958" w:rsidRPr="00883958" w:rsidRDefault="00883958" w:rsidP="00883958">
      <w:pPr>
        <w:pStyle w:val="Normal1"/>
        <w:spacing w:before="240"/>
        <w:ind w:firstLine="0"/>
        <w:rPr>
          <w:rFonts w:asciiTheme="minorHAnsi" w:hAnsiTheme="minorHAnsi" w:cstheme="minorHAnsi"/>
          <w:noProof w:val="0"/>
          <w:color w:val="000000" w:themeColor="text1"/>
          <w:lang w:val="pt-BR"/>
        </w:rPr>
      </w:pPr>
    </w:p>
    <w:p w14:paraId="634F1537" w14:textId="77777777" w:rsidR="00883958" w:rsidRPr="00883958" w:rsidRDefault="00883958" w:rsidP="00883958">
      <w:pPr>
        <w:pStyle w:val="Normal1"/>
        <w:spacing w:line="276" w:lineRule="auto"/>
        <w:ind w:firstLine="0"/>
        <w:rPr>
          <w:rFonts w:asciiTheme="minorHAnsi" w:hAnsiTheme="minorHAnsi" w:cstheme="minorHAnsi"/>
          <w:noProof w:val="0"/>
          <w:color w:val="000000" w:themeColor="text1"/>
          <w:lang w:val="pt-BR"/>
        </w:rPr>
      </w:pPr>
    </w:p>
    <w:p w14:paraId="6BEDDB82"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r w:rsidRPr="00883958">
        <w:rPr>
          <w:rFonts w:asciiTheme="minorHAnsi" w:hAnsiTheme="minorHAnsi" w:cstheme="minorHAnsi"/>
          <w:b/>
          <w:bCs/>
          <w:noProof w:val="0"/>
          <w:lang w:val="pt-BR"/>
        </w:rPr>
        <w:t>CAPÍTULO III – DOS ESTÁGIOS OBRIGATÓRIOS SUPERVISIONADOS ESPECÍFICOS</w:t>
      </w:r>
    </w:p>
    <w:p w14:paraId="1F0B0616"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04F53736" w14:textId="77777777" w:rsid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Art. 7.</w:t>
      </w:r>
      <w:r w:rsidRPr="00883958">
        <w:rPr>
          <w:rFonts w:asciiTheme="minorHAnsi" w:hAnsiTheme="minorHAnsi" w:cstheme="minorHAnsi"/>
        </w:rPr>
        <w:t xml:space="preserve"> </w:t>
      </w:r>
      <w:r w:rsidRPr="00883958">
        <w:rPr>
          <w:rFonts w:asciiTheme="minorHAnsi" w:hAnsiTheme="minorHAnsi" w:cstheme="minorHAnsi"/>
          <w:noProof w:val="0"/>
          <w:lang w:val="pt-BR"/>
        </w:rPr>
        <w:t>Os estágios supervisionados específicos visam ao aprofundamento das competências profissionais e são estruturados nas seguintes disciplinas:</w:t>
      </w:r>
    </w:p>
    <w:p w14:paraId="4E53D574"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I - Disciplina Estágio em Psicologia Escolar 1 (5º semestre): 120h </w:t>
      </w:r>
    </w:p>
    <w:p w14:paraId="01309DE2"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II - Disciplina Estágio em Psicologia Escolar 2 (6º semestre): 120h </w:t>
      </w:r>
    </w:p>
    <w:p w14:paraId="4125994E"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III - Disciplina Estágio em Psicologia do Trabalho e Organizações (6º semestre): 120h </w:t>
      </w:r>
    </w:p>
    <w:p w14:paraId="5A7713A3"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IV - Disciplina Estágio em Psicologia Social e Comunitária (7º semestre): 120h </w:t>
      </w:r>
    </w:p>
    <w:p w14:paraId="25393267"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V - Disciplina Estágio em Avaliação Psicológica em contexto clínico (8º semestre): 120h </w:t>
      </w:r>
    </w:p>
    <w:p w14:paraId="1E4F5942"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VI - Disciplina Estágio em Psicologia Hospitalar (8º semestre): 120h </w:t>
      </w:r>
    </w:p>
    <w:p w14:paraId="65200986"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VII - Disciplina Estágio em Psicologia Clínica 1 (9º semestre): 120h </w:t>
      </w:r>
    </w:p>
    <w:p w14:paraId="191A3DA3"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VIII - Disciplina Estágio em Psicologia Clínica 2 (10º semestre): 120h </w:t>
      </w:r>
    </w:p>
    <w:p w14:paraId="1EBB5588" w14:textId="77777777" w:rsidR="00883958" w:rsidRPr="00883958" w:rsidRDefault="00883958" w:rsidP="00883958">
      <w:pPr>
        <w:pStyle w:val="Normal1"/>
        <w:spacing w:before="240" w:after="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t xml:space="preserve">§ 1º Na Disciplina Estágio em Psicologia Escolar 1 e Disciplina Estágio em Psicologia Escolar 2, </w:t>
      </w:r>
      <w:r w:rsidRPr="00883958">
        <w:rPr>
          <w:rFonts w:asciiTheme="minorHAnsi" w:hAnsiTheme="minorHAnsi" w:cstheme="minorHAnsi"/>
          <w:noProof w:val="0"/>
          <w:color w:val="000000" w:themeColor="text1"/>
          <w:lang w:val="pt-BR"/>
        </w:rPr>
        <w:t>podem ser considerados locais de estágio escolas que atendem diferentes níveis da educação básica – Educação Infantil; Ensino Fundamental; Ensino Médio Regular e Técnico Profissionalizante Integrado;</w:t>
      </w:r>
      <w:r w:rsidRPr="00883958">
        <w:rPr>
          <w:rFonts w:asciiTheme="minorHAnsi" w:hAnsiTheme="minorHAnsi" w:cstheme="minorHAnsi"/>
          <w:color w:val="000000" w:themeColor="text1"/>
        </w:rPr>
        <w:t xml:space="preserve"> </w:t>
      </w:r>
      <w:r w:rsidRPr="00883958">
        <w:rPr>
          <w:rFonts w:asciiTheme="minorHAnsi" w:hAnsiTheme="minorHAnsi" w:cstheme="minorHAnsi"/>
          <w:noProof w:val="0"/>
          <w:color w:val="000000" w:themeColor="text1"/>
          <w:lang w:val="pt-BR"/>
        </w:rPr>
        <w:t>Educação de Jovens e Adultos.</w:t>
      </w:r>
    </w:p>
    <w:p w14:paraId="13CD088B" w14:textId="77777777" w:rsidR="00883958" w:rsidRPr="00883958" w:rsidRDefault="00883958" w:rsidP="00883958">
      <w:pPr>
        <w:pStyle w:val="Normal1"/>
        <w:spacing w:after="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t xml:space="preserve">§ 2º Na Disciplina Estágio em Psicologia do Trabalho e Organizações </w:t>
      </w:r>
      <w:r w:rsidRPr="00883958">
        <w:rPr>
          <w:rFonts w:asciiTheme="minorHAnsi" w:hAnsiTheme="minorHAnsi" w:cstheme="minorHAnsi"/>
          <w:noProof w:val="0"/>
          <w:color w:val="000000" w:themeColor="text1"/>
          <w:lang w:val="pt-BR"/>
        </w:rPr>
        <w:t xml:space="preserve">podem ser considerados locais de estágio setores de Recursos Humanos de empresas públicas, </w:t>
      </w:r>
      <w:proofErr w:type="spellStart"/>
      <w:r w:rsidRPr="00883958">
        <w:rPr>
          <w:rFonts w:asciiTheme="minorHAnsi" w:hAnsiTheme="minorHAnsi" w:cstheme="minorHAnsi"/>
          <w:noProof w:val="0"/>
          <w:color w:val="000000" w:themeColor="text1"/>
          <w:lang w:val="pt-BR"/>
        </w:rPr>
        <w:t>privadas</w:t>
      </w:r>
      <w:proofErr w:type="spellEnd"/>
      <w:r w:rsidRPr="00883958">
        <w:rPr>
          <w:rFonts w:asciiTheme="minorHAnsi" w:hAnsiTheme="minorHAnsi" w:cstheme="minorHAnsi"/>
          <w:noProof w:val="0"/>
          <w:color w:val="000000" w:themeColor="text1"/>
          <w:lang w:val="pt-BR"/>
        </w:rPr>
        <w:t xml:space="preserve"> e de organizações do terceiro setor. </w:t>
      </w:r>
    </w:p>
    <w:p w14:paraId="3BCD7092" w14:textId="77777777" w:rsidR="00883958" w:rsidRPr="00883958" w:rsidRDefault="00883958" w:rsidP="00883958">
      <w:pPr>
        <w:pStyle w:val="Normal1"/>
        <w:spacing w:after="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t xml:space="preserve">§ 3º Na Disciplina Estágio em Psicologia Social e Comunitária </w:t>
      </w:r>
      <w:r w:rsidRPr="00883958">
        <w:rPr>
          <w:rFonts w:asciiTheme="minorHAnsi" w:hAnsiTheme="minorHAnsi" w:cstheme="minorHAnsi"/>
          <w:noProof w:val="0"/>
          <w:color w:val="000000" w:themeColor="text1"/>
          <w:lang w:val="pt-BR"/>
        </w:rPr>
        <w:t>podem ser considerados locais de estágio unidades da rede socioassistencial de proteção de baixa e média complexidade (ex.: CRAS – Centro de Referência de Assistência Social; CREAS – Centro de Referência Especializado de Assistência Social; Fundo Social, entre outros).</w:t>
      </w:r>
    </w:p>
    <w:p w14:paraId="53647418" w14:textId="77777777" w:rsidR="00883958" w:rsidRPr="00883958" w:rsidRDefault="00883958" w:rsidP="00883958">
      <w:pPr>
        <w:pStyle w:val="Normal1"/>
        <w:spacing w:after="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t>§ 4º Na Disciplina Estágio em Psicologia Hospitalar p</w:t>
      </w:r>
      <w:r w:rsidRPr="00883958">
        <w:rPr>
          <w:rFonts w:asciiTheme="minorHAnsi" w:hAnsiTheme="minorHAnsi" w:cstheme="minorHAnsi"/>
          <w:noProof w:val="0"/>
          <w:color w:val="000000" w:themeColor="text1"/>
          <w:lang w:val="pt-BR"/>
        </w:rPr>
        <w:t>odem ser considerados locais de estágio os serviços que compõem as redes de atenção à saúde nos níveis de atenção primária, secundária e terciária, como as Unidades Básicas de Saúde (UBS), os Centros de Atendimento em Saúde (de diversas especialidades, com atuação de profissional da Psicologia), clínicas multidisciplinares e especializadas, hospitais gerais, hospitais especializados, entre outros.</w:t>
      </w:r>
    </w:p>
    <w:p w14:paraId="4FC69B81" w14:textId="77777777" w:rsidR="00883958" w:rsidRPr="00883958" w:rsidRDefault="00883958" w:rsidP="00883958">
      <w:pPr>
        <w:pStyle w:val="Normal1"/>
        <w:spacing w:after="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t xml:space="preserve">§ 5º Na Disciplina Estágio em Avaliação Psicológica em contexto clínico, Disciplina Estágio em Psicologia Clínica 1 e Disciplina Estágio em Psicologia Clínica 2, os estágios são realizados exclusivamente </w:t>
      </w:r>
      <w:r w:rsidRPr="00883958">
        <w:rPr>
          <w:rFonts w:asciiTheme="minorHAnsi" w:hAnsiTheme="minorHAnsi" w:cstheme="minorHAnsi"/>
          <w:noProof w:val="0"/>
          <w:color w:val="000000" w:themeColor="text1"/>
          <w:lang w:val="pt-BR"/>
        </w:rPr>
        <w:t>na Clínica Escola de Psicologia do Centro Universitário Belas Artes de São Paulo.</w:t>
      </w:r>
    </w:p>
    <w:p w14:paraId="11487517" w14:textId="77777777" w:rsidR="00883958" w:rsidRDefault="00883958" w:rsidP="00883958">
      <w:pPr>
        <w:pStyle w:val="Normal1"/>
        <w:spacing w:after="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t xml:space="preserve">§ 6º Na Disciplina Estágio em Psicologia Clínica 1 e Disciplina Estágio em Psicologia Clínica 2, </w:t>
      </w:r>
      <w:r w:rsidRPr="00883958">
        <w:rPr>
          <w:rFonts w:asciiTheme="minorHAnsi" w:hAnsiTheme="minorHAnsi" w:cstheme="minorHAnsi"/>
          <w:noProof w:val="0"/>
          <w:color w:val="000000" w:themeColor="text1"/>
          <w:lang w:val="pt-BR"/>
        </w:rPr>
        <w:t xml:space="preserve">após a escolha da abordagem na disciplina Estágio em Psicologia Clínica 1, não é permitida a mudança para outra abordagem durante sua realização, nem durante a realização da disciplina Estágio em Psicologia Clínica 2. </w:t>
      </w:r>
    </w:p>
    <w:p w14:paraId="7C259C22" w14:textId="77777777" w:rsidR="00883958" w:rsidRPr="00883958" w:rsidRDefault="00883958" w:rsidP="00883958">
      <w:pPr>
        <w:pStyle w:val="Normal1"/>
        <w:spacing w:after="240"/>
        <w:ind w:firstLine="0"/>
        <w:rPr>
          <w:rFonts w:asciiTheme="minorHAnsi" w:hAnsiTheme="minorHAnsi" w:cstheme="minorHAnsi"/>
          <w:noProof w:val="0"/>
          <w:color w:val="000000" w:themeColor="text1"/>
          <w:lang w:val="pt-BR"/>
        </w:rPr>
      </w:pPr>
    </w:p>
    <w:p w14:paraId="23C0A2F0" w14:textId="77777777" w:rsidR="00883958" w:rsidRPr="00883958" w:rsidRDefault="00883958" w:rsidP="00883958">
      <w:pPr>
        <w:pStyle w:val="Normal1"/>
        <w:spacing w:before="240"/>
        <w:ind w:firstLine="0"/>
        <w:jc w:val="center"/>
        <w:rPr>
          <w:rFonts w:asciiTheme="minorHAnsi" w:hAnsiTheme="minorHAnsi" w:cstheme="minorHAnsi"/>
          <w:b/>
          <w:bCs/>
          <w:noProof w:val="0"/>
          <w:color w:val="000000" w:themeColor="text1"/>
          <w:lang w:val="pt-BR"/>
        </w:rPr>
      </w:pPr>
      <w:r w:rsidRPr="00883958">
        <w:rPr>
          <w:rFonts w:asciiTheme="minorHAnsi" w:hAnsiTheme="minorHAnsi" w:cstheme="minorHAnsi"/>
          <w:b/>
          <w:bCs/>
          <w:noProof w:val="0"/>
          <w:color w:val="000000" w:themeColor="text1"/>
          <w:lang w:val="pt-BR"/>
        </w:rPr>
        <w:t>CAPÍTULO IV – DAS CONDIÇÕES E PROCEDIMENTOS PARA REALIZAÇÃO DO ESTÁGIO CURRICULAR OBRIGATÓRIO SUPERVISIONADO</w:t>
      </w:r>
    </w:p>
    <w:p w14:paraId="303791C7" w14:textId="77777777" w:rsidR="00883958" w:rsidRPr="00883958" w:rsidRDefault="00883958" w:rsidP="00883958">
      <w:pPr>
        <w:pStyle w:val="Normal1"/>
        <w:spacing w:before="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color w:val="000000" w:themeColor="text1"/>
          <w:lang w:val="pt-BR"/>
        </w:rPr>
        <w:t>Art. 8. Para realizar o Estágio Curricular Obrigatório Supervisionado, o estudante deve estar regularmente matriculado(a) na disciplina correspondente, conforme o PPC – Psicologia (FEBASP, 2025).</w:t>
      </w:r>
    </w:p>
    <w:p w14:paraId="5EE048CC" w14:textId="77777777" w:rsidR="00883958" w:rsidRPr="00883958" w:rsidRDefault="00883958" w:rsidP="00883958">
      <w:pPr>
        <w:pStyle w:val="Normal1"/>
        <w:spacing w:before="240" w:after="120"/>
        <w:ind w:firstLine="0"/>
        <w:rPr>
          <w:rFonts w:asciiTheme="minorHAnsi" w:hAnsiTheme="minorHAnsi" w:cstheme="minorHAnsi"/>
          <w:noProof w:val="0"/>
          <w:lang w:val="pt-BR"/>
        </w:rPr>
      </w:pPr>
      <w:r w:rsidRPr="00883958">
        <w:rPr>
          <w:rFonts w:asciiTheme="minorHAnsi" w:hAnsiTheme="minorHAnsi" w:cstheme="minorHAnsi"/>
          <w:noProof w:val="0"/>
          <w:lang w:val="pt-BR"/>
        </w:rPr>
        <w:t>Art. 9 Além de estar regularmente matriculado(a) na disciplina correspondente de Estágio Curricular Obrigatório Supervisionado, o(a) aluno(a) deve atender aos pré-requisitos de aprovação nas disciplinas, conforme disposto no PPC de Psicologia, a saber:</w:t>
      </w:r>
    </w:p>
    <w:p w14:paraId="5D559B37" w14:textId="77777777" w:rsidR="00883958" w:rsidRPr="00883958" w:rsidRDefault="00883958" w:rsidP="00883958">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I – Estará habilitado(a) a cursar a disciplina Estágio Supervisionado Básico 2 – Contexto 1 o(a) aluno(a) aprovado(a) na disciplina Estágio Supervisionado Básico 1 – Contexto 1.</w:t>
      </w:r>
    </w:p>
    <w:p w14:paraId="38307668" w14:textId="77777777" w:rsidR="00883958" w:rsidRPr="00883958" w:rsidRDefault="00883958" w:rsidP="00883958">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II – Estará habilitado(a) a cursar a disciplina Estágio Supervisionado Básico 3 – Contexto 2 o(a) aluno(a) aprovado(a) nas disciplinas Estágio Supervisionado Básico 1 – Contexto 1 e Estágio Supervisionado Básico 2 – Contexto 1. </w:t>
      </w:r>
    </w:p>
    <w:p w14:paraId="363B3D10" w14:textId="77777777" w:rsidR="00883958" w:rsidRPr="00883958" w:rsidRDefault="00883958" w:rsidP="00883958">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III – Estará habilitado(a) a cursar a disciplina Estágio Supervisionado Básico 3 – Contexto 2 o(a) aluno(a) aprovado(a) nas disciplinas Estágio Supervisionado Básico 1 – Contexto 1 e Estágio Supervisionado Básico 2 – Contexto 1.</w:t>
      </w:r>
    </w:p>
    <w:p w14:paraId="19A25B04" w14:textId="77777777" w:rsidR="00883958" w:rsidRPr="00883958" w:rsidRDefault="00883958" w:rsidP="00883958">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IV – Estará habilitado(a) a cursar as disciplinas Estágio Supervisionado Básico 4 – Contexto 2 e Estágio em Psicologia Escolar 1 o(a) aluno(a) aprovado(a) nas disciplinas Estágio Supervisionado Básico 1 – Contexto 1, Estágio Supervisionado Básico 2 – Contexto 1 e Estágio Supervisionado Básico 3.</w:t>
      </w:r>
    </w:p>
    <w:p w14:paraId="048A77E2" w14:textId="77777777" w:rsidR="00883958" w:rsidRPr="00883958" w:rsidRDefault="00883958" w:rsidP="00883958">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V – Estará habilitado(a) a cursar as disciplinas de estágio específico (Estágio em Psicologia Escolar 2, Disciplina Estágio em Psicologia do Trabalho e Organizações, Disciplina Estágio em Psicologia Social e Comunitária, Disciplina Estágio em Avaliação Psicológica em contexto clínico, Disciplina Estágio em Psicologia Hospitalar, Disciplina Estágio em Psicologia Clínica 1 e Disciplina Estágio em Psicologia Clínica 2) o(a) aluno(a) aprovado(a) nas quatro disciplinas de estágio supervisionado básico.</w:t>
      </w:r>
    </w:p>
    <w:p w14:paraId="4F25BAE5" w14:textId="77777777" w:rsidR="00883958" w:rsidRPr="00883958" w:rsidRDefault="00883958" w:rsidP="00883958">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VI – Estará habilitado(a) a cursar a disciplina Estágio em Psicologia Escolar 2 o(a) aluno(a) aprovado(a) na disciplina Estágio em Psicologia Escolar 1. </w:t>
      </w:r>
    </w:p>
    <w:p w14:paraId="757FB9F5" w14:textId="77777777" w:rsidR="00883958" w:rsidRPr="00883958" w:rsidRDefault="00883958" w:rsidP="00883958">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VII – Estará habilitado(a) a cursar a disciplina Estágio em Psicologia do Trabalho e Organizações o(a) aluno(a) aprovado(a) na disciplina Psicologia do Trabalho e das Organizações.</w:t>
      </w:r>
    </w:p>
    <w:p w14:paraId="400DD2E1" w14:textId="77777777" w:rsidR="00883958" w:rsidRPr="00883958" w:rsidRDefault="00883958" w:rsidP="00883958">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lastRenderedPageBreak/>
        <w:t>VIII – Estará habilitado(a) a cursar a disciplina Estágio em Psicologia Hospitalar o(a) aluno(a) aprovado(a) na disciplina Psicologia Hospitalar.</w:t>
      </w:r>
    </w:p>
    <w:p w14:paraId="6D5FEAB6" w14:textId="77777777" w:rsidR="00883958" w:rsidRPr="00883958" w:rsidRDefault="00883958" w:rsidP="00883958">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IX – Estará habilitado(a) a cursar a disciplina</w:t>
      </w:r>
      <w:r w:rsidRPr="00883958">
        <w:rPr>
          <w:rFonts w:asciiTheme="minorHAnsi" w:hAnsiTheme="minorHAnsi" w:cstheme="minorHAnsi"/>
        </w:rPr>
        <w:t xml:space="preserve"> Estágio em Avaliação Psicológica em Contexto Clínico </w:t>
      </w:r>
      <w:r w:rsidRPr="00883958">
        <w:rPr>
          <w:rFonts w:asciiTheme="minorHAnsi" w:hAnsiTheme="minorHAnsi" w:cstheme="minorHAnsi"/>
          <w:noProof w:val="0"/>
          <w:lang w:val="pt-BR"/>
        </w:rPr>
        <w:t xml:space="preserve">o(a) aluno(a) aprovado(a) nas disciplinas Métodos e Técnicas de Avaliação Psicológica 1 e </w:t>
      </w:r>
      <w:r w:rsidRPr="00883958">
        <w:rPr>
          <w:rFonts w:asciiTheme="minorHAnsi" w:hAnsiTheme="minorHAnsi" w:cstheme="minorHAnsi"/>
        </w:rPr>
        <w:t>Métodos e Técnicas de Avaliação Psicológica 2.</w:t>
      </w:r>
    </w:p>
    <w:p w14:paraId="13BC3451" w14:textId="77777777" w:rsidR="00883958" w:rsidRPr="00883958" w:rsidRDefault="00883958" w:rsidP="00883958">
      <w:pPr>
        <w:pStyle w:val="Normal1"/>
        <w:spacing w:after="120"/>
        <w:ind w:firstLine="0"/>
        <w:rPr>
          <w:rFonts w:asciiTheme="minorHAnsi" w:hAnsiTheme="minorHAnsi" w:cstheme="minorHAnsi"/>
        </w:rPr>
      </w:pPr>
      <w:r w:rsidRPr="00883958">
        <w:rPr>
          <w:rFonts w:asciiTheme="minorHAnsi" w:hAnsiTheme="minorHAnsi" w:cstheme="minorHAnsi"/>
        </w:rPr>
        <w:t xml:space="preserve">X – </w:t>
      </w:r>
      <w:r w:rsidRPr="00883958">
        <w:rPr>
          <w:rFonts w:asciiTheme="minorHAnsi" w:hAnsiTheme="minorHAnsi" w:cstheme="minorHAnsi"/>
          <w:noProof w:val="0"/>
          <w:lang w:val="pt-BR"/>
        </w:rPr>
        <w:t>Estará habilitado(a) a cursar a disciplina</w:t>
      </w:r>
      <w:r w:rsidRPr="00883958">
        <w:rPr>
          <w:rFonts w:asciiTheme="minorHAnsi" w:hAnsiTheme="minorHAnsi" w:cstheme="minorHAnsi"/>
        </w:rPr>
        <w:t xml:space="preserve"> Estágio em Psicologia Social e Comunitária </w:t>
      </w:r>
      <w:r w:rsidRPr="00883958">
        <w:rPr>
          <w:rFonts w:asciiTheme="minorHAnsi" w:hAnsiTheme="minorHAnsi" w:cstheme="minorHAnsi"/>
          <w:noProof w:val="0"/>
          <w:lang w:val="pt-BR"/>
        </w:rPr>
        <w:t xml:space="preserve">o(a) aluno(a) aprovado(a) na disciplina </w:t>
      </w:r>
      <w:r w:rsidRPr="00883958">
        <w:rPr>
          <w:rFonts w:asciiTheme="minorHAnsi" w:hAnsiTheme="minorHAnsi" w:cstheme="minorHAnsi"/>
        </w:rPr>
        <w:t>Psicologia Social Comunitária.</w:t>
      </w:r>
    </w:p>
    <w:p w14:paraId="362FC5FE" w14:textId="77777777" w:rsidR="00883958" w:rsidRPr="00883958" w:rsidRDefault="00883958" w:rsidP="00883958">
      <w:pPr>
        <w:pStyle w:val="Normal1"/>
        <w:spacing w:after="120"/>
        <w:ind w:firstLine="0"/>
        <w:rPr>
          <w:rFonts w:asciiTheme="minorHAnsi" w:hAnsiTheme="minorHAnsi" w:cstheme="minorHAnsi"/>
        </w:rPr>
      </w:pPr>
      <w:r w:rsidRPr="00883958">
        <w:rPr>
          <w:rFonts w:asciiTheme="minorHAnsi" w:hAnsiTheme="minorHAnsi" w:cstheme="minorHAnsi"/>
        </w:rPr>
        <w:t xml:space="preserve">XI – </w:t>
      </w:r>
      <w:r w:rsidRPr="00883958">
        <w:rPr>
          <w:rFonts w:asciiTheme="minorHAnsi" w:hAnsiTheme="minorHAnsi" w:cstheme="minorHAnsi"/>
          <w:noProof w:val="0"/>
          <w:lang w:val="pt-BR"/>
        </w:rPr>
        <w:t xml:space="preserve">Estará habilitado(a) a cursar a disciplina Estágio em </w:t>
      </w:r>
      <w:r w:rsidRPr="00883958">
        <w:rPr>
          <w:rFonts w:asciiTheme="minorHAnsi" w:hAnsiTheme="minorHAnsi" w:cstheme="minorHAnsi"/>
        </w:rPr>
        <w:t xml:space="preserve">Psicologia Clínica 1 o(a) aluno(a) aprovado(a) na disciplina que fundamenta a abordagem psicológica escolhida para os atendimentos no estágio, a saber, as disciplinas Teorias e Práticas Psicoterápicas – Abordagem Psicanálica, Teorias e Práticas Psicoterápicas: Abordagem Cognitivo-Compormental e Teorias e Práticas Psicoterápicas: Abordagem Humanista. </w:t>
      </w:r>
    </w:p>
    <w:p w14:paraId="61CB6E73" w14:textId="77777777" w:rsidR="00883958" w:rsidRPr="00883958" w:rsidRDefault="00883958" w:rsidP="00883958">
      <w:pPr>
        <w:pStyle w:val="Normal1"/>
        <w:spacing w:after="120"/>
        <w:ind w:firstLine="0"/>
        <w:rPr>
          <w:rFonts w:asciiTheme="minorHAnsi" w:hAnsiTheme="minorHAnsi" w:cstheme="minorHAnsi"/>
        </w:rPr>
      </w:pPr>
      <w:r w:rsidRPr="00883958">
        <w:rPr>
          <w:rFonts w:asciiTheme="minorHAnsi" w:hAnsiTheme="minorHAnsi" w:cstheme="minorHAnsi"/>
        </w:rPr>
        <w:t xml:space="preserve">XII – </w:t>
      </w:r>
      <w:r w:rsidRPr="00883958">
        <w:rPr>
          <w:rFonts w:asciiTheme="minorHAnsi" w:hAnsiTheme="minorHAnsi" w:cstheme="minorHAnsi"/>
          <w:noProof w:val="0"/>
          <w:lang w:val="pt-BR"/>
        </w:rPr>
        <w:t xml:space="preserve">Estará habilitado(a) a cursar a disciplina </w:t>
      </w:r>
      <w:r w:rsidRPr="00883958">
        <w:rPr>
          <w:rFonts w:asciiTheme="minorHAnsi" w:hAnsiTheme="minorHAnsi" w:cstheme="minorHAnsi"/>
        </w:rPr>
        <w:t xml:space="preserve">Estágio em Psicologia Clínica 2 </w:t>
      </w:r>
      <w:r w:rsidRPr="00883958">
        <w:rPr>
          <w:rFonts w:asciiTheme="minorHAnsi" w:hAnsiTheme="minorHAnsi" w:cstheme="minorHAnsi"/>
          <w:noProof w:val="0"/>
          <w:lang w:val="pt-BR"/>
        </w:rPr>
        <w:t>o(a) aluno(a) aprovado(a) na disciplina</w:t>
      </w:r>
      <w:r w:rsidRPr="00883958">
        <w:rPr>
          <w:rFonts w:asciiTheme="minorHAnsi" w:hAnsiTheme="minorHAnsi" w:cstheme="minorHAnsi"/>
        </w:rPr>
        <w:t xml:space="preserve"> Estágio em Psicologia Clínica 1.</w:t>
      </w:r>
    </w:p>
    <w:p w14:paraId="54590F10" w14:textId="77777777" w:rsidR="00883958" w:rsidRPr="00883958" w:rsidRDefault="00883958" w:rsidP="00883958">
      <w:pPr>
        <w:pStyle w:val="Normal1"/>
        <w:spacing w:before="240"/>
        <w:ind w:firstLine="0"/>
        <w:rPr>
          <w:rFonts w:asciiTheme="minorHAnsi" w:hAnsiTheme="minorHAnsi" w:cstheme="minorHAnsi"/>
          <w:noProof w:val="0"/>
          <w:lang w:val="pt-BR"/>
        </w:rPr>
      </w:pPr>
      <w:r w:rsidRPr="00883958">
        <w:rPr>
          <w:rFonts w:asciiTheme="minorHAnsi" w:hAnsiTheme="minorHAnsi" w:cstheme="minorHAnsi"/>
          <w:noProof w:val="0"/>
          <w:color w:val="000000" w:themeColor="text1"/>
          <w:lang w:val="pt-BR"/>
        </w:rPr>
        <w:t xml:space="preserve">Art. 10. </w:t>
      </w:r>
      <w:r w:rsidRPr="00883958">
        <w:rPr>
          <w:rFonts w:asciiTheme="minorHAnsi" w:hAnsiTheme="minorHAnsi" w:cstheme="minorHAnsi"/>
          <w:noProof w:val="0"/>
          <w:lang w:val="pt-BR"/>
        </w:rPr>
        <w:t>A estrutura e o conteúdo dos documentos mencionados neste capítulo seguem as normativas vigentes do Conselho Federal de Psicologia, observando as diretrizes para registro documental, guarda de informações e conformidade com o Código de Ética Profissional do Psicólogo (CONSELHO FEDERAL DE PSICOLOGIA, 2005).</w:t>
      </w:r>
    </w:p>
    <w:p w14:paraId="77A3B81E" w14:textId="77777777" w:rsidR="00883958" w:rsidRPr="00883958" w:rsidRDefault="00883958" w:rsidP="00883958">
      <w:pPr>
        <w:pStyle w:val="Normal1"/>
        <w:spacing w:before="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t xml:space="preserve">Parágrafo único. </w:t>
      </w:r>
      <w:r w:rsidRPr="00883958">
        <w:rPr>
          <w:rFonts w:asciiTheme="minorHAnsi" w:hAnsiTheme="minorHAnsi" w:cstheme="minorHAnsi"/>
          <w:noProof w:val="0"/>
          <w:color w:val="000000" w:themeColor="text1"/>
          <w:lang w:val="pt-BR"/>
        </w:rPr>
        <w:t>Os relatórios semanais, o relatório parcial e o relatório final do Estágio Curricular Obrigatório Supervisionado, assim como os demais documentos solicitados, devem ser elaborados conforme as orientações específicas constantes na ementa da disciplina e entregues ao professor orientador no prazo estabelecido pelo Calendário Escolar.</w:t>
      </w:r>
    </w:p>
    <w:p w14:paraId="5EDB58E6" w14:textId="77777777" w:rsidR="00883958" w:rsidRPr="00883958" w:rsidRDefault="00883958" w:rsidP="00883958">
      <w:pPr>
        <w:pStyle w:val="Normal1"/>
        <w:spacing w:before="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color w:val="000000" w:themeColor="text1"/>
          <w:lang w:val="pt-BR"/>
        </w:rPr>
        <w:t>Art. 11. É de responsabilidade do estudante a elaboração e a entrega de todos os documentos exigidos nas disciplinas de Estágio Curricular Obrigatório Supervisionado, nos prazos definidos no Calendário Escolar vigente.</w:t>
      </w:r>
    </w:p>
    <w:p w14:paraId="1FEE4F17" w14:textId="77777777" w:rsidR="00883958" w:rsidRPr="00883958" w:rsidRDefault="00883958" w:rsidP="00883958">
      <w:pPr>
        <w:pStyle w:val="Normal1"/>
        <w:spacing w:before="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color w:val="000000" w:themeColor="text1"/>
          <w:lang w:val="pt-BR"/>
        </w:rPr>
        <w:t>Art. 12. No primeiro contato com o local de estágio, o estudante deverá apresentar a Carta de Apresentação (Anexo I) ao responsável pela instituição concedente, devidamente assinada por ele e pelo professor orientador de estágio.</w:t>
      </w:r>
    </w:p>
    <w:p w14:paraId="145CEF8A" w14:textId="77777777" w:rsidR="00883958" w:rsidRPr="00883958" w:rsidRDefault="00883958" w:rsidP="00883958">
      <w:pPr>
        <w:pStyle w:val="Normal1"/>
        <w:spacing w:before="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color w:val="000000" w:themeColor="text1"/>
          <w:lang w:val="pt-BR"/>
        </w:rPr>
        <w:t>Art. 13. As atividades no campo de estágio somente poderão ser iniciadas após o aceite formal da instituição concedente, mediante o preenchimento e assinatura do Termo de Convênio e Compromisso de Estágio (Anexo II).</w:t>
      </w:r>
    </w:p>
    <w:p w14:paraId="4C5E2DDD" w14:textId="77777777" w:rsidR="00883958" w:rsidRPr="00883958" w:rsidRDefault="00883958" w:rsidP="00883958">
      <w:pPr>
        <w:pStyle w:val="Normal1"/>
        <w:spacing w:before="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color w:val="000000" w:themeColor="text1"/>
          <w:lang w:val="pt-BR"/>
        </w:rPr>
        <w:t>Art. 14. Durante o período de estágio, o estagiário deverá preencher, a cada encontro, a Ficha de Registro de Frequência e Atividades do Estágio em Psicologia (Anexos III e IV), com o devido visto do supervisor de campo.</w:t>
      </w:r>
    </w:p>
    <w:p w14:paraId="541261FB" w14:textId="77777777" w:rsidR="00883958" w:rsidRPr="00883958" w:rsidRDefault="00883958" w:rsidP="00883958">
      <w:pPr>
        <w:pStyle w:val="Normal1"/>
        <w:spacing w:before="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color w:val="000000" w:themeColor="text1"/>
          <w:lang w:val="pt-BR"/>
        </w:rPr>
        <w:lastRenderedPageBreak/>
        <w:t>Art. 15. Ao final da disciplina de estágio, o estudante deverá entregar o Termo de Realização de Estágio (Anexo V), devidamente assinado pelo responsável da instituição concedente, em papel timbrado, atestando a carga horária cumprida, as atividades desenvolvidas, bem como o período de início e término do estágio.</w:t>
      </w:r>
    </w:p>
    <w:p w14:paraId="6045CD32" w14:textId="77777777" w:rsidR="00883958" w:rsidRPr="00883958" w:rsidRDefault="00883958" w:rsidP="00883958">
      <w:pPr>
        <w:pStyle w:val="Normal1"/>
        <w:spacing w:before="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t xml:space="preserve">Parágrafo único. Os documentos constantes nos anexos estão disponíveis na página institucional do Centro Universitário Belas Artes. </w:t>
      </w:r>
    </w:p>
    <w:p w14:paraId="70DDF065" w14:textId="77777777" w:rsidR="00883958" w:rsidRPr="00883958" w:rsidRDefault="00883958" w:rsidP="00883958">
      <w:pPr>
        <w:pStyle w:val="Normal1"/>
        <w:spacing w:before="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color w:val="000000" w:themeColor="text1"/>
          <w:lang w:val="pt-BR"/>
        </w:rPr>
        <w:t>Art. 16. As atividades de campo realizadas no contexto das disciplinas de estágio curricular obrigatório, fora das dependências do Centro Universitário Belas Artes de São Paulo, devem estar cobertas por apólice de seguro contra acidentes pessoais, conforme determina a legislação vigente (BRASIL, 2008).</w:t>
      </w:r>
    </w:p>
    <w:p w14:paraId="0D5C4EDA" w14:textId="77777777" w:rsidR="00883958" w:rsidRPr="00883958" w:rsidRDefault="00883958" w:rsidP="00883958">
      <w:pPr>
        <w:pStyle w:val="Normal1"/>
        <w:spacing w:before="240"/>
        <w:ind w:firstLine="0"/>
        <w:jc w:val="center"/>
        <w:rPr>
          <w:rFonts w:asciiTheme="minorHAnsi" w:hAnsiTheme="minorHAnsi" w:cstheme="minorHAnsi"/>
          <w:b/>
          <w:bCs/>
          <w:noProof w:val="0"/>
          <w:color w:val="000000" w:themeColor="text1"/>
          <w:lang w:val="pt-BR"/>
        </w:rPr>
      </w:pPr>
    </w:p>
    <w:p w14:paraId="2949B3EC" w14:textId="77777777" w:rsidR="00883958" w:rsidRPr="00883958" w:rsidRDefault="00883958" w:rsidP="00883958">
      <w:pPr>
        <w:pStyle w:val="Normal1"/>
        <w:spacing w:before="240"/>
        <w:ind w:firstLine="0"/>
        <w:jc w:val="center"/>
        <w:rPr>
          <w:rFonts w:asciiTheme="minorHAnsi" w:hAnsiTheme="minorHAnsi" w:cstheme="minorHAnsi"/>
          <w:b/>
          <w:bCs/>
          <w:noProof w:val="0"/>
          <w:color w:val="000000" w:themeColor="text1"/>
          <w:lang w:val="pt-BR"/>
        </w:rPr>
      </w:pPr>
      <w:r w:rsidRPr="00883958">
        <w:rPr>
          <w:rFonts w:asciiTheme="minorHAnsi" w:hAnsiTheme="minorHAnsi" w:cstheme="minorHAnsi"/>
          <w:b/>
          <w:bCs/>
          <w:noProof w:val="0"/>
          <w:color w:val="000000" w:themeColor="text1"/>
          <w:lang w:val="pt-BR"/>
        </w:rPr>
        <w:t>CAPÍTULO V – DAS SUPERVISÕES DE ESTÁGIO CURRICULAR OBRIGATÓRIO SUPERVISIONADO</w:t>
      </w:r>
    </w:p>
    <w:p w14:paraId="0B883D74" w14:textId="77777777" w:rsidR="00883958" w:rsidRPr="00883958" w:rsidRDefault="00883958" w:rsidP="00883958">
      <w:pPr>
        <w:pStyle w:val="Normal1"/>
        <w:spacing w:before="240"/>
        <w:ind w:firstLine="0"/>
        <w:rPr>
          <w:rFonts w:asciiTheme="minorHAnsi" w:hAnsiTheme="minorHAnsi" w:cstheme="minorHAnsi"/>
          <w:noProof w:val="0"/>
          <w:lang w:val="pt-BR"/>
        </w:rPr>
      </w:pPr>
      <w:r w:rsidRPr="00883958">
        <w:rPr>
          <w:rFonts w:asciiTheme="minorHAnsi" w:hAnsiTheme="minorHAnsi" w:cstheme="minorHAnsi"/>
          <w:noProof w:val="0"/>
          <w:color w:val="000000" w:themeColor="text1"/>
          <w:lang w:val="pt-BR"/>
        </w:rPr>
        <w:t xml:space="preserve">Art. 17. </w:t>
      </w:r>
      <w:r w:rsidRPr="00883958">
        <w:rPr>
          <w:rFonts w:asciiTheme="minorHAnsi" w:hAnsiTheme="minorHAnsi" w:cstheme="minorHAnsi"/>
          <w:noProof w:val="0"/>
          <w:lang w:val="pt-BR"/>
        </w:rPr>
        <w:t>As orientações de estágio são realizadas por um professor orientador, graduado em Psicologia, com experiência na área de especialidade relacionada ao campo de estágio e com registro ativo no Conselho Regional de Psicologia da 6ª Região.</w:t>
      </w:r>
    </w:p>
    <w:p w14:paraId="04AA4105" w14:textId="77777777" w:rsidR="00883958" w:rsidRPr="00883958" w:rsidRDefault="00883958" w:rsidP="00883958">
      <w:pPr>
        <w:pStyle w:val="Normal1"/>
        <w:spacing w:before="240" w:after="240"/>
        <w:ind w:firstLine="0"/>
        <w:rPr>
          <w:rFonts w:asciiTheme="minorHAnsi" w:hAnsiTheme="minorHAnsi" w:cstheme="minorHAnsi"/>
          <w:noProof w:val="0"/>
          <w:lang w:val="pt-BR"/>
        </w:rPr>
      </w:pPr>
      <w:r w:rsidRPr="00883958">
        <w:rPr>
          <w:rFonts w:asciiTheme="minorHAnsi" w:hAnsiTheme="minorHAnsi" w:cstheme="minorHAnsi"/>
          <w:noProof w:val="0"/>
          <w:lang w:val="pt-BR"/>
        </w:rPr>
        <w:t>Art. 18. As orientações ocorrem em sala de aula, de forma coletiva, em grupos de, no máximo, 10 alunos (Resolução CFP nº5/2025).</w:t>
      </w:r>
    </w:p>
    <w:p w14:paraId="128D00EF" w14:textId="77777777" w:rsidR="00883958" w:rsidRPr="00883958" w:rsidRDefault="00883958" w:rsidP="00883958">
      <w:pPr>
        <w:pStyle w:val="Normal1"/>
        <w:spacing w:after="240"/>
        <w:ind w:firstLine="0"/>
        <w:rPr>
          <w:rFonts w:asciiTheme="minorHAnsi" w:hAnsiTheme="minorHAnsi" w:cstheme="minorHAnsi"/>
          <w:noProof w:val="0"/>
          <w:lang w:val="pt-BR"/>
        </w:rPr>
      </w:pPr>
      <w:r w:rsidRPr="00883958">
        <w:rPr>
          <w:rFonts w:asciiTheme="minorHAnsi" w:hAnsiTheme="minorHAnsi" w:cstheme="minorHAnsi"/>
          <w:noProof w:val="0"/>
          <w:lang w:val="pt-BR"/>
        </w:rPr>
        <w:t>Art. 19. As disciplinas de estágio obrigatório supervisionado básico e específico definidas como de menor complexidade contarão com duas horas-relógio semanais de orientação (CFP, 2025):</w:t>
      </w:r>
    </w:p>
    <w:p w14:paraId="4669996E" w14:textId="77777777" w:rsidR="00883958" w:rsidRPr="00883958" w:rsidRDefault="00883958" w:rsidP="00883958">
      <w:pPr>
        <w:pStyle w:val="Normal1"/>
        <w:rPr>
          <w:rFonts w:asciiTheme="minorHAnsi" w:hAnsiTheme="minorHAnsi" w:cstheme="minorHAnsi"/>
        </w:rPr>
      </w:pPr>
      <w:r w:rsidRPr="00883958">
        <w:rPr>
          <w:rFonts w:asciiTheme="minorHAnsi" w:hAnsiTheme="minorHAnsi" w:cstheme="minorHAnsi"/>
        </w:rPr>
        <w:t>I – Estágios Supervisionados Básicos:</w:t>
      </w:r>
    </w:p>
    <w:p w14:paraId="5C2FEB2C" w14:textId="77777777" w:rsidR="00883958" w:rsidRPr="00883958" w:rsidRDefault="00883958" w:rsidP="00883958">
      <w:pPr>
        <w:pStyle w:val="Normal1"/>
        <w:numPr>
          <w:ilvl w:val="0"/>
          <w:numId w:val="11"/>
        </w:numPr>
        <w:spacing w:line="360" w:lineRule="auto"/>
        <w:rPr>
          <w:rFonts w:asciiTheme="minorHAnsi" w:hAnsiTheme="minorHAnsi" w:cstheme="minorHAnsi"/>
        </w:rPr>
      </w:pPr>
      <w:r w:rsidRPr="00883958">
        <w:rPr>
          <w:rFonts w:asciiTheme="minorHAnsi" w:hAnsiTheme="minorHAnsi" w:cstheme="minorHAnsi"/>
        </w:rPr>
        <w:t>Estágio Supervisionado Básico 1 – Contexto 1;</w:t>
      </w:r>
    </w:p>
    <w:p w14:paraId="355DEB80" w14:textId="77777777" w:rsidR="00883958" w:rsidRPr="00883958" w:rsidRDefault="00883958" w:rsidP="00883958">
      <w:pPr>
        <w:pStyle w:val="Normal1"/>
        <w:numPr>
          <w:ilvl w:val="0"/>
          <w:numId w:val="11"/>
        </w:numPr>
        <w:spacing w:line="360" w:lineRule="auto"/>
        <w:rPr>
          <w:rFonts w:asciiTheme="minorHAnsi" w:hAnsiTheme="minorHAnsi" w:cstheme="minorHAnsi"/>
        </w:rPr>
      </w:pPr>
      <w:r w:rsidRPr="00883958">
        <w:rPr>
          <w:rFonts w:asciiTheme="minorHAnsi" w:hAnsiTheme="minorHAnsi" w:cstheme="minorHAnsi"/>
        </w:rPr>
        <w:t>Estágio Supervisionado Básico 2 – Contexto 1;</w:t>
      </w:r>
    </w:p>
    <w:p w14:paraId="6F205248" w14:textId="77777777" w:rsidR="00883958" w:rsidRPr="00883958" w:rsidRDefault="00883958" w:rsidP="00883958">
      <w:pPr>
        <w:pStyle w:val="Normal1"/>
        <w:numPr>
          <w:ilvl w:val="0"/>
          <w:numId w:val="11"/>
        </w:numPr>
        <w:spacing w:line="360" w:lineRule="auto"/>
        <w:rPr>
          <w:rFonts w:asciiTheme="minorHAnsi" w:hAnsiTheme="minorHAnsi" w:cstheme="minorHAnsi"/>
        </w:rPr>
      </w:pPr>
      <w:r w:rsidRPr="00883958">
        <w:rPr>
          <w:rFonts w:asciiTheme="minorHAnsi" w:hAnsiTheme="minorHAnsi" w:cstheme="minorHAnsi"/>
        </w:rPr>
        <w:t>Estágio Supervisionado Básico 3 – Contexto 2;</w:t>
      </w:r>
    </w:p>
    <w:p w14:paraId="46018A9E" w14:textId="77777777" w:rsidR="00883958" w:rsidRDefault="00883958" w:rsidP="00883958">
      <w:pPr>
        <w:pStyle w:val="Normal1"/>
        <w:numPr>
          <w:ilvl w:val="0"/>
          <w:numId w:val="11"/>
        </w:numPr>
        <w:spacing w:line="360" w:lineRule="auto"/>
        <w:rPr>
          <w:rFonts w:asciiTheme="minorHAnsi" w:hAnsiTheme="minorHAnsi" w:cstheme="minorHAnsi"/>
        </w:rPr>
      </w:pPr>
      <w:r w:rsidRPr="00883958">
        <w:rPr>
          <w:rFonts w:asciiTheme="minorHAnsi" w:hAnsiTheme="minorHAnsi" w:cstheme="minorHAnsi"/>
        </w:rPr>
        <w:t>Estágio Supervisionado Básico 4 – Contexto 2.</w:t>
      </w:r>
    </w:p>
    <w:p w14:paraId="4753D031" w14:textId="77777777" w:rsidR="00883958" w:rsidRPr="00883958" w:rsidRDefault="00883958" w:rsidP="00883958">
      <w:pPr>
        <w:pStyle w:val="Normal1"/>
        <w:spacing w:line="360" w:lineRule="auto"/>
        <w:ind w:left="1080" w:firstLine="0"/>
        <w:rPr>
          <w:rFonts w:asciiTheme="minorHAnsi" w:hAnsiTheme="minorHAnsi" w:cstheme="minorHAnsi"/>
        </w:rPr>
      </w:pPr>
    </w:p>
    <w:p w14:paraId="442FAFFB" w14:textId="77777777" w:rsidR="00883958" w:rsidRPr="00883958" w:rsidRDefault="00883958" w:rsidP="00883958">
      <w:pPr>
        <w:pStyle w:val="Normal1"/>
        <w:ind w:left="709" w:firstLine="0"/>
        <w:rPr>
          <w:rFonts w:asciiTheme="minorHAnsi" w:hAnsiTheme="minorHAnsi" w:cstheme="minorHAnsi"/>
        </w:rPr>
      </w:pPr>
      <w:r w:rsidRPr="00883958">
        <w:rPr>
          <w:rFonts w:asciiTheme="minorHAnsi" w:hAnsiTheme="minorHAnsi" w:cstheme="minorHAnsi"/>
        </w:rPr>
        <w:t>II – Estágios Supervisionados Específicos:</w:t>
      </w:r>
    </w:p>
    <w:p w14:paraId="747F0F31" w14:textId="77777777" w:rsidR="00883958" w:rsidRPr="00883958" w:rsidRDefault="00883958" w:rsidP="00883958">
      <w:pPr>
        <w:pStyle w:val="Normal1"/>
        <w:numPr>
          <w:ilvl w:val="0"/>
          <w:numId w:val="12"/>
        </w:numPr>
        <w:spacing w:line="360" w:lineRule="auto"/>
        <w:rPr>
          <w:rFonts w:asciiTheme="minorHAnsi" w:hAnsiTheme="minorHAnsi" w:cstheme="minorHAnsi"/>
        </w:rPr>
      </w:pPr>
      <w:r w:rsidRPr="00883958">
        <w:rPr>
          <w:rFonts w:asciiTheme="minorHAnsi" w:hAnsiTheme="minorHAnsi" w:cstheme="minorHAnsi"/>
        </w:rPr>
        <w:t>Estágio em Psicologia Escolar 1;</w:t>
      </w:r>
    </w:p>
    <w:p w14:paraId="4976B0EE" w14:textId="77777777" w:rsidR="00883958" w:rsidRPr="00883958" w:rsidRDefault="00883958" w:rsidP="00883958">
      <w:pPr>
        <w:pStyle w:val="Normal1"/>
        <w:numPr>
          <w:ilvl w:val="0"/>
          <w:numId w:val="12"/>
        </w:numPr>
        <w:spacing w:line="360" w:lineRule="auto"/>
        <w:rPr>
          <w:rFonts w:asciiTheme="minorHAnsi" w:hAnsiTheme="minorHAnsi" w:cstheme="minorHAnsi"/>
        </w:rPr>
      </w:pPr>
      <w:r w:rsidRPr="00883958">
        <w:rPr>
          <w:rFonts w:asciiTheme="minorHAnsi" w:hAnsiTheme="minorHAnsi" w:cstheme="minorHAnsi"/>
        </w:rPr>
        <w:t>Estágio em Psicologia Escolar 2;</w:t>
      </w:r>
    </w:p>
    <w:p w14:paraId="696E641D" w14:textId="77777777" w:rsidR="00883958" w:rsidRPr="00883958" w:rsidRDefault="00883958" w:rsidP="00883958">
      <w:pPr>
        <w:pStyle w:val="Normal1"/>
        <w:numPr>
          <w:ilvl w:val="0"/>
          <w:numId w:val="12"/>
        </w:numPr>
        <w:spacing w:line="360" w:lineRule="auto"/>
        <w:rPr>
          <w:rFonts w:asciiTheme="minorHAnsi" w:hAnsiTheme="minorHAnsi" w:cstheme="minorHAnsi"/>
        </w:rPr>
      </w:pPr>
      <w:r w:rsidRPr="00883958">
        <w:rPr>
          <w:rFonts w:asciiTheme="minorHAnsi" w:hAnsiTheme="minorHAnsi" w:cstheme="minorHAnsi"/>
        </w:rPr>
        <w:t>Estágio em Psicologia do Trabalho e das Organizações;</w:t>
      </w:r>
    </w:p>
    <w:p w14:paraId="4B039B94" w14:textId="77777777" w:rsidR="00883958" w:rsidRPr="00883958" w:rsidRDefault="00883958" w:rsidP="00883958">
      <w:pPr>
        <w:pStyle w:val="Normal1"/>
        <w:numPr>
          <w:ilvl w:val="0"/>
          <w:numId w:val="12"/>
        </w:numPr>
        <w:spacing w:line="360" w:lineRule="auto"/>
        <w:rPr>
          <w:rFonts w:asciiTheme="minorHAnsi" w:hAnsiTheme="minorHAnsi" w:cstheme="minorHAnsi"/>
        </w:rPr>
      </w:pPr>
      <w:r w:rsidRPr="00883958">
        <w:rPr>
          <w:rFonts w:asciiTheme="minorHAnsi" w:hAnsiTheme="minorHAnsi" w:cstheme="minorHAnsi"/>
        </w:rPr>
        <w:t>Estágio em Psicologia Social e Comunitária;</w:t>
      </w:r>
    </w:p>
    <w:p w14:paraId="64745DF2" w14:textId="77777777" w:rsidR="00883958" w:rsidRPr="00883958" w:rsidRDefault="00883958" w:rsidP="00883958">
      <w:pPr>
        <w:pStyle w:val="Normal1"/>
        <w:numPr>
          <w:ilvl w:val="0"/>
          <w:numId w:val="12"/>
        </w:numPr>
        <w:spacing w:line="360" w:lineRule="auto"/>
        <w:rPr>
          <w:rFonts w:asciiTheme="minorHAnsi" w:hAnsiTheme="minorHAnsi" w:cstheme="minorHAnsi"/>
        </w:rPr>
      </w:pPr>
      <w:r w:rsidRPr="00883958">
        <w:rPr>
          <w:rFonts w:asciiTheme="minorHAnsi" w:hAnsiTheme="minorHAnsi" w:cstheme="minorHAnsi"/>
        </w:rPr>
        <w:t>Estágio em Psicologia Hospitalar.</w:t>
      </w:r>
    </w:p>
    <w:p w14:paraId="5F44FD4E" w14:textId="77777777" w:rsidR="00883958" w:rsidRPr="00883958" w:rsidRDefault="00883958" w:rsidP="00883958">
      <w:pPr>
        <w:pStyle w:val="Normal1"/>
        <w:spacing w:before="240"/>
        <w:ind w:firstLine="0"/>
        <w:rPr>
          <w:rFonts w:asciiTheme="minorHAnsi" w:hAnsiTheme="minorHAnsi" w:cstheme="minorHAnsi"/>
          <w:noProof w:val="0"/>
          <w:lang w:val="pt-BR"/>
        </w:rPr>
      </w:pPr>
      <w:r w:rsidRPr="00883958">
        <w:rPr>
          <w:rFonts w:asciiTheme="minorHAnsi" w:hAnsiTheme="minorHAnsi" w:cstheme="minorHAnsi"/>
          <w:noProof w:val="0"/>
          <w:lang w:val="pt-BR"/>
        </w:rPr>
        <w:lastRenderedPageBreak/>
        <w:t xml:space="preserve"> Art. 20. As disciplinas de estágio obrigatório específico definidas como de maior complexidade contarão com quatro horas-relógio semanais de orientação (CFP, 2025), sendo elas:</w:t>
      </w:r>
    </w:p>
    <w:p w14:paraId="74B684DB" w14:textId="77777777" w:rsidR="00883958" w:rsidRDefault="00883958" w:rsidP="00883958">
      <w:pPr>
        <w:pStyle w:val="Normal1"/>
        <w:spacing w:before="240" w:after="240"/>
        <w:ind w:firstLine="0"/>
        <w:jc w:val="left"/>
        <w:rPr>
          <w:rFonts w:asciiTheme="minorHAnsi" w:hAnsiTheme="minorHAnsi" w:cstheme="minorHAnsi"/>
          <w:noProof w:val="0"/>
          <w:lang w:val="pt-BR"/>
        </w:rPr>
      </w:pPr>
      <w:r w:rsidRPr="00883958">
        <w:rPr>
          <w:rFonts w:asciiTheme="minorHAnsi" w:hAnsiTheme="minorHAnsi" w:cstheme="minorHAnsi"/>
          <w:noProof w:val="0"/>
          <w:lang w:val="pt-BR"/>
        </w:rPr>
        <w:t>I – Estágio em Avaliação Psicológica em Contexto Clínico;</w:t>
      </w:r>
      <w:r w:rsidRPr="00883958">
        <w:rPr>
          <w:rFonts w:asciiTheme="minorHAnsi" w:hAnsiTheme="minorHAnsi" w:cstheme="minorHAnsi"/>
          <w:noProof w:val="0"/>
          <w:lang w:val="pt-BR"/>
        </w:rPr>
        <w:br/>
        <w:t>II – Estágio em Psicologia Clínica 1;</w:t>
      </w:r>
      <w:r w:rsidRPr="00883958">
        <w:rPr>
          <w:rFonts w:asciiTheme="minorHAnsi" w:hAnsiTheme="minorHAnsi" w:cstheme="minorHAnsi"/>
          <w:noProof w:val="0"/>
          <w:lang w:val="pt-BR"/>
        </w:rPr>
        <w:br/>
        <w:t>III – Estágio em Psicologia Clínica 2.</w:t>
      </w:r>
    </w:p>
    <w:p w14:paraId="04E2A271" w14:textId="77777777" w:rsidR="00883958" w:rsidRPr="00883958" w:rsidRDefault="00883958" w:rsidP="00883958">
      <w:pPr>
        <w:pStyle w:val="Normal1"/>
        <w:spacing w:before="240" w:after="240"/>
        <w:ind w:firstLine="0"/>
        <w:jc w:val="left"/>
        <w:rPr>
          <w:rFonts w:asciiTheme="minorHAnsi" w:hAnsiTheme="minorHAnsi" w:cstheme="minorHAnsi"/>
          <w:noProof w:val="0"/>
          <w:lang w:val="pt-BR"/>
        </w:rPr>
      </w:pPr>
    </w:p>
    <w:p w14:paraId="1913B880" w14:textId="77777777" w:rsidR="00883958" w:rsidRPr="00883958" w:rsidRDefault="00883958" w:rsidP="00883958">
      <w:pPr>
        <w:pStyle w:val="Normal1"/>
        <w:spacing w:after="240"/>
        <w:ind w:firstLine="0"/>
        <w:jc w:val="center"/>
        <w:rPr>
          <w:rFonts w:asciiTheme="minorHAnsi" w:hAnsiTheme="minorHAnsi" w:cstheme="minorHAnsi"/>
          <w:b/>
          <w:bCs/>
          <w:noProof w:val="0"/>
          <w:lang w:val="pt-BR"/>
        </w:rPr>
      </w:pPr>
      <w:r w:rsidRPr="00883958">
        <w:rPr>
          <w:rFonts w:asciiTheme="minorHAnsi" w:hAnsiTheme="minorHAnsi" w:cstheme="minorHAnsi"/>
          <w:b/>
          <w:bCs/>
          <w:noProof w:val="0"/>
          <w:lang w:val="pt-BR"/>
        </w:rPr>
        <w:t>CAPÍTULO VI – DA AVALIAÇÃO NAS DISCIPLINAS DE ESTÁGIO CURRICULAR OBRIGATÓRIO SUPERVISIONADO</w:t>
      </w:r>
    </w:p>
    <w:p w14:paraId="2499D28E" w14:textId="77777777" w:rsidR="00883958" w:rsidRPr="00883958" w:rsidRDefault="00883958" w:rsidP="00883958">
      <w:pPr>
        <w:pStyle w:val="Normal1"/>
        <w:spacing w:before="240" w:after="240"/>
        <w:ind w:firstLine="0"/>
        <w:rPr>
          <w:rFonts w:asciiTheme="minorHAnsi" w:hAnsiTheme="minorHAnsi" w:cstheme="minorHAnsi"/>
          <w:color w:val="000000" w:themeColor="text1"/>
          <w:lang w:val="pt-BR"/>
        </w:rPr>
      </w:pPr>
      <w:r w:rsidRPr="00883958">
        <w:rPr>
          <w:rFonts w:asciiTheme="minorHAnsi" w:hAnsiTheme="minorHAnsi" w:cstheme="minorHAnsi"/>
          <w:noProof w:val="0"/>
          <w:lang w:val="pt-BR"/>
        </w:rPr>
        <w:t xml:space="preserve">Art. 21. </w:t>
      </w:r>
      <w:r w:rsidRPr="00883958">
        <w:rPr>
          <w:rStyle w:val="cf01"/>
          <w:rFonts w:asciiTheme="minorHAnsi" w:hAnsiTheme="minorHAnsi" w:cstheme="minorHAnsi"/>
          <w:sz w:val="24"/>
          <w:szCs w:val="24"/>
        </w:rPr>
        <w:t xml:space="preserve">As disciplinas de estágio exigem do estudante elevado comprometimento com a prática profissional, o que inclui assiduidade, participação nas orientações, </w:t>
      </w:r>
      <w:r w:rsidRPr="00883958">
        <w:rPr>
          <w:rStyle w:val="cf01"/>
          <w:rFonts w:asciiTheme="minorHAnsi" w:hAnsiTheme="minorHAnsi" w:cstheme="minorHAnsi"/>
          <w:color w:val="000000" w:themeColor="text1"/>
          <w:sz w:val="24"/>
          <w:szCs w:val="24"/>
        </w:rPr>
        <w:t xml:space="preserve">engajamento nas atividades e respeito aos preceitos éticos que regem o exercício da Psicologia, conforme </w:t>
      </w:r>
      <w:r w:rsidRPr="00883958">
        <w:rPr>
          <w:rFonts w:asciiTheme="minorHAnsi" w:hAnsiTheme="minorHAnsi" w:cstheme="minorHAnsi"/>
          <w:color w:val="000000" w:themeColor="text1"/>
          <w:lang w:val="pt-BR"/>
        </w:rPr>
        <w:t>previsto no PPC – Psicologia (FEBASP, 2025).</w:t>
      </w:r>
    </w:p>
    <w:p w14:paraId="3C2F5313" w14:textId="77777777" w:rsidR="00883958" w:rsidRPr="00883958" w:rsidRDefault="00883958" w:rsidP="00883958">
      <w:pPr>
        <w:pStyle w:val="Normal1"/>
        <w:spacing w:before="240" w:after="240"/>
        <w:ind w:firstLine="0"/>
        <w:rPr>
          <w:rStyle w:val="cf01"/>
          <w:rFonts w:asciiTheme="minorHAnsi" w:hAnsiTheme="minorHAnsi" w:cstheme="minorHAnsi"/>
          <w:sz w:val="24"/>
          <w:szCs w:val="24"/>
        </w:rPr>
      </w:pPr>
      <w:r w:rsidRPr="00883958">
        <w:rPr>
          <w:rStyle w:val="cf01"/>
          <w:rFonts w:asciiTheme="minorHAnsi" w:hAnsiTheme="minorHAnsi" w:cstheme="minorHAnsi"/>
          <w:color w:val="000000" w:themeColor="text1"/>
          <w:sz w:val="24"/>
          <w:szCs w:val="24"/>
        </w:rPr>
        <w:t xml:space="preserve">Art. 22. </w:t>
      </w:r>
      <w:r w:rsidRPr="00883958">
        <w:rPr>
          <w:rFonts w:asciiTheme="minorHAnsi" w:hAnsiTheme="minorHAnsi" w:cstheme="minorHAnsi"/>
          <w:color w:val="000000" w:themeColor="text1"/>
          <w:lang w:val="pt-BR"/>
        </w:rPr>
        <w:t xml:space="preserve">É obrigatória a reposição de faltas nas atividades de campo. </w:t>
      </w:r>
      <w:r w:rsidRPr="00883958">
        <w:rPr>
          <w:rStyle w:val="cf01"/>
          <w:rFonts w:asciiTheme="minorHAnsi" w:hAnsiTheme="minorHAnsi" w:cstheme="minorHAnsi"/>
          <w:sz w:val="24"/>
          <w:szCs w:val="24"/>
        </w:rPr>
        <w:t>A reposição deve ser autorizada pelo professor orientador e pelo responsável pela supervisão no local de estágio.</w:t>
      </w:r>
    </w:p>
    <w:p w14:paraId="7E92D04C" w14:textId="77777777" w:rsidR="00883958" w:rsidRPr="00883958" w:rsidRDefault="00883958" w:rsidP="00883958">
      <w:pPr>
        <w:pStyle w:val="Normal1"/>
        <w:spacing w:after="24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Art. 23. A avaliação do desempenho do(a) estudante nas disciplinas de estágio será composta por dois critérios principais:</w:t>
      </w:r>
    </w:p>
    <w:p w14:paraId="614DEFFD" w14:textId="77777777" w:rsidR="00883958" w:rsidRPr="00883958" w:rsidRDefault="00883958" w:rsidP="00883958">
      <w:pPr>
        <w:pStyle w:val="Normal1"/>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 – Frequência:</w:t>
      </w:r>
    </w:p>
    <w:p w14:paraId="05FCAAD5" w14:textId="77777777" w:rsidR="00883958" w:rsidRPr="00883958" w:rsidRDefault="00883958" w:rsidP="00883958">
      <w:pPr>
        <w:pStyle w:val="Normal1"/>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a) mínimo de 75% (setenta e cinco por cento) de presença nas orientações supervisionadas;</w:t>
      </w:r>
    </w:p>
    <w:p w14:paraId="493272C3" w14:textId="77777777" w:rsidR="00883958" w:rsidRPr="00883958" w:rsidRDefault="00883958" w:rsidP="00883958">
      <w:pPr>
        <w:pStyle w:val="Normal1"/>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b) 100% (cem por cento) de presença nas atividades realizadas no campo de estágio.</w:t>
      </w:r>
    </w:p>
    <w:p w14:paraId="2F698453" w14:textId="77777777" w:rsidR="00883958" w:rsidRPr="00883958" w:rsidRDefault="00883958" w:rsidP="00883958">
      <w:pPr>
        <w:pStyle w:val="Normal1"/>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II – Desempenho:</w:t>
      </w:r>
    </w:p>
    <w:p w14:paraId="7E0623B0" w14:textId="77777777" w:rsidR="00883958" w:rsidRPr="00883958" w:rsidRDefault="00883958" w:rsidP="00883958">
      <w:pPr>
        <w:pStyle w:val="Normal1"/>
        <w:numPr>
          <w:ilvl w:val="0"/>
          <w:numId w:val="13"/>
        </w:numPr>
        <w:spacing w:line="360" w:lineRule="auto"/>
        <w:rPr>
          <w:rStyle w:val="cf01"/>
          <w:rFonts w:asciiTheme="minorHAnsi" w:hAnsiTheme="minorHAnsi" w:cstheme="minorHAnsi"/>
          <w:sz w:val="24"/>
          <w:szCs w:val="24"/>
        </w:rPr>
      </w:pPr>
      <w:r w:rsidRPr="00883958">
        <w:rPr>
          <w:rStyle w:val="cf01"/>
          <w:rFonts w:asciiTheme="minorHAnsi" w:hAnsiTheme="minorHAnsi" w:cstheme="minorHAnsi"/>
          <w:color w:val="000000" w:themeColor="text1"/>
          <w:sz w:val="24"/>
          <w:szCs w:val="24"/>
        </w:rPr>
        <w:t xml:space="preserve">realização de duas verificações bimestrais de aprendizagem, com atribuição de nota expressa em grau numérico de 0 (zero) a 10 (dez). </w:t>
      </w:r>
      <w:r w:rsidRPr="00883958">
        <w:rPr>
          <w:rStyle w:val="cf01"/>
          <w:rFonts w:asciiTheme="minorHAnsi" w:hAnsiTheme="minorHAnsi" w:cstheme="minorHAnsi"/>
          <w:sz w:val="24"/>
          <w:szCs w:val="24"/>
        </w:rPr>
        <w:t>A nota final da disciplina será calculada por média ponderada, atribuindo-se peso 2 (dois) à primeira verificação e peso 3 (três) à segunda verificação bimestral.</w:t>
      </w:r>
    </w:p>
    <w:p w14:paraId="4C941857" w14:textId="77777777" w:rsidR="00883958" w:rsidRPr="00883958" w:rsidRDefault="00883958" w:rsidP="00883958">
      <w:pPr>
        <w:pStyle w:val="Normal1"/>
        <w:spacing w:before="240"/>
        <w:ind w:firstLine="0"/>
        <w:rPr>
          <w:rStyle w:val="cf01"/>
          <w:rFonts w:asciiTheme="minorHAnsi" w:hAnsiTheme="minorHAnsi" w:cstheme="minorHAnsi"/>
          <w:sz w:val="24"/>
          <w:szCs w:val="24"/>
        </w:rPr>
      </w:pPr>
      <w:r w:rsidRPr="00883958">
        <w:rPr>
          <w:rStyle w:val="cf01"/>
          <w:rFonts w:asciiTheme="minorHAnsi" w:hAnsiTheme="minorHAnsi" w:cstheme="minorHAnsi"/>
          <w:sz w:val="24"/>
          <w:szCs w:val="24"/>
        </w:rPr>
        <w:t>Parágrafo único. O estudante que obtiver média final igual ou superior a 7,0 (sete) e atender a frequência mínima receberá a menção Aprovado. A média inferior a 7,0 (sete) e/ou o não atendimento à frequência mínima, implicará a menção Reprovado.</w:t>
      </w:r>
    </w:p>
    <w:p w14:paraId="68768FC1" w14:textId="77777777" w:rsidR="00883958" w:rsidRPr="00883958" w:rsidRDefault="00883958" w:rsidP="00883958">
      <w:pPr>
        <w:pStyle w:val="Normal1"/>
        <w:spacing w:before="240"/>
        <w:ind w:firstLine="0"/>
        <w:rPr>
          <w:rFonts w:asciiTheme="minorHAnsi" w:hAnsiTheme="minorHAnsi" w:cstheme="minorHAnsi"/>
          <w:color w:val="000000" w:themeColor="text1"/>
          <w:lang w:val="pt-BR"/>
        </w:rPr>
      </w:pPr>
      <w:r w:rsidRPr="00883958">
        <w:rPr>
          <w:rStyle w:val="cf01"/>
          <w:rFonts w:asciiTheme="minorHAnsi" w:hAnsiTheme="minorHAnsi" w:cstheme="minorHAnsi"/>
          <w:color w:val="000000" w:themeColor="text1"/>
          <w:sz w:val="24"/>
          <w:szCs w:val="24"/>
        </w:rPr>
        <w:t xml:space="preserve">Art. 24. </w:t>
      </w:r>
      <w:r w:rsidRPr="00883958">
        <w:rPr>
          <w:rFonts w:asciiTheme="minorHAnsi" w:hAnsiTheme="minorHAnsi" w:cstheme="minorHAnsi"/>
          <w:color w:val="000000" w:themeColor="text1"/>
          <w:lang w:val="pt-BR"/>
        </w:rPr>
        <w:t>É vedada a aplicação do Regime de Exercício Domiciliar (RED) às disciplinas de Estágio Curricular Obrigatório Supervisionado.</w:t>
      </w:r>
    </w:p>
    <w:p w14:paraId="2775CA43" w14:textId="77777777" w:rsidR="00883958" w:rsidRPr="00883958" w:rsidRDefault="00883958" w:rsidP="00883958">
      <w:pPr>
        <w:pStyle w:val="Normal1"/>
        <w:spacing w:before="240"/>
        <w:ind w:firstLine="0"/>
        <w:rPr>
          <w:rFonts w:asciiTheme="minorHAnsi" w:hAnsiTheme="minorHAnsi" w:cstheme="minorHAnsi"/>
          <w:color w:val="000000" w:themeColor="text1"/>
          <w:lang w:val="pt-BR"/>
        </w:rPr>
      </w:pPr>
      <w:r w:rsidRPr="00883958">
        <w:rPr>
          <w:rStyle w:val="cf01"/>
          <w:rFonts w:asciiTheme="minorHAnsi" w:hAnsiTheme="minorHAnsi" w:cstheme="minorHAnsi"/>
          <w:color w:val="000000" w:themeColor="text1"/>
          <w:sz w:val="24"/>
          <w:szCs w:val="24"/>
        </w:rPr>
        <w:t xml:space="preserve">Art. 25. </w:t>
      </w:r>
      <w:r w:rsidRPr="00883958">
        <w:rPr>
          <w:rFonts w:asciiTheme="minorHAnsi" w:hAnsiTheme="minorHAnsi" w:cstheme="minorHAnsi"/>
          <w:color w:val="000000" w:themeColor="text1"/>
          <w:lang w:val="pt-BR"/>
        </w:rPr>
        <w:t>É proibida a frequência ao campo de estágio sem o devido acompanhamento das orientações. Todas as atividades a serem desenvolvidas devem ser previamente autorizadas pelo(a) professor(a) orientador(a) de estágio.</w:t>
      </w:r>
    </w:p>
    <w:p w14:paraId="6CDD3C70" w14:textId="77777777" w:rsidR="00883958" w:rsidRPr="00883958" w:rsidRDefault="00883958" w:rsidP="00883958">
      <w:pPr>
        <w:pStyle w:val="Normal1"/>
        <w:spacing w:before="24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Art. 26. Situações excepcionais ou omissas neste Regulamento deverão ser submetidas previamente à apreciação da Coordenação do Curso e do Responsável Técnico de Estágio, para análise, discussão e deliberação conjunta com o Núcleo Docente Estruturante (NDE).</w:t>
      </w:r>
    </w:p>
    <w:p w14:paraId="7E647531" w14:textId="77777777" w:rsidR="00883958" w:rsidRPr="00883958" w:rsidRDefault="00883958" w:rsidP="00883958">
      <w:pPr>
        <w:pStyle w:val="Normal1"/>
        <w:spacing w:line="276" w:lineRule="auto"/>
        <w:ind w:firstLine="0"/>
        <w:rPr>
          <w:rFonts w:asciiTheme="minorHAnsi" w:hAnsiTheme="minorHAnsi" w:cstheme="minorHAnsi"/>
          <w:noProof w:val="0"/>
          <w:color w:val="000000" w:themeColor="text1"/>
          <w:lang w:val="pt-BR"/>
        </w:rPr>
      </w:pPr>
    </w:p>
    <w:p w14:paraId="6EF0D734" w14:textId="77777777" w:rsidR="00883958" w:rsidRPr="00883958" w:rsidRDefault="00883958" w:rsidP="00883958">
      <w:pPr>
        <w:pStyle w:val="Normal1"/>
        <w:ind w:firstLine="0"/>
        <w:jc w:val="center"/>
        <w:rPr>
          <w:rFonts w:asciiTheme="minorHAnsi" w:hAnsiTheme="minorHAnsi" w:cstheme="minorHAnsi"/>
          <w:b/>
          <w:bCs/>
          <w:noProof w:val="0"/>
          <w:lang w:val="pt-BR"/>
        </w:rPr>
      </w:pPr>
    </w:p>
    <w:p w14:paraId="287CD037" w14:textId="77777777" w:rsidR="00883958" w:rsidRPr="00883958" w:rsidRDefault="00883958" w:rsidP="00883958">
      <w:pPr>
        <w:pStyle w:val="Normal1"/>
        <w:ind w:firstLine="0"/>
        <w:jc w:val="center"/>
        <w:rPr>
          <w:rFonts w:asciiTheme="minorHAnsi" w:hAnsiTheme="minorHAnsi" w:cstheme="minorHAnsi"/>
          <w:b/>
          <w:bCs/>
          <w:noProof w:val="0"/>
          <w:lang w:val="pt-BR"/>
        </w:rPr>
      </w:pPr>
    </w:p>
    <w:p w14:paraId="574C9E3A" w14:textId="77777777" w:rsidR="00883958" w:rsidRPr="00883958" w:rsidRDefault="00883958" w:rsidP="00883958">
      <w:pPr>
        <w:pStyle w:val="Normal1"/>
        <w:ind w:firstLine="0"/>
        <w:jc w:val="center"/>
        <w:rPr>
          <w:rFonts w:asciiTheme="minorHAnsi" w:hAnsiTheme="minorHAnsi" w:cstheme="minorHAnsi"/>
          <w:b/>
          <w:bCs/>
          <w:noProof w:val="0"/>
          <w:lang w:val="pt-BR"/>
        </w:rPr>
      </w:pPr>
      <w:r w:rsidRPr="00883958">
        <w:rPr>
          <w:rFonts w:asciiTheme="minorHAnsi" w:hAnsiTheme="minorHAnsi" w:cstheme="minorHAnsi"/>
          <w:b/>
          <w:bCs/>
          <w:noProof w:val="0"/>
          <w:lang w:val="pt-BR"/>
        </w:rPr>
        <w:t>CAPÍTULO VII – DOS CRITÉRIOS PARA ESTABELECIMENTO DE CONVÊNIO COM OS CAMPOS DE ESTÁGIO CURRICULAR OBRIGATÓRIO E ESTÁGIO NÃO OBRIGATÓRIO</w:t>
      </w:r>
    </w:p>
    <w:p w14:paraId="315F0584" w14:textId="77777777" w:rsidR="00883958" w:rsidRPr="00883958" w:rsidRDefault="00883958" w:rsidP="00883958">
      <w:pPr>
        <w:pStyle w:val="Normal1"/>
        <w:spacing w:before="240"/>
        <w:ind w:firstLine="0"/>
        <w:rPr>
          <w:rFonts w:asciiTheme="minorHAnsi" w:hAnsiTheme="minorHAnsi" w:cstheme="minorHAnsi"/>
          <w:noProof w:val="0"/>
          <w:lang w:val="pt-BR"/>
        </w:rPr>
      </w:pPr>
      <w:r w:rsidRPr="00883958">
        <w:rPr>
          <w:rStyle w:val="cf01"/>
          <w:rFonts w:asciiTheme="minorHAnsi" w:hAnsiTheme="minorHAnsi" w:cstheme="minorHAnsi"/>
          <w:color w:val="000000" w:themeColor="text1"/>
          <w:sz w:val="24"/>
          <w:szCs w:val="24"/>
        </w:rPr>
        <w:t xml:space="preserve">Art. 27. </w:t>
      </w:r>
      <w:r w:rsidRPr="00883958">
        <w:rPr>
          <w:rFonts w:asciiTheme="minorHAnsi" w:hAnsiTheme="minorHAnsi" w:cstheme="minorHAnsi"/>
          <w:noProof w:val="0"/>
          <w:lang w:val="pt-BR"/>
        </w:rPr>
        <w:t>O estágio pode ser realizado somente em locais conveniados com o Centro Universitário Belas de São Paulo. Prioriza-se a atuação em locais onde haja a presença de psicólogos, sendo este um dos profissionais de referência nas atividades desenvolvidas no campo de estágio (CRP, 2025).</w:t>
      </w:r>
    </w:p>
    <w:p w14:paraId="256368C1" w14:textId="77777777" w:rsidR="00883958" w:rsidRPr="00883958" w:rsidRDefault="00883958" w:rsidP="00883958">
      <w:pPr>
        <w:pStyle w:val="Normal1"/>
        <w:spacing w:before="240"/>
        <w:ind w:firstLine="0"/>
        <w:rPr>
          <w:rFonts w:asciiTheme="minorHAnsi" w:hAnsiTheme="minorHAnsi" w:cstheme="minorHAnsi"/>
          <w:noProof w:val="0"/>
          <w:lang w:val="pt-BR"/>
        </w:rPr>
      </w:pPr>
      <w:r w:rsidRPr="00883958">
        <w:rPr>
          <w:rStyle w:val="cf01"/>
          <w:rFonts w:asciiTheme="minorHAnsi" w:hAnsiTheme="minorHAnsi" w:cstheme="minorHAnsi"/>
          <w:color w:val="000000" w:themeColor="text1"/>
          <w:sz w:val="24"/>
          <w:szCs w:val="24"/>
        </w:rPr>
        <w:t xml:space="preserve">Art. 28. </w:t>
      </w:r>
      <w:r w:rsidRPr="00883958">
        <w:rPr>
          <w:rFonts w:asciiTheme="minorHAnsi" w:hAnsiTheme="minorHAnsi" w:cstheme="minorHAnsi"/>
          <w:noProof w:val="0"/>
          <w:lang w:val="pt-BR"/>
        </w:rPr>
        <w:t>A formalização de convênios com instituições concedentes é de responsabilidade da Secretaria Acadêmica, por meio do Setor de Estágios, com o acompanhamento do responsável técnico de estágio do curso de Psicologia.</w:t>
      </w:r>
    </w:p>
    <w:p w14:paraId="71B678BF" w14:textId="77777777" w:rsidR="00883958" w:rsidRPr="00883958" w:rsidRDefault="00883958" w:rsidP="00883958">
      <w:pPr>
        <w:pStyle w:val="Normal1"/>
        <w:spacing w:before="24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Art. 29. O credenciamento das instituições concedentes e a formalização das condições de estágio devem atender aos critérios estabelecidos pela Lei nº 11.788/2008 (BRASIL, 2008), sendo exigido:</w:t>
      </w:r>
    </w:p>
    <w:p w14:paraId="00431FEA" w14:textId="77777777" w:rsidR="00883958" w:rsidRPr="00883958" w:rsidRDefault="00883958" w:rsidP="00883958">
      <w:pPr>
        <w:pStyle w:val="Normal1"/>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 – a assinatura do Termo de Convênio e de Compromisso de Estágio (TCCE);</w:t>
      </w:r>
    </w:p>
    <w:p w14:paraId="2A2C1679" w14:textId="77777777" w:rsidR="00883958" w:rsidRPr="00883958" w:rsidRDefault="00883958" w:rsidP="00883958">
      <w:pPr>
        <w:pStyle w:val="Normal1"/>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II – a disponibilização de instalações adequadas à formação do(a) estagiário(a);</w:t>
      </w:r>
    </w:p>
    <w:p w14:paraId="7866D7DA" w14:textId="77777777" w:rsidR="00883958" w:rsidRPr="00883958" w:rsidRDefault="00883958" w:rsidP="00883958">
      <w:pPr>
        <w:pStyle w:val="Normal1"/>
        <w:spacing w:after="24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III – a designação de profissional responsável pela supervisão de estágio na instituição concedente.</w:t>
      </w:r>
    </w:p>
    <w:p w14:paraId="1C73C1C1" w14:textId="77777777" w:rsidR="00883958" w:rsidRPr="00883958" w:rsidRDefault="00883958" w:rsidP="00883958">
      <w:pPr>
        <w:pStyle w:val="Normal1"/>
        <w:spacing w:after="24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Art. 30. Para as disciplinas Estágio Supervisionado Básico 1 – Contexto 1, Estágio Supervisionado Básico 2 – Contexto 1, Estágio Supervisionado Básico 3 – Contexto 2 e Estágio Supervisionado Básico 4 – Contexto 2, o(a) supervisor(a) de estágio deverá:</w:t>
      </w:r>
    </w:p>
    <w:p w14:paraId="1FDCD0D2" w14:textId="77777777" w:rsidR="00883958" w:rsidRPr="00883958" w:rsidRDefault="00883958" w:rsidP="00883958">
      <w:pPr>
        <w:pStyle w:val="Normal1"/>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 – possuir experiência na área do campo de estágio;</w:t>
      </w:r>
    </w:p>
    <w:p w14:paraId="7543DB9B" w14:textId="77777777" w:rsidR="00883958" w:rsidRPr="00883958" w:rsidRDefault="00883958" w:rsidP="00883958">
      <w:pPr>
        <w:pStyle w:val="Normal1"/>
        <w:spacing w:before="24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II – ser psicólogo com registro profissional ativo no Conselho Regional de Psicologia da jurisdição correspondente.</w:t>
      </w:r>
    </w:p>
    <w:p w14:paraId="474CC8E9" w14:textId="77777777" w:rsidR="00883958" w:rsidRPr="00883958" w:rsidRDefault="00883958" w:rsidP="00883958">
      <w:pPr>
        <w:pStyle w:val="Normal1"/>
        <w:spacing w:before="24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 1º Na ausência de psicólogo, a supervisão poderá, excepcionalmente, ser assumida por integrante efetivo da equipe escolar com formação superior compatível com a área de estágio.</w:t>
      </w:r>
    </w:p>
    <w:p w14:paraId="67C4795E" w14:textId="77777777" w:rsidR="00883958" w:rsidRPr="00883958" w:rsidRDefault="00883958" w:rsidP="00883958">
      <w:pPr>
        <w:pStyle w:val="Normal1"/>
        <w:spacing w:before="24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 2º Os casos excepcionais mencionados no parágrafo anterior serão submetidos à análise do Núcleo Docente Estruturante (NDE) do curso de Psicologia, em conjunto com as instâncias superiores competentes da instituição, observando-se a legislação vigente.</w:t>
      </w:r>
    </w:p>
    <w:p w14:paraId="77710C79" w14:textId="77777777" w:rsidR="00883958" w:rsidRPr="00883958" w:rsidRDefault="00883958" w:rsidP="006A63CC">
      <w:pPr>
        <w:pStyle w:val="Normal1"/>
        <w:spacing w:before="240" w:after="12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Art. 31. Para as disciplinas de estágio curricular obrigatório supervisionado específico, será obrigatória a supervisão por profissional:</w:t>
      </w:r>
    </w:p>
    <w:p w14:paraId="46F86B6D" w14:textId="77777777" w:rsidR="00883958" w:rsidRPr="00883958" w:rsidRDefault="00883958" w:rsidP="006A63CC">
      <w:pPr>
        <w:pStyle w:val="Normal1"/>
        <w:spacing w:after="12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 – com formação em Psicologia;</w:t>
      </w:r>
    </w:p>
    <w:p w14:paraId="433E1CF9" w14:textId="77777777" w:rsidR="00883958" w:rsidRPr="00883958" w:rsidRDefault="00883958" w:rsidP="006A63CC">
      <w:pPr>
        <w:pStyle w:val="Normal1"/>
        <w:spacing w:after="12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II – com registro ativo no Conselho Regional de Psicologia da respectiva jurisdição;</w:t>
      </w:r>
    </w:p>
    <w:p w14:paraId="40EA5745" w14:textId="77777777" w:rsidR="00883958" w:rsidRPr="00883958" w:rsidRDefault="00883958" w:rsidP="006A63CC">
      <w:pPr>
        <w:pStyle w:val="Normal1"/>
        <w:spacing w:after="12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III – integrante da equipe fixa da instituição concedente.</w:t>
      </w:r>
    </w:p>
    <w:p w14:paraId="7922D199" w14:textId="77777777" w:rsidR="00883958" w:rsidRPr="00883958" w:rsidRDefault="00883958" w:rsidP="00883958">
      <w:pPr>
        <w:pStyle w:val="Normal1"/>
        <w:spacing w:before="24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Parágrafo único. Situações excepcionais seguirão os trâmites de avaliação previstos no Art. 30.</w:t>
      </w:r>
    </w:p>
    <w:p w14:paraId="47CFCB20" w14:textId="77777777" w:rsidR="00883958" w:rsidRPr="00883958" w:rsidRDefault="00883958" w:rsidP="00883958">
      <w:pPr>
        <w:pStyle w:val="Normal1"/>
        <w:spacing w:before="24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Art. 32. O supervisor de estágio é responsável por:</w:t>
      </w:r>
    </w:p>
    <w:p w14:paraId="09B05DE0" w14:textId="77777777" w:rsidR="00883958" w:rsidRPr="00883958" w:rsidRDefault="00883958" w:rsidP="006A63CC">
      <w:pPr>
        <w:pStyle w:val="Normal1"/>
        <w:spacing w:after="12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 – acompanhar, de forma sistemática e contínua, as atividades desenvolvidas pelo estagiário;</w:t>
      </w:r>
    </w:p>
    <w:p w14:paraId="4E0E0648" w14:textId="77777777" w:rsidR="00883958" w:rsidRPr="00883958" w:rsidRDefault="00883958" w:rsidP="006A63CC">
      <w:pPr>
        <w:pStyle w:val="Normal1"/>
        <w:spacing w:after="12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II – assegurar que as atividades estejam em conformidade com o plano de atividades;</w:t>
      </w:r>
    </w:p>
    <w:p w14:paraId="0B13E2EF" w14:textId="77777777" w:rsidR="00883958" w:rsidRPr="00883958" w:rsidRDefault="00883958" w:rsidP="006A63CC">
      <w:pPr>
        <w:pStyle w:val="Normal1"/>
        <w:spacing w:after="12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III – garantir a qualidade técnica e ética das ações realizadas;</w:t>
      </w:r>
    </w:p>
    <w:p w14:paraId="14F59815" w14:textId="77777777" w:rsidR="00883958" w:rsidRPr="00883958" w:rsidRDefault="00883958" w:rsidP="006A63CC">
      <w:pPr>
        <w:pStyle w:val="Normal1"/>
        <w:spacing w:after="12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IV – realizar notificações compulsórias e outras comunicações previstas em lei, quando aplicável;</w:t>
      </w:r>
    </w:p>
    <w:p w14:paraId="2CD82C61" w14:textId="77777777" w:rsidR="00883958" w:rsidRDefault="00883958" w:rsidP="006A63CC">
      <w:pPr>
        <w:pStyle w:val="Normal1"/>
        <w:spacing w:after="120"/>
        <w:ind w:firstLine="0"/>
        <w:rPr>
          <w:rStyle w:val="cf01"/>
          <w:rFonts w:asciiTheme="minorHAnsi" w:hAnsiTheme="minorHAnsi" w:cstheme="minorHAnsi"/>
          <w:color w:val="000000" w:themeColor="text1"/>
          <w:sz w:val="24"/>
          <w:szCs w:val="24"/>
        </w:rPr>
      </w:pPr>
      <w:r w:rsidRPr="00883958">
        <w:rPr>
          <w:rStyle w:val="cf01"/>
          <w:rFonts w:asciiTheme="minorHAnsi" w:hAnsiTheme="minorHAnsi" w:cstheme="minorHAnsi"/>
          <w:color w:val="000000" w:themeColor="text1"/>
          <w:sz w:val="24"/>
          <w:szCs w:val="24"/>
        </w:rPr>
        <w:t>V – manter comunicação frequente com o professor orientador de estágio da instituição de ensino ao longo de todo o desenvolvimento do estágio.</w:t>
      </w:r>
    </w:p>
    <w:p w14:paraId="3EB0F319" w14:textId="77777777" w:rsidR="00883958" w:rsidRPr="00883958" w:rsidRDefault="00883958" w:rsidP="00883958">
      <w:pPr>
        <w:pStyle w:val="Normal1"/>
        <w:spacing w:after="240"/>
        <w:ind w:firstLine="0"/>
        <w:rPr>
          <w:rStyle w:val="cf01"/>
          <w:rFonts w:asciiTheme="minorHAnsi" w:hAnsiTheme="minorHAnsi" w:cstheme="minorHAnsi"/>
          <w:color w:val="000000" w:themeColor="text1"/>
          <w:sz w:val="24"/>
          <w:szCs w:val="24"/>
        </w:rPr>
      </w:pPr>
    </w:p>
    <w:p w14:paraId="7C2B5B67" w14:textId="77777777" w:rsidR="00883958" w:rsidRPr="00883958" w:rsidRDefault="00883958" w:rsidP="00883958">
      <w:pPr>
        <w:pStyle w:val="Normal1"/>
        <w:spacing w:before="240" w:after="240" w:line="276" w:lineRule="auto"/>
        <w:ind w:firstLine="0"/>
        <w:jc w:val="center"/>
        <w:rPr>
          <w:rFonts w:asciiTheme="minorHAnsi" w:hAnsiTheme="minorHAnsi" w:cstheme="minorHAnsi"/>
          <w:b/>
          <w:bCs/>
          <w:noProof w:val="0"/>
          <w:lang w:val="pt-BR"/>
        </w:rPr>
      </w:pPr>
      <w:r w:rsidRPr="00883958">
        <w:rPr>
          <w:rFonts w:asciiTheme="minorHAnsi" w:hAnsiTheme="minorHAnsi" w:cstheme="minorHAnsi"/>
          <w:b/>
          <w:bCs/>
          <w:noProof w:val="0"/>
          <w:lang w:val="pt-BR"/>
        </w:rPr>
        <w:t>CAPÍTULO VIII – DO ESTÁGIO NÃO OBRIGATÓRIO</w:t>
      </w:r>
    </w:p>
    <w:p w14:paraId="265E7A47" w14:textId="77777777" w:rsidR="00883958" w:rsidRPr="00883958" w:rsidRDefault="00883958" w:rsidP="00883958">
      <w:pPr>
        <w:pStyle w:val="Normal1"/>
        <w:spacing w:before="240" w:line="276" w:lineRule="auto"/>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t>Art. 33. O estágio não obrigatório caracteriza-se como atividade opcional, realizada fora da carga horária obrigatória do curso, ainda que vinculada à área de formação do estudante.</w:t>
      </w:r>
    </w:p>
    <w:p w14:paraId="1185B303" w14:textId="77777777" w:rsidR="00883958" w:rsidRDefault="00883958" w:rsidP="00883958">
      <w:pPr>
        <w:pStyle w:val="Normal1"/>
        <w:spacing w:before="240" w:after="240"/>
        <w:ind w:firstLine="0"/>
        <w:rPr>
          <w:rFonts w:asciiTheme="minorHAnsi" w:hAnsiTheme="minorHAnsi" w:cstheme="minorHAnsi"/>
          <w:noProof w:val="0"/>
          <w:lang w:val="pt-BR"/>
        </w:rPr>
      </w:pPr>
      <w:r w:rsidRPr="00883958">
        <w:rPr>
          <w:rFonts w:asciiTheme="minorHAnsi" w:hAnsiTheme="minorHAnsi" w:cstheme="minorHAnsi"/>
          <w:noProof w:val="0"/>
          <w:lang w:val="pt-BR"/>
        </w:rPr>
        <w:t>§ 1º A realização do estágio não obrigatório não constitui requisito para a conclusão do curso, mas é incentivada como forma de complementar e enriquecer a formação profissional do estudante, conforme estabelecido pela legislação vigente (BRASIL, 2008; MEC, 2023).</w:t>
      </w:r>
    </w:p>
    <w:p w14:paraId="0D73F10F" w14:textId="77777777" w:rsidR="00883958" w:rsidRPr="00883958" w:rsidRDefault="00883958" w:rsidP="00883958">
      <w:pPr>
        <w:pStyle w:val="Normal1"/>
        <w:spacing w:before="240" w:after="240"/>
        <w:ind w:firstLine="0"/>
        <w:rPr>
          <w:rFonts w:asciiTheme="minorHAnsi" w:hAnsiTheme="minorHAnsi" w:cstheme="minorHAnsi"/>
          <w:noProof w:val="0"/>
          <w:lang w:val="pt-BR"/>
        </w:rPr>
      </w:pPr>
    </w:p>
    <w:p w14:paraId="51313CED" w14:textId="77777777" w:rsidR="00883958" w:rsidRPr="00883958" w:rsidRDefault="00883958" w:rsidP="00883958">
      <w:pPr>
        <w:pStyle w:val="Normal1"/>
        <w:spacing w:after="240"/>
        <w:ind w:firstLine="0"/>
        <w:jc w:val="center"/>
        <w:rPr>
          <w:rFonts w:asciiTheme="minorHAnsi" w:hAnsiTheme="minorHAnsi" w:cstheme="minorHAnsi"/>
          <w:b/>
          <w:bCs/>
          <w:noProof w:val="0"/>
          <w:color w:val="000000" w:themeColor="text1"/>
          <w:lang w:val="pt-BR"/>
        </w:rPr>
      </w:pPr>
      <w:r w:rsidRPr="00883958">
        <w:rPr>
          <w:rFonts w:asciiTheme="minorHAnsi" w:hAnsiTheme="minorHAnsi" w:cstheme="minorHAnsi"/>
          <w:b/>
          <w:bCs/>
          <w:noProof w:val="0"/>
          <w:color w:val="000000" w:themeColor="text1"/>
          <w:lang w:val="pt-BR"/>
        </w:rPr>
        <w:t>CAPÍTULO IX – DOS PROCESSOS E FLUXOS DOS ESTÁGIOS NÃO OBRIGATÓRIOS</w:t>
      </w:r>
    </w:p>
    <w:p w14:paraId="68FB2AD5" w14:textId="77777777" w:rsidR="00883958" w:rsidRPr="00883958" w:rsidRDefault="00883958" w:rsidP="00883958">
      <w:pPr>
        <w:pStyle w:val="Normal1"/>
        <w:spacing w:after="240"/>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Art. 34. O estágio não obrigatório é uma </w:t>
      </w:r>
      <w:r w:rsidRPr="00883958">
        <w:rPr>
          <w:rFonts w:asciiTheme="minorHAnsi" w:hAnsiTheme="minorHAnsi" w:cstheme="minorHAnsi"/>
          <w:noProof w:val="0"/>
          <w:color w:val="000000" w:themeColor="text1"/>
          <w:lang w:val="pt-BR"/>
        </w:rPr>
        <w:t xml:space="preserve">atividade opcional, </w:t>
      </w:r>
      <w:r w:rsidRPr="00883958">
        <w:rPr>
          <w:rFonts w:asciiTheme="minorHAnsi" w:eastAsia="Times New Roman" w:hAnsiTheme="minorHAnsi" w:cstheme="minorHAnsi"/>
          <w:color w:val="000000" w:themeColor="text1"/>
          <w:lang w:val="pt-BR"/>
        </w:rPr>
        <w:t xml:space="preserve">que deve estar alinhada ao perfil profissional de conclusão do curso, conforme </w:t>
      </w:r>
      <w:r w:rsidRPr="00883958">
        <w:rPr>
          <w:rFonts w:asciiTheme="minorHAnsi" w:hAnsiTheme="minorHAnsi" w:cstheme="minorHAnsi"/>
          <w:noProof w:val="0"/>
          <w:lang w:val="pt-BR"/>
        </w:rPr>
        <w:t>dispõe a Lei no 11.788 (BRASIL, 2008).</w:t>
      </w:r>
    </w:p>
    <w:p w14:paraId="06A72C50" w14:textId="77777777" w:rsidR="00883958" w:rsidRPr="00883958" w:rsidRDefault="00883958" w:rsidP="00883958">
      <w:pPr>
        <w:pStyle w:val="Normal1"/>
        <w:spacing w:before="240"/>
        <w:ind w:firstLine="0"/>
        <w:rPr>
          <w:rFonts w:asciiTheme="minorHAnsi" w:eastAsia="Times New Roman" w:hAnsiTheme="minorHAnsi" w:cstheme="minorHAnsi"/>
          <w:color w:val="000000" w:themeColor="text1"/>
          <w:lang w:val="pt-BR"/>
        </w:rPr>
      </w:pPr>
      <w:r w:rsidRPr="00883958">
        <w:rPr>
          <w:rFonts w:asciiTheme="minorHAnsi" w:hAnsiTheme="minorHAnsi" w:cstheme="minorHAnsi"/>
          <w:noProof w:val="0"/>
          <w:lang w:val="pt-BR"/>
        </w:rPr>
        <w:t xml:space="preserve">Parágrafo único: </w:t>
      </w:r>
      <w:r w:rsidRPr="00883958">
        <w:rPr>
          <w:rFonts w:asciiTheme="minorHAnsi" w:eastAsia="Times New Roman" w:hAnsiTheme="minorHAnsi" w:cstheme="minorHAnsi"/>
          <w:color w:val="000000" w:themeColor="text1"/>
          <w:lang w:val="pt-BR"/>
        </w:rPr>
        <w:t>Apesar de não integrar a matriz curricular obrigatória, o estágio não obrigatório constitui um componente formativo relevante, devendo estar alinhado ao perfil do egresso.</w:t>
      </w:r>
    </w:p>
    <w:p w14:paraId="565BA100" w14:textId="77777777" w:rsidR="00883958" w:rsidRPr="00883958" w:rsidRDefault="00883958" w:rsidP="00883958">
      <w:pPr>
        <w:pStyle w:val="Normal1"/>
        <w:spacing w:before="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t xml:space="preserve">Art. 35. </w:t>
      </w:r>
      <w:r w:rsidRPr="00883958">
        <w:rPr>
          <w:rFonts w:asciiTheme="minorHAnsi" w:hAnsiTheme="minorHAnsi" w:cstheme="minorHAnsi"/>
          <w:noProof w:val="0"/>
          <w:color w:val="000000" w:themeColor="text1"/>
          <w:lang w:val="pt-BR"/>
        </w:rPr>
        <w:t>Para realizar o estágio não obrigatório, o estudante deverá estar regularmente matriculado no curso de Psicologia do Centro Universitário Belas de São Paulo.</w:t>
      </w:r>
    </w:p>
    <w:p w14:paraId="143C4FB9" w14:textId="77777777" w:rsidR="00883958" w:rsidRPr="00883958" w:rsidRDefault="00883958" w:rsidP="006A63CC">
      <w:pPr>
        <w:pStyle w:val="Normal1"/>
        <w:spacing w:before="240" w:after="120"/>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Art. 36. O estágio não obrigatório deverá ser formalizado mediante </w:t>
      </w:r>
      <w:r w:rsidRPr="00883958">
        <w:rPr>
          <w:rStyle w:val="cf01"/>
          <w:rFonts w:asciiTheme="minorHAnsi" w:hAnsiTheme="minorHAnsi" w:cstheme="minorHAnsi"/>
          <w:color w:val="000000" w:themeColor="text1"/>
          <w:sz w:val="24"/>
          <w:szCs w:val="24"/>
        </w:rPr>
        <w:t>Termo de Convênio e de Compromisso de Estágio</w:t>
      </w:r>
      <w:r w:rsidRPr="00883958">
        <w:rPr>
          <w:rFonts w:asciiTheme="minorHAnsi" w:hAnsiTheme="minorHAnsi" w:cstheme="minorHAnsi"/>
          <w:noProof w:val="0"/>
          <w:lang w:val="pt-BR"/>
        </w:rPr>
        <w:t>, firmado entre o(a) estudante, a parte concedente e o Centro Universitário Belas Artes de São Paulo, conforme os preceitos legais que garantem:</w:t>
      </w:r>
    </w:p>
    <w:p w14:paraId="68CB3410" w14:textId="77777777" w:rsidR="00883958" w:rsidRPr="00883958" w:rsidRDefault="00883958" w:rsidP="006A63CC">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I – a finalidade educativa da atividade;</w:t>
      </w:r>
    </w:p>
    <w:p w14:paraId="56992B12" w14:textId="77777777" w:rsidR="00883958" w:rsidRPr="00883958" w:rsidRDefault="00883958" w:rsidP="006A63CC">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II – a segurança e a integridade física e emocional do estudante;</w:t>
      </w:r>
    </w:p>
    <w:p w14:paraId="4D162289" w14:textId="77777777" w:rsidR="00883958" w:rsidRPr="00883958" w:rsidRDefault="00883958" w:rsidP="006A63CC">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III – o cumprimento das responsabilidades da instituição de ensino, da parte concedente e do estagiário, conforme capítulos específicos da Lei nº 11.788/2008.</w:t>
      </w:r>
    </w:p>
    <w:p w14:paraId="6537C92B" w14:textId="77777777" w:rsidR="00883958" w:rsidRPr="00883958" w:rsidRDefault="00883958" w:rsidP="00883958">
      <w:pPr>
        <w:pStyle w:val="Normal1"/>
        <w:spacing w:before="240"/>
        <w:ind w:firstLine="0"/>
        <w:rPr>
          <w:rFonts w:asciiTheme="minorHAnsi" w:eastAsia="Times New Roman" w:hAnsiTheme="minorHAnsi" w:cstheme="minorHAnsi"/>
          <w:lang w:val="pt-BR"/>
        </w:rPr>
      </w:pPr>
      <w:r w:rsidRPr="00883958">
        <w:rPr>
          <w:rFonts w:asciiTheme="minorHAnsi" w:hAnsiTheme="minorHAnsi" w:cstheme="minorHAnsi"/>
          <w:noProof w:val="0"/>
          <w:lang w:val="pt-BR"/>
        </w:rPr>
        <w:t xml:space="preserve">Art. 37. </w:t>
      </w:r>
      <w:r w:rsidRPr="00883958">
        <w:rPr>
          <w:rFonts w:asciiTheme="minorHAnsi" w:eastAsia="Times New Roman" w:hAnsiTheme="minorHAnsi" w:cstheme="minorHAnsi"/>
          <w:lang w:val="pt-BR"/>
        </w:rPr>
        <w:t>O processo de inserção do aluno no estágio não obrigatório é intermediado pela Secretaria Acadêmica (Setor de Estágio) e pelo BA Carreiras, e acompanhado pela Coordenação do curso de Psicologia, em conjunto com o NDE do curso (FEBASP, 2025).</w:t>
      </w:r>
    </w:p>
    <w:p w14:paraId="282D69F0" w14:textId="77777777" w:rsidR="00883958" w:rsidRPr="00883958" w:rsidRDefault="00883958" w:rsidP="006A63CC">
      <w:pPr>
        <w:pStyle w:val="Normal1"/>
        <w:spacing w:before="240" w:after="120"/>
        <w:ind w:firstLine="0"/>
        <w:rPr>
          <w:rFonts w:asciiTheme="minorHAnsi" w:hAnsiTheme="minorHAnsi" w:cstheme="minorHAnsi"/>
          <w:noProof w:val="0"/>
          <w:lang w:val="pt-BR"/>
        </w:rPr>
      </w:pPr>
      <w:r w:rsidRPr="00883958">
        <w:rPr>
          <w:rFonts w:asciiTheme="minorHAnsi" w:hAnsiTheme="minorHAnsi" w:cstheme="minorHAnsi"/>
          <w:noProof w:val="0"/>
          <w:lang w:val="pt-BR"/>
        </w:rPr>
        <w:t>Art. 38. O estágio não obrigatório poderá ser validado como Atividade Complementar, desde que:</w:t>
      </w:r>
    </w:p>
    <w:p w14:paraId="7145E491" w14:textId="77777777" w:rsidR="00883958" w:rsidRPr="00883958" w:rsidRDefault="00883958" w:rsidP="006A63CC">
      <w:pPr>
        <w:pStyle w:val="Normal1"/>
        <w:spacing w:after="120"/>
        <w:ind w:firstLine="0"/>
        <w:jc w:val="left"/>
        <w:rPr>
          <w:rFonts w:asciiTheme="minorHAnsi" w:hAnsiTheme="minorHAnsi" w:cstheme="minorHAnsi"/>
          <w:noProof w:val="0"/>
          <w:lang w:val="pt-BR"/>
        </w:rPr>
      </w:pPr>
      <w:r w:rsidRPr="00883958">
        <w:rPr>
          <w:rFonts w:asciiTheme="minorHAnsi" w:hAnsiTheme="minorHAnsi" w:cstheme="minorHAnsi"/>
          <w:noProof w:val="0"/>
          <w:lang w:val="pt-BR"/>
        </w:rPr>
        <w:t>I – Haja comprovação documental adequada;</w:t>
      </w:r>
    </w:p>
    <w:p w14:paraId="215E7A5A" w14:textId="77777777" w:rsidR="00883958" w:rsidRPr="00883958" w:rsidRDefault="00883958" w:rsidP="006A63CC">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II – As atividades desenvolvidas estejam em consonância com o perfil formativo do curso;</w:t>
      </w:r>
    </w:p>
    <w:p w14:paraId="408882EC" w14:textId="77777777" w:rsidR="00883958" w:rsidRDefault="00883958" w:rsidP="006A63CC">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III – Sejam atendidas as exigências previstas no Regulamento das Atividades Complementares do Curso de Bacharelado em Psicologia (FEBASP, 2025).</w:t>
      </w:r>
    </w:p>
    <w:p w14:paraId="2211BB28" w14:textId="77777777" w:rsidR="00883958" w:rsidRPr="00883958" w:rsidRDefault="00883958" w:rsidP="00883958">
      <w:pPr>
        <w:pStyle w:val="Normal1"/>
        <w:ind w:firstLine="0"/>
        <w:rPr>
          <w:rFonts w:asciiTheme="minorHAnsi" w:hAnsiTheme="minorHAnsi" w:cstheme="minorHAnsi"/>
          <w:noProof w:val="0"/>
          <w:lang w:val="pt-BR"/>
        </w:rPr>
      </w:pPr>
    </w:p>
    <w:p w14:paraId="5013625D" w14:textId="77777777" w:rsidR="00883958" w:rsidRPr="00883958" w:rsidRDefault="00883958" w:rsidP="00883958">
      <w:pPr>
        <w:pStyle w:val="Normal1"/>
        <w:spacing w:before="240"/>
        <w:ind w:firstLine="0"/>
        <w:jc w:val="center"/>
        <w:rPr>
          <w:rFonts w:asciiTheme="minorHAnsi" w:hAnsiTheme="minorHAnsi" w:cstheme="minorHAnsi"/>
          <w:b/>
          <w:bCs/>
          <w:noProof w:val="0"/>
          <w:lang w:val="pt-BR"/>
        </w:rPr>
      </w:pPr>
      <w:r w:rsidRPr="00883958">
        <w:rPr>
          <w:rFonts w:asciiTheme="minorHAnsi" w:hAnsiTheme="minorHAnsi" w:cstheme="minorHAnsi"/>
          <w:b/>
          <w:bCs/>
          <w:noProof w:val="0"/>
          <w:lang w:val="pt-BR"/>
        </w:rPr>
        <w:t>CAPÍTULO X – DA GESTÃO DOCUMENTAL INSTITUCIONAL DOS ESTÁGIOS OBRIGATÓRIOS E NÃO OBRIGATÓRIOS</w:t>
      </w:r>
    </w:p>
    <w:p w14:paraId="12B16055" w14:textId="77777777" w:rsidR="00883958" w:rsidRPr="00883958" w:rsidRDefault="00883958" w:rsidP="00883958">
      <w:pPr>
        <w:pStyle w:val="Normal1"/>
        <w:spacing w:before="240" w:after="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t xml:space="preserve">Art. 39. </w:t>
      </w:r>
      <w:r w:rsidRPr="00883958">
        <w:rPr>
          <w:rFonts w:asciiTheme="minorHAnsi" w:eastAsia="Times New Roman" w:hAnsiTheme="minorHAnsi" w:cstheme="minorHAnsi"/>
          <w:color w:val="000000" w:themeColor="text1"/>
          <w:lang w:val="pt-BR"/>
        </w:rPr>
        <w:t xml:space="preserve">Os documentos decorrentes dos estágios obrigatórios e não obrigatórios são armazenados em formato digital, sob a responsabilidade da </w:t>
      </w:r>
      <w:r w:rsidRPr="00883958">
        <w:rPr>
          <w:rFonts w:asciiTheme="minorHAnsi" w:hAnsiTheme="minorHAnsi" w:cstheme="minorHAnsi"/>
          <w:noProof w:val="0"/>
          <w:color w:val="000000" w:themeColor="text1"/>
          <w:lang w:val="pt-BR"/>
        </w:rPr>
        <w:t>Secretaria Acadêmica (Setor de Estágios), com acessos controlados e delegados à coordenação do curso e ao responsável técnico de estágio.</w:t>
      </w:r>
    </w:p>
    <w:p w14:paraId="39C9487D" w14:textId="77777777" w:rsidR="00883958" w:rsidRPr="00883958" w:rsidRDefault="00883958" w:rsidP="00883958">
      <w:pPr>
        <w:pStyle w:val="Normal1"/>
        <w:spacing w:after="240"/>
        <w:ind w:firstLine="0"/>
        <w:rPr>
          <w:rFonts w:asciiTheme="minorHAnsi" w:hAnsiTheme="minorHAnsi" w:cstheme="minorHAnsi"/>
          <w:noProof w:val="0"/>
          <w:color w:val="000000" w:themeColor="text1"/>
          <w:lang w:val="pt-BR"/>
        </w:rPr>
      </w:pPr>
      <w:r w:rsidRPr="00883958">
        <w:rPr>
          <w:rFonts w:asciiTheme="minorHAnsi" w:hAnsiTheme="minorHAnsi" w:cstheme="minorHAnsi"/>
          <w:noProof w:val="0"/>
          <w:lang w:val="pt-BR"/>
        </w:rPr>
        <w:t xml:space="preserve">Art. 40. O </w:t>
      </w:r>
      <w:r w:rsidRPr="00883958">
        <w:rPr>
          <w:rFonts w:asciiTheme="minorHAnsi" w:hAnsiTheme="minorHAnsi" w:cstheme="minorHAnsi"/>
          <w:noProof w:val="0"/>
          <w:color w:val="000000" w:themeColor="text1"/>
          <w:lang w:val="pt-BR"/>
        </w:rPr>
        <w:t>responsável técnico de estágio, designado na implementação do Serviço-Escola de Psicologia, é corresponsável pela guarda dos documentos relacionados às atividades de gestão desse espaço.</w:t>
      </w:r>
    </w:p>
    <w:p w14:paraId="79EEB24E" w14:textId="77777777" w:rsidR="00883958" w:rsidRPr="00883958" w:rsidRDefault="00883958" w:rsidP="00883958">
      <w:pPr>
        <w:pStyle w:val="Normal1"/>
        <w:spacing w:after="240"/>
        <w:ind w:firstLine="0"/>
        <w:rPr>
          <w:rFonts w:asciiTheme="minorHAnsi" w:hAnsiTheme="minorHAnsi" w:cstheme="minorHAnsi"/>
          <w:noProof w:val="0"/>
          <w:lang w:val="pt-BR"/>
        </w:rPr>
      </w:pPr>
      <w:r w:rsidRPr="00883958">
        <w:rPr>
          <w:rFonts w:asciiTheme="minorHAnsi" w:hAnsiTheme="minorHAnsi" w:cstheme="minorHAnsi"/>
          <w:noProof w:val="0"/>
          <w:lang w:val="pt-BR"/>
        </w:rPr>
        <w:t>Art. 41. A gestão documental deve observar os princípios da confidencialidade, da segurança da informação e do sigilo profissional, em conformidade com:</w:t>
      </w:r>
    </w:p>
    <w:p w14:paraId="553B64CD"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I – a Lei Geral de Proteção de Dados (LGPD), Lei nº 13.709/2018;</w:t>
      </w:r>
    </w:p>
    <w:p w14:paraId="62970016"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II – o Código de Ética Profissional do Psicólogo (Resolução CFP nº 10/2005);</w:t>
      </w:r>
    </w:p>
    <w:p w14:paraId="55EB303F" w14:textId="77777777" w:rsidR="00883958" w:rsidRPr="00883958" w:rsidRDefault="00883958" w:rsidP="00883958">
      <w:pPr>
        <w:pStyle w:val="Normal1"/>
        <w:ind w:firstLine="0"/>
        <w:rPr>
          <w:rFonts w:asciiTheme="minorHAnsi" w:hAnsiTheme="minorHAnsi" w:cstheme="minorHAnsi"/>
          <w:noProof w:val="0"/>
          <w:lang w:val="pt-BR"/>
        </w:rPr>
      </w:pPr>
      <w:r w:rsidRPr="00883958">
        <w:rPr>
          <w:rFonts w:asciiTheme="minorHAnsi" w:hAnsiTheme="minorHAnsi" w:cstheme="minorHAnsi"/>
          <w:noProof w:val="0"/>
          <w:lang w:val="pt-BR"/>
        </w:rPr>
        <w:t>III – a Resolução CFP nº 06/2019, que dispõe sobre a produção e o uso de documentos escritos produzidos pelo psicólogo;</w:t>
      </w:r>
    </w:p>
    <w:p w14:paraId="3AA6BC13" w14:textId="77777777" w:rsidR="00883958" w:rsidRPr="00883958" w:rsidRDefault="00883958" w:rsidP="00883958">
      <w:pPr>
        <w:pStyle w:val="Normal1"/>
        <w:spacing w:after="240"/>
        <w:ind w:firstLine="0"/>
        <w:rPr>
          <w:rFonts w:asciiTheme="minorHAnsi" w:hAnsiTheme="minorHAnsi" w:cstheme="minorHAnsi"/>
          <w:noProof w:val="0"/>
          <w:lang w:val="pt-BR"/>
        </w:rPr>
      </w:pPr>
      <w:r w:rsidRPr="00883958">
        <w:rPr>
          <w:rFonts w:asciiTheme="minorHAnsi" w:hAnsiTheme="minorHAnsi" w:cstheme="minorHAnsi"/>
          <w:noProof w:val="0"/>
          <w:lang w:val="pt-BR"/>
        </w:rPr>
        <w:t>IV – a Resolução CFP nº 001/2009, que regulamenta a elaboração e guarda de prontuários.</w:t>
      </w:r>
    </w:p>
    <w:p w14:paraId="298A00EA" w14:textId="77777777" w:rsidR="00883958" w:rsidRPr="00883958" w:rsidRDefault="00883958" w:rsidP="006A63CC">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Art. 42. A gestão da documentação, inclusive prontuários e registros decorrentes das atividades desenvolvidas no contexto do Serviço-Escola de Psicologia, deverá seguir os dispositivos da Resolução CFP nº 001/2009, especialmente:</w:t>
      </w:r>
    </w:p>
    <w:p w14:paraId="2E51ECF2" w14:textId="77777777" w:rsidR="00883958" w:rsidRPr="00883958" w:rsidRDefault="00883958" w:rsidP="006A63CC">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I – o Art. 3º, que estabelece a obrigatoriedade da constituição de prontuário em atendimentos psicológicos realizados no contexto da formação;</w:t>
      </w:r>
    </w:p>
    <w:p w14:paraId="17FBD4E3" w14:textId="77777777" w:rsidR="00883958" w:rsidRPr="00883958" w:rsidRDefault="00883958" w:rsidP="006A63CC">
      <w:pPr>
        <w:pStyle w:val="Normal1"/>
        <w:spacing w:after="120"/>
        <w:ind w:firstLine="0"/>
        <w:rPr>
          <w:rFonts w:asciiTheme="minorHAnsi" w:hAnsiTheme="minorHAnsi" w:cstheme="minorHAnsi"/>
          <w:noProof w:val="0"/>
          <w:lang w:val="pt-BR"/>
        </w:rPr>
      </w:pPr>
      <w:r w:rsidRPr="00883958">
        <w:rPr>
          <w:rFonts w:asciiTheme="minorHAnsi" w:hAnsiTheme="minorHAnsi" w:cstheme="minorHAnsi"/>
          <w:noProof w:val="0"/>
          <w:lang w:val="pt-BR"/>
        </w:rPr>
        <w:t>II – o Art. 4º, que determina o prazo mínimo de guarda de 5 (cinco) anos para os documentos e registros, a partir da data do último atendimento.</w:t>
      </w:r>
    </w:p>
    <w:p w14:paraId="66A938FA" w14:textId="77777777" w:rsidR="006A63CC" w:rsidRDefault="006A63CC" w:rsidP="006A63CC">
      <w:pPr>
        <w:pStyle w:val="Normal1"/>
        <w:spacing w:line="240" w:lineRule="auto"/>
        <w:ind w:firstLine="0"/>
        <w:rPr>
          <w:rFonts w:asciiTheme="minorHAnsi" w:hAnsiTheme="minorHAnsi" w:cstheme="minorHAnsi"/>
          <w:noProof w:val="0"/>
          <w:lang w:val="pt-BR"/>
        </w:rPr>
      </w:pPr>
    </w:p>
    <w:p w14:paraId="3322BB31" w14:textId="0F310569" w:rsidR="00883958" w:rsidRPr="00883958" w:rsidRDefault="00883958" w:rsidP="00883958">
      <w:pPr>
        <w:pStyle w:val="Normal1"/>
        <w:spacing w:after="240"/>
        <w:ind w:firstLine="0"/>
        <w:rPr>
          <w:rFonts w:asciiTheme="minorHAnsi" w:hAnsiTheme="minorHAnsi" w:cstheme="minorHAnsi"/>
          <w:noProof w:val="0"/>
          <w:lang w:val="pt-BR"/>
        </w:rPr>
      </w:pPr>
      <w:r w:rsidRPr="00883958">
        <w:rPr>
          <w:rFonts w:asciiTheme="minorHAnsi" w:hAnsiTheme="minorHAnsi" w:cstheme="minorHAnsi"/>
          <w:noProof w:val="0"/>
          <w:lang w:val="pt-BR"/>
        </w:rPr>
        <w:t>Art. 43. É vedada a divulgação, o compartilhamento ou o uso indevido de qualquer documento, dado pessoal sensível ou informação sigilosa proveniente das atividades de estágio, sob pena de responsabilização ética, acadêmica e, quando aplicável, civil e penal.</w:t>
      </w:r>
    </w:p>
    <w:p w14:paraId="6AA59920" w14:textId="77777777" w:rsidR="00883958" w:rsidRDefault="00883958" w:rsidP="00883958">
      <w:pPr>
        <w:shd w:val="clear" w:color="auto" w:fill="FFFFFF"/>
        <w:spacing w:after="0" w:line="240" w:lineRule="auto"/>
        <w:jc w:val="left"/>
        <w:rPr>
          <w:rFonts w:cstheme="minorHAnsi"/>
          <w:color w:val="171717"/>
          <w:sz w:val="24"/>
          <w:szCs w:val="24"/>
        </w:rPr>
      </w:pPr>
    </w:p>
    <w:p w14:paraId="38E220A5" w14:textId="77777777" w:rsidR="00883958" w:rsidRDefault="00883958" w:rsidP="00883958">
      <w:pPr>
        <w:shd w:val="clear" w:color="auto" w:fill="FFFFFF"/>
        <w:spacing w:after="0" w:line="240" w:lineRule="auto"/>
        <w:jc w:val="left"/>
        <w:rPr>
          <w:rFonts w:cstheme="minorHAnsi"/>
          <w:color w:val="171717"/>
          <w:sz w:val="24"/>
          <w:szCs w:val="24"/>
        </w:rPr>
      </w:pPr>
    </w:p>
    <w:p w14:paraId="56741F84" w14:textId="6DF05B0E" w:rsidR="00883958" w:rsidRDefault="00883958" w:rsidP="00883958">
      <w:pPr>
        <w:shd w:val="clear" w:color="auto" w:fill="FFFFFF"/>
        <w:spacing w:after="0" w:line="240" w:lineRule="auto"/>
        <w:jc w:val="left"/>
        <w:rPr>
          <w:rFonts w:cstheme="minorHAnsi"/>
          <w:color w:val="171717"/>
          <w:sz w:val="24"/>
          <w:szCs w:val="24"/>
        </w:rPr>
      </w:pPr>
      <w:r w:rsidRPr="00883958">
        <w:rPr>
          <w:rFonts w:cstheme="minorHAnsi"/>
          <w:color w:val="171717"/>
          <w:sz w:val="24"/>
          <w:szCs w:val="24"/>
        </w:rPr>
        <w:t>São Paulo, 19 de agosto de 2025</w:t>
      </w:r>
      <w:r>
        <w:rPr>
          <w:rFonts w:cstheme="minorHAnsi"/>
          <w:color w:val="171717"/>
          <w:sz w:val="24"/>
          <w:szCs w:val="24"/>
        </w:rPr>
        <w:t>.</w:t>
      </w:r>
    </w:p>
    <w:p w14:paraId="1C98C1B0" w14:textId="77777777" w:rsidR="00883958" w:rsidRDefault="00883958" w:rsidP="00883958">
      <w:pPr>
        <w:shd w:val="clear" w:color="auto" w:fill="FFFFFF"/>
        <w:spacing w:after="0" w:line="240" w:lineRule="auto"/>
        <w:jc w:val="left"/>
        <w:rPr>
          <w:rFonts w:cstheme="minorHAnsi"/>
          <w:color w:val="171717"/>
          <w:sz w:val="24"/>
          <w:szCs w:val="24"/>
        </w:rPr>
      </w:pPr>
    </w:p>
    <w:p w14:paraId="023BF9C4" w14:textId="77777777" w:rsidR="00883958" w:rsidRDefault="00883958" w:rsidP="00883958">
      <w:pPr>
        <w:shd w:val="clear" w:color="auto" w:fill="FFFFFF"/>
        <w:spacing w:after="0" w:line="240" w:lineRule="auto"/>
        <w:jc w:val="left"/>
        <w:rPr>
          <w:rFonts w:cstheme="minorHAnsi"/>
          <w:color w:val="171717"/>
          <w:sz w:val="24"/>
          <w:szCs w:val="24"/>
        </w:rPr>
      </w:pPr>
    </w:p>
    <w:p w14:paraId="059CC02F" w14:textId="77777777" w:rsidR="00883958" w:rsidRPr="00883958" w:rsidRDefault="00883958" w:rsidP="00883958">
      <w:pPr>
        <w:shd w:val="clear" w:color="auto" w:fill="FFFFFF"/>
        <w:spacing w:after="0" w:line="240" w:lineRule="auto"/>
        <w:jc w:val="left"/>
        <w:rPr>
          <w:rFonts w:cstheme="minorHAnsi"/>
          <w:color w:val="171717"/>
          <w:sz w:val="24"/>
          <w:szCs w:val="24"/>
        </w:rPr>
      </w:pPr>
    </w:p>
    <w:p w14:paraId="3FE9E731" w14:textId="77777777" w:rsidR="00883958" w:rsidRPr="00883958" w:rsidRDefault="00883958" w:rsidP="00883958">
      <w:pPr>
        <w:shd w:val="clear" w:color="auto" w:fill="FFFFFF"/>
        <w:spacing w:after="0" w:line="240" w:lineRule="auto"/>
        <w:jc w:val="left"/>
        <w:rPr>
          <w:rFonts w:cstheme="minorHAnsi"/>
          <w:color w:val="171717"/>
          <w:sz w:val="24"/>
          <w:szCs w:val="24"/>
        </w:rPr>
      </w:pPr>
    </w:p>
    <w:p w14:paraId="0B570D48" w14:textId="77777777" w:rsidR="00883958" w:rsidRPr="00883958" w:rsidRDefault="00883958" w:rsidP="00883958">
      <w:pPr>
        <w:shd w:val="clear" w:color="auto" w:fill="FFFFFF"/>
        <w:spacing w:after="0" w:line="240" w:lineRule="auto"/>
        <w:jc w:val="left"/>
        <w:rPr>
          <w:rFonts w:eastAsia="Times New Roman" w:cstheme="minorHAnsi"/>
          <w:sz w:val="24"/>
          <w:szCs w:val="24"/>
          <w:lang w:eastAsia="ko-KR"/>
        </w:rPr>
      </w:pPr>
      <w:r w:rsidRPr="00883958">
        <w:rPr>
          <w:rFonts w:cstheme="minorHAnsi"/>
          <w:noProof/>
          <w:color w:val="171717"/>
          <w:sz w:val="24"/>
          <w:szCs w:val="24"/>
        </w:rPr>
        <w:drawing>
          <wp:inline distT="0" distB="0" distL="0" distR="0" wp14:anchorId="56A28466" wp14:editId="33BE0ECD">
            <wp:extent cx="1287892" cy="411516"/>
            <wp:effectExtent l="0" t="0" r="7620" b="7620"/>
            <wp:docPr id="713409058" name="Imagem 4"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09058" name="Imagem 4" descr="Texto&#10;&#10;O conteúdo gerado por IA pode estar incorreto."/>
                    <pic:cNvPicPr/>
                  </pic:nvPicPr>
                  <pic:blipFill>
                    <a:blip r:embed="rId10">
                      <a:extLst>
                        <a:ext uri="{28A0092B-C50C-407E-A947-70E740481C1C}">
                          <a14:useLocalDpi xmlns:a14="http://schemas.microsoft.com/office/drawing/2010/main" val="0"/>
                        </a:ext>
                      </a:extLst>
                    </a:blip>
                    <a:stretch>
                      <a:fillRect/>
                    </a:stretch>
                  </pic:blipFill>
                  <pic:spPr>
                    <a:xfrm>
                      <a:off x="0" y="0"/>
                      <a:ext cx="1287892" cy="411516"/>
                    </a:xfrm>
                    <a:prstGeom prst="rect">
                      <a:avLst/>
                    </a:prstGeom>
                  </pic:spPr>
                </pic:pic>
              </a:graphicData>
            </a:graphic>
          </wp:inline>
        </w:drawing>
      </w:r>
    </w:p>
    <w:p w14:paraId="5158520E" w14:textId="77777777" w:rsidR="00883958" w:rsidRPr="00883958" w:rsidRDefault="00883958" w:rsidP="00883958">
      <w:pPr>
        <w:tabs>
          <w:tab w:val="center" w:pos="5233"/>
          <w:tab w:val="right" w:pos="10466"/>
        </w:tabs>
        <w:spacing w:after="0" w:line="240" w:lineRule="auto"/>
        <w:jc w:val="left"/>
        <w:rPr>
          <w:rFonts w:eastAsia="Times New Roman" w:cstheme="minorHAnsi"/>
          <w:b/>
          <w:bCs/>
          <w:sz w:val="24"/>
          <w:szCs w:val="24"/>
          <w:lang w:eastAsia="ko-KR"/>
        </w:rPr>
      </w:pPr>
      <w:r w:rsidRPr="00883958">
        <w:rPr>
          <w:rFonts w:eastAsia="Times New Roman" w:cstheme="minorHAnsi"/>
          <w:b/>
          <w:bCs/>
          <w:sz w:val="24"/>
          <w:szCs w:val="24"/>
          <w:lang w:eastAsia="ko-KR"/>
        </w:rPr>
        <w:t>Profa. Dra. Adriana Satico Ferraz</w:t>
      </w:r>
    </w:p>
    <w:p w14:paraId="4450B13C" w14:textId="77777777" w:rsidR="00883958" w:rsidRPr="00883958" w:rsidRDefault="00883958" w:rsidP="00883958">
      <w:pPr>
        <w:pStyle w:val="Normal1"/>
        <w:spacing w:after="240"/>
        <w:ind w:firstLine="0"/>
        <w:jc w:val="left"/>
        <w:rPr>
          <w:rFonts w:asciiTheme="minorHAnsi" w:hAnsiTheme="minorHAnsi" w:cstheme="minorHAnsi"/>
          <w:b/>
          <w:bCs/>
          <w:noProof w:val="0"/>
          <w:color w:val="000000" w:themeColor="text1"/>
          <w:lang w:val="pt-BR"/>
        </w:rPr>
      </w:pPr>
      <w:r w:rsidRPr="00883958">
        <w:rPr>
          <w:rFonts w:asciiTheme="minorHAnsi" w:eastAsia="Times New Roman" w:hAnsiTheme="minorHAnsi" w:cstheme="minorHAnsi"/>
          <w:b/>
          <w:bCs/>
          <w:lang w:eastAsia="ko-KR"/>
        </w:rPr>
        <w:t>Coordenadora do Curso de Psicologia</w:t>
      </w:r>
    </w:p>
    <w:p w14:paraId="66AC35F1" w14:textId="77777777" w:rsidR="00883958" w:rsidRPr="00883958" w:rsidRDefault="00883958" w:rsidP="00883958">
      <w:pPr>
        <w:pStyle w:val="Normal1"/>
        <w:spacing w:after="240"/>
        <w:ind w:firstLine="0"/>
        <w:jc w:val="left"/>
        <w:rPr>
          <w:rFonts w:asciiTheme="minorHAnsi" w:hAnsiTheme="minorHAnsi" w:cstheme="minorHAnsi"/>
          <w:b/>
          <w:bCs/>
          <w:noProof w:val="0"/>
          <w:color w:val="000000" w:themeColor="text1"/>
          <w:lang w:val="pt-BR"/>
        </w:rPr>
      </w:pPr>
    </w:p>
    <w:p w14:paraId="779E5502" w14:textId="77777777" w:rsidR="00883958" w:rsidRPr="00883958" w:rsidRDefault="00883958" w:rsidP="00883958">
      <w:pPr>
        <w:pStyle w:val="Normal1"/>
        <w:spacing w:after="240"/>
        <w:ind w:firstLine="0"/>
        <w:jc w:val="center"/>
        <w:rPr>
          <w:rFonts w:asciiTheme="minorHAnsi" w:hAnsiTheme="minorHAnsi" w:cstheme="minorHAnsi"/>
          <w:b/>
          <w:bCs/>
          <w:noProof w:val="0"/>
          <w:color w:val="000000" w:themeColor="text1"/>
          <w:lang w:val="pt-BR"/>
        </w:rPr>
      </w:pPr>
    </w:p>
    <w:p w14:paraId="1030349A" w14:textId="77777777" w:rsidR="00883958" w:rsidRPr="00883958" w:rsidRDefault="00883958" w:rsidP="00883958">
      <w:pPr>
        <w:pStyle w:val="Normal1"/>
        <w:spacing w:after="240"/>
        <w:ind w:firstLine="0"/>
        <w:jc w:val="center"/>
        <w:rPr>
          <w:rFonts w:asciiTheme="minorHAnsi" w:hAnsiTheme="minorHAnsi" w:cstheme="minorHAnsi"/>
          <w:b/>
          <w:bCs/>
          <w:noProof w:val="0"/>
          <w:color w:val="000000" w:themeColor="text1"/>
          <w:lang w:val="pt-BR"/>
        </w:rPr>
      </w:pPr>
    </w:p>
    <w:p w14:paraId="245EA9A0" w14:textId="77777777" w:rsidR="00883958" w:rsidRPr="00883958" w:rsidRDefault="00883958" w:rsidP="00883958">
      <w:pPr>
        <w:pStyle w:val="Normal1"/>
        <w:spacing w:after="240"/>
        <w:ind w:firstLine="0"/>
        <w:jc w:val="center"/>
        <w:rPr>
          <w:rFonts w:asciiTheme="minorHAnsi" w:hAnsiTheme="minorHAnsi" w:cstheme="minorHAnsi"/>
          <w:b/>
          <w:bCs/>
          <w:noProof w:val="0"/>
          <w:color w:val="000000" w:themeColor="text1"/>
          <w:lang w:val="pt-BR"/>
        </w:rPr>
      </w:pPr>
    </w:p>
    <w:p w14:paraId="5E9E2302" w14:textId="77777777" w:rsidR="00883958" w:rsidRPr="00883958" w:rsidRDefault="00883958" w:rsidP="00883958">
      <w:pPr>
        <w:pStyle w:val="Normal1"/>
        <w:spacing w:after="240"/>
        <w:ind w:firstLine="0"/>
        <w:jc w:val="center"/>
        <w:rPr>
          <w:rFonts w:asciiTheme="minorHAnsi" w:hAnsiTheme="minorHAnsi" w:cstheme="minorHAnsi"/>
          <w:b/>
          <w:bCs/>
          <w:noProof w:val="0"/>
          <w:color w:val="000000" w:themeColor="text1"/>
          <w:lang w:val="pt-BR"/>
        </w:rPr>
      </w:pPr>
    </w:p>
    <w:p w14:paraId="73B1F34B" w14:textId="77777777" w:rsidR="00883958" w:rsidRPr="00883958" w:rsidRDefault="00883958" w:rsidP="00883958">
      <w:pPr>
        <w:pStyle w:val="Normal1"/>
        <w:spacing w:after="240"/>
        <w:ind w:firstLine="0"/>
        <w:jc w:val="center"/>
        <w:rPr>
          <w:rFonts w:asciiTheme="minorHAnsi" w:hAnsiTheme="minorHAnsi" w:cstheme="minorHAnsi"/>
          <w:b/>
          <w:bCs/>
          <w:noProof w:val="0"/>
          <w:color w:val="000000" w:themeColor="text1"/>
          <w:lang w:val="pt-BR"/>
        </w:rPr>
      </w:pPr>
    </w:p>
    <w:p w14:paraId="0CCF6FD9" w14:textId="77777777" w:rsidR="00883958" w:rsidRPr="00883958" w:rsidRDefault="00883958" w:rsidP="00883958">
      <w:pPr>
        <w:pStyle w:val="Normal1"/>
        <w:spacing w:after="240"/>
        <w:ind w:firstLine="0"/>
        <w:jc w:val="center"/>
        <w:rPr>
          <w:rFonts w:asciiTheme="minorHAnsi" w:hAnsiTheme="minorHAnsi" w:cstheme="minorHAnsi"/>
          <w:b/>
          <w:bCs/>
          <w:noProof w:val="0"/>
          <w:color w:val="000000" w:themeColor="text1"/>
          <w:lang w:val="pt-BR"/>
        </w:rPr>
      </w:pPr>
    </w:p>
    <w:p w14:paraId="0D028504" w14:textId="77777777" w:rsidR="00883958" w:rsidRPr="00883958" w:rsidRDefault="00883958" w:rsidP="00883958">
      <w:pPr>
        <w:pStyle w:val="Normal1"/>
        <w:spacing w:after="240"/>
        <w:ind w:firstLine="0"/>
        <w:jc w:val="center"/>
        <w:rPr>
          <w:rFonts w:asciiTheme="minorHAnsi" w:hAnsiTheme="minorHAnsi" w:cstheme="minorHAnsi"/>
          <w:b/>
          <w:bCs/>
          <w:noProof w:val="0"/>
          <w:color w:val="000000" w:themeColor="text1"/>
          <w:lang w:val="pt-BR"/>
        </w:rPr>
      </w:pPr>
    </w:p>
    <w:p w14:paraId="34B5B23C" w14:textId="77777777" w:rsidR="00883958" w:rsidRPr="00883958" w:rsidRDefault="00883958" w:rsidP="00883958">
      <w:pPr>
        <w:pStyle w:val="Normal1"/>
        <w:spacing w:after="240"/>
        <w:ind w:firstLine="0"/>
        <w:jc w:val="center"/>
        <w:rPr>
          <w:rFonts w:asciiTheme="minorHAnsi" w:hAnsiTheme="minorHAnsi" w:cstheme="minorHAnsi"/>
          <w:b/>
          <w:bCs/>
          <w:noProof w:val="0"/>
          <w:color w:val="000000" w:themeColor="text1"/>
          <w:lang w:val="pt-BR"/>
        </w:rPr>
      </w:pPr>
      <w:r w:rsidRPr="00883958">
        <w:rPr>
          <w:rFonts w:asciiTheme="minorHAnsi" w:hAnsiTheme="minorHAnsi" w:cstheme="minorHAnsi"/>
          <w:b/>
          <w:bCs/>
          <w:noProof w:val="0"/>
          <w:color w:val="000000" w:themeColor="text1"/>
          <w:lang w:val="pt-BR"/>
        </w:rPr>
        <w:t>REFERÊNCIAS</w:t>
      </w:r>
    </w:p>
    <w:p w14:paraId="39838216"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BRASIL. </w:t>
      </w:r>
      <w:r w:rsidRPr="00883958">
        <w:rPr>
          <w:rFonts w:asciiTheme="minorHAnsi" w:hAnsiTheme="minorHAnsi" w:cstheme="minorHAnsi"/>
          <w:b/>
          <w:bCs/>
          <w:noProof w:val="0"/>
          <w:lang w:val="pt-BR"/>
        </w:rPr>
        <w:t>Lei nº 11.788, de 25 de setembro de 2008.</w:t>
      </w:r>
      <w:r w:rsidRPr="00883958">
        <w:rPr>
          <w:rFonts w:asciiTheme="minorHAnsi" w:hAnsiTheme="minorHAnsi" w:cstheme="minorHAnsi"/>
          <w:noProof w:val="0"/>
          <w:lang w:val="pt-BR"/>
        </w:rPr>
        <w:t xml:space="preserve"> Dispõe sobre o estágio de estudantes e dá outras providências. </w:t>
      </w:r>
      <w:r w:rsidRPr="00883958">
        <w:rPr>
          <w:rFonts w:asciiTheme="minorHAnsi" w:hAnsiTheme="minorHAnsi" w:cstheme="minorHAnsi"/>
          <w:i/>
          <w:iCs/>
          <w:noProof w:val="0"/>
          <w:lang w:val="pt-BR"/>
        </w:rPr>
        <w:t>Diário Oficial da União</w:t>
      </w:r>
      <w:r w:rsidRPr="00883958">
        <w:rPr>
          <w:rFonts w:asciiTheme="minorHAnsi" w:hAnsiTheme="minorHAnsi" w:cstheme="minorHAnsi"/>
          <w:noProof w:val="0"/>
          <w:lang w:val="pt-BR"/>
        </w:rPr>
        <w:t>: seção 1, Brasília, DF, p. 1, 26 set. 2008. Disponível em: https://www.planalto.gov.br/ccivil_03/_ato2007-2010/2008/lei/l11788.htm. Acesso em: 15 abr. 2025.</w:t>
      </w:r>
    </w:p>
    <w:p w14:paraId="05225B1D"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BRASIL. </w:t>
      </w:r>
      <w:r w:rsidRPr="00883958">
        <w:rPr>
          <w:rFonts w:asciiTheme="minorHAnsi" w:hAnsiTheme="minorHAnsi" w:cstheme="minorHAnsi"/>
          <w:b/>
          <w:bCs/>
          <w:noProof w:val="0"/>
          <w:lang w:val="pt-BR"/>
        </w:rPr>
        <w:t>Lei nº 13.709, de 14 de agosto de 2018.</w:t>
      </w:r>
      <w:r w:rsidRPr="00883958">
        <w:rPr>
          <w:rFonts w:asciiTheme="minorHAnsi" w:hAnsiTheme="minorHAnsi" w:cstheme="minorHAnsi"/>
          <w:noProof w:val="0"/>
          <w:lang w:val="pt-BR"/>
        </w:rPr>
        <w:t xml:space="preserve"> Dispõe sobre a proteção de dados pessoais e altera a Lei nº 12.965, de 23 de abril de 2014 (Marco Civil da Internet). </w:t>
      </w:r>
      <w:r w:rsidRPr="00883958">
        <w:rPr>
          <w:rFonts w:asciiTheme="minorHAnsi" w:hAnsiTheme="minorHAnsi" w:cstheme="minorHAnsi"/>
          <w:i/>
          <w:iCs/>
          <w:noProof w:val="0"/>
          <w:lang w:val="pt-BR"/>
        </w:rPr>
        <w:t>Diário Oficial da União</w:t>
      </w:r>
      <w:r w:rsidRPr="00883958">
        <w:rPr>
          <w:rFonts w:asciiTheme="minorHAnsi" w:hAnsiTheme="minorHAnsi" w:cstheme="minorHAnsi"/>
          <w:noProof w:val="0"/>
          <w:lang w:val="pt-BR"/>
        </w:rPr>
        <w:t>: seção 1, Brasília, DF, p. 1, 15 ago. 2018. Disponível em: https://www.planalto.gov.br/ccivil_03/_ato2015-2018/2018/lei/l13709.htm. Acesso em: 8 jul. 2025.</w:t>
      </w:r>
    </w:p>
    <w:p w14:paraId="120E2834"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BRASIL. Ministério da Educação. </w:t>
      </w:r>
      <w:r w:rsidRPr="00883958">
        <w:rPr>
          <w:rFonts w:asciiTheme="minorHAnsi" w:hAnsiTheme="minorHAnsi" w:cstheme="minorHAnsi"/>
          <w:b/>
          <w:bCs/>
          <w:noProof w:val="0"/>
          <w:lang w:val="pt-BR"/>
        </w:rPr>
        <w:t>Resolução CNE/CES nº 1, de 11 de outubro de 2023.</w:t>
      </w:r>
      <w:r w:rsidRPr="00883958">
        <w:rPr>
          <w:rFonts w:asciiTheme="minorHAnsi" w:hAnsiTheme="minorHAnsi" w:cstheme="minorHAnsi"/>
          <w:noProof w:val="0"/>
          <w:lang w:val="pt-BR"/>
        </w:rPr>
        <w:t xml:space="preserve"> Dispõe sobre as Diretrizes Curriculares Nacionais para os cursos de graduação. </w:t>
      </w:r>
      <w:r w:rsidRPr="00883958">
        <w:rPr>
          <w:rFonts w:asciiTheme="minorHAnsi" w:hAnsiTheme="minorHAnsi" w:cstheme="minorHAnsi"/>
          <w:i/>
          <w:iCs/>
          <w:noProof w:val="0"/>
          <w:lang w:val="pt-BR"/>
        </w:rPr>
        <w:t>Diário Oficial da União</w:t>
      </w:r>
      <w:r w:rsidRPr="00883958">
        <w:rPr>
          <w:rFonts w:asciiTheme="minorHAnsi" w:hAnsiTheme="minorHAnsi" w:cstheme="minorHAnsi"/>
          <w:noProof w:val="0"/>
          <w:lang w:val="pt-BR"/>
        </w:rPr>
        <w:t>: seção 1, Brasília, DF, n. 196, p. 73, 16 out. 2023. Disponível em: https://www.in.gov.br/en/web/dou/-/resolucao-cne/ces-n-1-de-11-de-outubro-de-2023-515527982. Acesso em: 15 abr. 2025.</w:t>
      </w:r>
    </w:p>
    <w:p w14:paraId="4428FD00"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CENTRO UNIVERSITÁRIO BELAS ARTES DE SÃO PAULO – FEBASP. </w:t>
      </w:r>
      <w:r w:rsidRPr="00883958">
        <w:rPr>
          <w:rFonts w:asciiTheme="minorHAnsi" w:hAnsiTheme="minorHAnsi" w:cstheme="minorHAnsi"/>
          <w:b/>
          <w:bCs/>
          <w:noProof w:val="0"/>
          <w:lang w:val="pt-BR"/>
        </w:rPr>
        <w:t>Projeto Pedagógico de Curso – Psicologia.</w:t>
      </w:r>
      <w:r w:rsidRPr="00883958">
        <w:rPr>
          <w:rFonts w:asciiTheme="minorHAnsi" w:hAnsiTheme="minorHAnsi" w:cstheme="minorHAnsi"/>
          <w:noProof w:val="0"/>
          <w:lang w:val="pt-BR"/>
        </w:rPr>
        <w:t xml:space="preserve"> São Paulo, 2025. Documento institucional interno.</w:t>
      </w:r>
    </w:p>
    <w:p w14:paraId="737EC5FC"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CONSELHO FEDERAL DE PSICOLOGIA. </w:t>
      </w:r>
      <w:r w:rsidRPr="00883958">
        <w:rPr>
          <w:rFonts w:asciiTheme="minorHAnsi" w:hAnsiTheme="minorHAnsi" w:cstheme="minorHAnsi"/>
          <w:b/>
          <w:bCs/>
          <w:noProof w:val="0"/>
          <w:lang w:val="pt-BR"/>
        </w:rPr>
        <w:t>Resolução CFP nº 10, de 21 de julho de 2005.</w:t>
      </w:r>
      <w:r w:rsidRPr="00883958">
        <w:rPr>
          <w:rFonts w:asciiTheme="minorHAnsi" w:hAnsiTheme="minorHAnsi" w:cstheme="minorHAnsi"/>
          <w:noProof w:val="0"/>
          <w:lang w:val="pt-BR"/>
        </w:rPr>
        <w:t xml:space="preserve"> Aprova o Código de Ética Profissional do Psicólogo. Brasília, DF: CFP, 2005. Disponível em: https://site.cfp.org.br/wp-content/uploads/2012/07/codigo_etica.pdf. Acesso em: 25 jun. 2025.</w:t>
      </w:r>
    </w:p>
    <w:p w14:paraId="617E3E58"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CONSELHO FEDERAL DE PSICOLOGIA. </w:t>
      </w:r>
      <w:r w:rsidRPr="00883958">
        <w:rPr>
          <w:rFonts w:asciiTheme="minorHAnsi" w:hAnsiTheme="minorHAnsi" w:cstheme="minorHAnsi"/>
          <w:b/>
          <w:bCs/>
          <w:noProof w:val="0"/>
          <w:lang w:val="pt-BR"/>
        </w:rPr>
        <w:t>Resolução CFP nº 001, de 30 de maio de 2009.</w:t>
      </w:r>
      <w:r w:rsidRPr="00883958">
        <w:rPr>
          <w:rFonts w:asciiTheme="minorHAnsi" w:hAnsiTheme="minorHAnsi" w:cstheme="minorHAnsi"/>
          <w:noProof w:val="0"/>
          <w:lang w:val="pt-BR"/>
        </w:rPr>
        <w:t xml:space="preserve"> Dispõe sobre a obrigatoriedade de elaboração de prontuário psicológico. Brasília, DF: CFP, 2009. Disponível em: https://site.cfp.org.br/wp-content/uploads/2012/07/resolu%C3%A7%C3%A3o_01_2009.pdf. Acesso em: 8 jul. 2025.</w:t>
      </w:r>
    </w:p>
    <w:p w14:paraId="432AA217"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CONSELHO FEDERAL DE PSICOLOGIA. </w:t>
      </w:r>
      <w:r w:rsidRPr="00883958">
        <w:rPr>
          <w:rFonts w:asciiTheme="minorHAnsi" w:hAnsiTheme="minorHAnsi" w:cstheme="minorHAnsi"/>
          <w:b/>
          <w:bCs/>
          <w:noProof w:val="0"/>
          <w:lang w:val="pt-BR"/>
        </w:rPr>
        <w:t>Resolução CFP nº 06, de 29 de março de 2019.</w:t>
      </w:r>
      <w:r w:rsidRPr="00883958">
        <w:rPr>
          <w:rFonts w:asciiTheme="minorHAnsi" w:hAnsiTheme="minorHAnsi" w:cstheme="minorHAnsi"/>
          <w:noProof w:val="0"/>
          <w:lang w:val="pt-BR"/>
        </w:rPr>
        <w:t xml:space="preserve"> Dispõe sobre a produção e escrita de documentos psicológicos. Brasília, DF: CFP, 2019. Disponível em: https://site.cfp.org.br/wp-content/uploads/2019/04/Resolução-CFP-06-2019.pdf. Acesso em: 8 jul. 2025.</w:t>
      </w:r>
    </w:p>
    <w:p w14:paraId="55992A51"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noProof w:val="0"/>
          <w:lang w:val="pt-BR"/>
        </w:rPr>
        <w:t xml:space="preserve">CONSELHO FEDERAL DE PSICOLOGIA. </w:t>
      </w:r>
      <w:r w:rsidRPr="00883958">
        <w:rPr>
          <w:rFonts w:asciiTheme="minorHAnsi" w:hAnsiTheme="minorHAnsi" w:cstheme="minorHAnsi"/>
          <w:b/>
          <w:bCs/>
          <w:noProof w:val="0"/>
          <w:lang w:val="pt-BR"/>
        </w:rPr>
        <w:t>Resolução CFP nº 5, de 3 de fevereiro de 2025.</w:t>
      </w:r>
      <w:r w:rsidRPr="00883958">
        <w:rPr>
          <w:rFonts w:asciiTheme="minorHAnsi" w:hAnsiTheme="minorHAnsi" w:cstheme="minorHAnsi"/>
          <w:noProof w:val="0"/>
          <w:lang w:val="pt-BR"/>
        </w:rPr>
        <w:t xml:space="preserve"> Estabelece normas de atuação para as psicólogas e psicólogos no exercício profissional da orientação, supervisão e coordenação de estágio em Psicologia e dá outras providências. Brasília, DF: CFP, 2025. Disponível em: </w:t>
      </w:r>
      <w:hyperlink r:id="rId11" w:history="1">
        <w:r w:rsidRPr="00883958">
          <w:rPr>
            <w:rStyle w:val="Hyperlink"/>
            <w:rFonts w:asciiTheme="minorHAnsi" w:hAnsiTheme="minorHAnsi" w:cstheme="minorHAnsi"/>
            <w:noProof w:val="0"/>
            <w:lang w:val="pt-BR"/>
          </w:rPr>
          <w:t>https://www.in.gov.br/web/dou/-/resolucao-n-5-de-3-de-fevereiro-de-2025-613444532</w:t>
        </w:r>
      </w:hyperlink>
      <w:r w:rsidRPr="00883958">
        <w:rPr>
          <w:rFonts w:asciiTheme="minorHAnsi" w:hAnsiTheme="minorHAnsi" w:cstheme="minorHAnsi"/>
          <w:noProof w:val="0"/>
          <w:lang w:val="pt-BR"/>
        </w:rPr>
        <w:t>. Acesso em: 25 jun. 2025.</w:t>
      </w:r>
    </w:p>
    <w:p w14:paraId="6FF936B8"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46B5341E"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309D45BB" w14:textId="77777777" w:rsidR="00883958" w:rsidRPr="00883958" w:rsidRDefault="00883958" w:rsidP="00883958">
      <w:pPr>
        <w:shd w:val="clear" w:color="auto" w:fill="FFFFFF"/>
        <w:spacing w:after="0" w:line="240" w:lineRule="auto"/>
        <w:jc w:val="right"/>
        <w:rPr>
          <w:rFonts w:cstheme="minorHAnsi"/>
          <w:color w:val="171717"/>
          <w:sz w:val="24"/>
          <w:szCs w:val="24"/>
          <w:highlight w:val="yellow"/>
        </w:rPr>
      </w:pPr>
    </w:p>
    <w:p w14:paraId="1C88E0D1" w14:textId="77777777" w:rsidR="00883958" w:rsidRPr="00883958" w:rsidRDefault="00883958" w:rsidP="00883958">
      <w:pPr>
        <w:shd w:val="clear" w:color="auto" w:fill="FFFFFF"/>
        <w:spacing w:after="0" w:line="240" w:lineRule="auto"/>
        <w:jc w:val="center"/>
        <w:rPr>
          <w:rFonts w:cstheme="minorHAnsi"/>
          <w:color w:val="171717"/>
          <w:sz w:val="24"/>
          <w:szCs w:val="24"/>
        </w:rPr>
      </w:pPr>
    </w:p>
    <w:p w14:paraId="4A256926" w14:textId="77777777" w:rsidR="00883958" w:rsidRPr="00883958" w:rsidRDefault="00883958" w:rsidP="00883958">
      <w:pPr>
        <w:shd w:val="clear" w:color="auto" w:fill="FFFFFF"/>
        <w:spacing w:after="0" w:line="240" w:lineRule="auto"/>
        <w:jc w:val="center"/>
        <w:rPr>
          <w:rFonts w:cstheme="minorHAnsi"/>
          <w:color w:val="171717"/>
          <w:sz w:val="24"/>
          <w:szCs w:val="24"/>
        </w:rPr>
      </w:pPr>
    </w:p>
    <w:p w14:paraId="183FABA0" w14:textId="77777777" w:rsidR="00883958" w:rsidRPr="00883958" w:rsidRDefault="00883958" w:rsidP="00883958">
      <w:pPr>
        <w:shd w:val="clear" w:color="auto" w:fill="FFFFFF"/>
        <w:spacing w:after="0" w:line="240" w:lineRule="auto"/>
        <w:jc w:val="center"/>
        <w:rPr>
          <w:rFonts w:cstheme="minorHAnsi"/>
          <w:color w:val="171717"/>
          <w:sz w:val="24"/>
          <w:szCs w:val="24"/>
        </w:rPr>
      </w:pPr>
    </w:p>
    <w:p w14:paraId="54DC0E02"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r w:rsidRPr="00883958">
        <w:rPr>
          <w:rFonts w:asciiTheme="minorHAnsi" w:hAnsiTheme="minorHAnsi" w:cstheme="minorHAnsi"/>
          <w:b/>
          <w:bCs/>
          <w:noProof w:val="0"/>
          <w:lang w:val="pt-BR"/>
        </w:rPr>
        <w:t>ANEXO I</w:t>
      </w:r>
    </w:p>
    <w:p w14:paraId="19125419"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6F30EFBD" w14:textId="77777777" w:rsidR="00883958" w:rsidRPr="00883958" w:rsidRDefault="00883958" w:rsidP="00883958">
      <w:pPr>
        <w:pStyle w:val="Normal1"/>
        <w:spacing w:line="276" w:lineRule="auto"/>
        <w:ind w:firstLine="0"/>
        <w:jc w:val="center"/>
        <w:rPr>
          <w:rFonts w:asciiTheme="minorHAnsi" w:hAnsiTheme="minorHAnsi" w:cstheme="minorHAnsi"/>
          <w:noProof w:val="0"/>
          <w:color w:val="EE0000"/>
          <w:sz w:val="20"/>
          <w:szCs w:val="20"/>
          <w:lang w:val="pt-BR"/>
        </w:rPr>
      </w:pPr>
      <w:r w:rsidRPr="00883958">
        <w:rPr>
          <w:rFonts w:asciiTheme="minorHAnsi" w:hAnsiTheme="minorHAnsi" w:cstheme="minorHAnsi"/>
          <w:noProof w:val="0"/>
          <w:color w:val="EE0000"/>
          <w:sz w:val="20"/>
          <w:szCs w:val="20"/>
          <w:lang w:val="pt-BR"/>
        </w:rPr>
        <w:t>(Obs. Este documento encontra-se disponível para download no site da Belas Artes)</w:t>
      </w:r>
    </w:p>
    <w:p w14:paraId="55F7122D"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r w:rsidRPr="00883958">
        <w:rPr>
          <w:rFonts w:asciiTheme="minorHAnsi" w:hAnsiTheme="minorHAnsi" w:cstheme="minorHAnsi"/>
          <w:b/>
          <w:bCs/>
          <w:lang w:val="pt-BR"/>
        </w:rPr>
        <w:drawing>
          <wp:inline distT="0" distB="0" distL="0" distR="0" wp14:anchorId="1D4AAED5" wp14:editId="5521EB7B">
            <wp:extent cx="5400040" cy="7637145"/>
            <wp:effectExtent l="0" t="0" r="0" b="1905"/>
            <wp:docPr id="784189939" name="Imagem 5" descr="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89939" name="Imagem 5" descr="Texto, Aplicativo&#10;&#10;O conteúdo gerado por IA pode estar incorreto."/>
                    <pic:cNvPicPr/>
                  </pic:nvPicPr>
                  <pic:blipFill>
                    <a:blip r:embed="rId12">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028121D1"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2EFAFDC2" w14:textId="77777777" w:rsidR="00883958" w:rsidRDefault="00883958" w:rsidP="00883958">
      <w:pPr>
        <w:pStyle w:val="Normal1"/>
        <w:spacing w:line="276" w:lineRule="auto"/>
        <w:ind w:firstLine="0"/>
        <w:rPr>
          <w:rFonts w:asciiTheme="minorHAnsi" w:hAnsiTheme="minorHAnsi" w:cstheme="minorHAnsi"/>
          <w:noProof w:val="0"/>
          <w:lang w:val="pt-BR"/>
        </w:rPr>
      </w:pPr>
    </w:p>
    <w:p w14:paraId="44051F52" w14:textId="77777777" w:rsidR="00EA711C" w:rsidRPr="00883958" w:rsidRDefault="00EA711C" w:rsidP="00883958">
      <w:pPr>
        <w:pStyle w:val="Normal1"/>
        <w:spacing w:line="276" w:lineRule="auto"/>
        <w:ind w:firstLine="0"/>
        <w:rPr>
          <w:rFonts w:asciiTheme="minorHAnsi" w:hAnsiTheme="minorHAnsi" w:cstheme="minorHAnsi"/>
          <w:noProof w:val="0"/>
          <w:lang w:val="pt-BR"/>
        </w:rPr>
      </w:pPr>
    </w:p>
    <w:p w14:paraId="6DE5C31C" w14:textId="77777777" w:rsidR="00883958" w:rsidRPr="00883958" w:rsidRDefault="00883958" w:rsidP="00883958">
      <w:pPr>
        <w:pStyle w:val="Normal1"/>
        <w:spacing w:line="276" w:lineRule="auto"/>
        <w:ind w:firstLine="0"/>
        <w:jc w:val="center"/>
        <w:rPr>
          <w:rFonts w:asciiTheme="minorHAnsi" w:hAnsiTheme="minorHAnsi" w:cstheme="minorHAnsi"/>
          <w:noProof w:val="0"/>
          <w:lang w:val="pt-BR"/>
        </w:rPr>
      </w:pPr>
      <w:r w:rsidRPr="00883958">
        <w:rPr>
          <w:rFonts w:asciiTheme="minorHAnsi" w:hAnsiTheme="minorHAnsi" w:cstheme="minorHAnsi"/>
          <w:b/>
          <w:bCs/>
          <w:noProof w:val="0"/>
          <w:lang w:val="pt-BR"/>
        </w:rPr>
        <w:t>ANEXO II</w:t>
      </w:r>
    </w:p>
    <w:p w14:paraId="227AEC87" w14:textId="77777777" w:rsidR="00883958" w:rsidRPr="00883958" w:rsidRDefault="00883958" w:rsidP="00883958">
      <w:pPr>
        <w:pStyle w:val="Normal1"/>
        <w:spacing w:line="276" w:lineRule="auto"/>
        <w:ind w:firstLine="0"/>
        <w:jc w:val="center"/>
        <w:rPr>
          <w:rFonts w:asciiTheme="minorHAnsi" w:hAnsiTheme="minorHAnsi" w:cstheme="minorHAnsi"/>
          <w:noProof w:val="0"/>
          <w:color w:val="EE0000"/>
          <w:sz w:val="20"/>
          <w:szCs w:val="20"/>
          <w:lang w:val="pt-BR"/>
        </w:rPr>
      </w:pPr>
      <w:r w:rsidRPr="00883958">
        <w:rPr>
          <w:rFonts w:asciiTheme="minorHAnsi" w:hAnsiTheme="minorHAnsi" w:cstheme="minorHAnsi"/>
          <w:noProof w:val="0"/>
          <w:color w:val="EE0000"/>
          <w:sz w:val="20"/>
          <w:szCs w:val="20"/>
          <w:lang w:val="pt-BR"/>
        </w:rPr>
        <w:t>(O acesso a este documento é restrito ao Setor de Estágios da Secretaria Acadêmica)</w:t>
      </w:r>
    </w:p>
    <w:p w14:paraId="60D0CB7C"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lang w:val="pt-BR"/>
        </w:rPr>
        <w:drawing>
          <wp:inline distT="0" distB="0" distL="0" distR="0" wp14:anchorId="1153C02D" wp14:editId="550046CD">
            <wp:extent cx="5400040" cy="7637145"/>
            <wp:effectExtent l="0" t="0" r="0" b="1905"/>
            <wp:docPr id="561596527" name="Imagem 5"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96527" name="Imagem 5" descr="Interface gráfica do usuário, Aplicativo&#10;&#10;O conteúdo gerado por IA pode estar incorreto."/>
                    <pic:cNvPicPr/>
                  </pic:nvPicPr>
                  <pic:blipFill>
                    <a:blip r:embed="rId13">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451B4916"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42CFA031"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3241516B"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0EDD32A4"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56EC7CF7"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lang w:val="pt-BR"/>
        </w:rPr>
        <w:drawing>
          <wp:inline distT="0" distB="0" distL="0" distR="0" wp14:anchorId="06A9191E" wp14:editId="203543EE">
            <wp:extent cx="5400040" cy="7637145"/>
            <wp:effectExtent l="0" t="0" r="0" b="1905"/>
            <wp:docPr id="1698060874" name="Imagem 6" descr="Interface gráfica do usuário, Texto, Aplicativo, Word&#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60874" name="Imagem 6" descr="Interface gráfica do usuário, Texto, Aplicativo, Word&#10;&#10;O conteúdo gerado por IA pode estar incorreto."/>
                    <pic:cNvPicPr/>
                  </pic:nvPicPr>
                  <pic:blipFill>
                    <a:blip r:embed="rId14">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49830332"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421E6B7B"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240E311E"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4F7F00CC"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564E7517"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1AEECB2D"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55F52C54"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lang w:val="pt-BR"/>
        </w:rPr>
        <w:drawing>
          <wp:inline distT="0" distB="0" distL="0" distR="0" wp14:anchorId="367BC57F" wp14:editId="45547047">
            <wp:extent cx="5400040" cy="7637145"/>
            <wp:effectExtent l="0" t="0" r="0" b="1905"/>
            <wp:docPr id="941576281" name="Imagem 7"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76281" name="Imagem 7" descr="Texto&#10;&#10;O conteúdo gerado por IA pode estar incorreto."/>
                    <pic:cNvPicPr/>
                  </pic:nvPicPr>
                  <pic:blipFill>
                    <a:blip r:embed="rId15">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39B26816"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0C4FD81B"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6E223B8E"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325395D2"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4BA76E08"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71351374"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1C382E39"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lang w:val="pt-BR"/>
        </w:rPr>
        <w:drawing>
          <wp:inline distT="0" distB="0" distL="0" distR="0" wp14:anchorId="53643726" wp14:editId="46A48119">
            <wp:extent cx="5400040" cy="7637145"/>
            <wp:effectExtent l="0" t="0" r="0" b="1905"/>
            <wp:docPr id="40525124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51240" name="Imagem 405251240"/>
                    <pic:cNvPicPr/>
                  </pic:nvPicPr>
                  <pic:blipFill>
                    <a:blip r:embed="rId16">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3251F588"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241A939E"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r w:rsidRPr="00883958">
        <w:rPr>
          <w:rFonts w:asciiTheme="minorHAnsi" w:hAnsiTheme="minorHAnsi" w:cstheme="minorHAnsi"/>
          <w:b/>
          <w:bCs/>
          <w:noProof w:val="0"/>
          <w:lang w:val="pt-BR"/>
        </w:rPr>
        <w:t>ANEXO III</w:t>
      </w:r>
    </w:p>
    <w:p w14:paraId="2A9DDEE1"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057C2659" w14:textId="77777777" w:rsidR="00883958" w:rsidRPr="00883958" w:rsidRDefault="00883958" w:rsidP="00883958">
      <w:pPr>
        <w:pStyle w:val="Normal1"/>
        <w:spacing w:line="276" w:lineRule="auto"/>
        <w:ind w:firstLine="0"/>
        <w:jc w:val="center"/>
        <w:rPr>
          <w:rFonts w:asciiTheme="minorHAnsi" w:hAnsiTheme="minorHAnsi" w:cstheme="minorHAnsi"/>
          <w:noProof w:val="0"/>
          <w:color w:val="EE0000"/>
          <w:sz w:val="20"/>
          <w:szCs w:val="20"/>
          <w:lang w:val="pt-BR"/>
        </w:rPr>
      </w:pPr>
      <w:r w:rsidRPr="00883958">
        <w:rPr>
          <w:rFonts w:asciiTheme="minorHAnsi" w:hAnsiTheme="minorHAnsi" w:cstheme="minorHAnsi"/>
          <w:noProof w:val="0"/>
          <w:color w:val="EE0000"/>
          <w:sz w:val="20"/>
          <w:szCs w:val="20"/>
          <w:lang w:val="pt-BR"/>
        </w:rPr>
        <w:t>(Obs. Este documento encontra-se disponível para download no site da Belas Artes)</w:t>
      </w:r>
    </w:p>
    <w:p w14:paraId="06D7D830"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218D513A"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r w:rsidRPr="00883958">
        <w:rPr>
          <w:rFonts w:asciiTheme="minorHAnsi" w:hAnsiTheme="minorHAnsi" w:cstheme="minorHAnsi"/>
          <w:b/>
          <w:bCs/>
          <w:lang w:val="pt-BR"/>
        </w:rPr>
        <w:drawing>
          <wp:inline distT="0" distB="0" distL="0" distR="0" wp14:anchorId="2FF9832F" wp14:editId="122A7985">
            <wp:extent cx="5400040" cy="7637145"/>
            <wp:effectExtent l="0" t="0" r="0" b="1905"/>
            <wp:docPr id="184828043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80436" name="Imagem 9"/>
                    <pic:cNvPicPr/>
                  </pic:nvPicPr>
                  <pic:blipFill>
                    <a:blip r:embed="rId17">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4571E2DB" w14:textId="77777777" w:rsidR="00883958" w:rsidRPr="00883958" w:rsidRDefault="00883958" w:rsidP="00883958">
      <w:pPr>
        <w:pStyle w:val="Normal1"/>
        <w:spacing w:line="276" w:lineRule="auto"/>
        <w:ind w:firstLine="0"/>
        <w:jc w:val="center"/>
        <w:rPr>
          <w:rFonts w:asciiTheme="minorHAnsi" w:hAnsiTheme="minorHAnsi" w:cstheme="minorHAnsi"/>
          <w:noProof w:val="0"/>
          <w:lang w:val="pt-BR"/>
        </w:rPr>
      </w:pPr>
    </w:p>
    <w:p w14:paraId="3D18BBA8"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78E3FC89"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5D5C122C"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30320C4F"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0B0F02E0"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lang w:val="pt-BR"/>
        </w:rPr>
        <w:drawing>
          <wp:inline distT="0" distB="0" distL="0" distR="0" wp14:anchorId="028495D2" wp14:editId="33745D1A">
            <wp:extent cx="5400040" cy="7637145"/>
            <wp:effectExtent l="0" t="0" r="0" b="1905"/>
            <wp:docPr id="909876637" name="Imagem 10"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76637" name="Imagem 10" descr="Tabela&#10;&#10;O conteúdo gerado por IA pode estar incorreto."/>
                    <pic:cNvPicPr/>
                  </pic:nvPicPr>
                  <pic:blipFill>
                    <a:blip r:embed="rId18">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59EE0C7D"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1C61EB55"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738DE023"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24DC8AC3"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3BC431FB"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70BE4D89" w14:textId="77777777" w:rsidR="00883958" w:rsidRPr="00883958" w:rsidRDefault="00883958" w:rsidP="00883958">
      <w:pPr>
        <w:pStyle w:val="Normal1"/>
        <w:spacing w:line="276" w:lineRule="auto"/>
        <w:ind w:firstLine="0"/>
        <w:rPr>
          <w:rFonts w:asciiTheme="minorHAnsi" w:hAnsiTheme="minorHAnsi" w:cstheme="minorHAnsi"/>
          <w:noProof w:val="0"/>
          <w:lang w:val="pt-BR"/>
        </w:rPr>
      </w:pPr>
    </w:p>
    <w:p w14:paraId="4FB17B6D" w14:textId="77777777" w:rsidR="00883958" w:rsidRPr="00883958" w:rsidRDefault="00883958" w:rsidP="00883958">
      <w:pPr>
        <w:pStyle w:val="Normal1"/>
        <w:spacing w:line="276" w:lineRule="auto"/>
        <w:ind w:firstLine="0"/>
        <w:rPr>
          <w:rFonts w:asciiTheme="minorHAnsi" w:hAnsiTheme="minorHAnsi" w:cstheme="minorHAnsi"/>
          <w:noProof w:val="0"/>
          <w:lang w:val="pt-BR"/>
        </w:rPr>
      </w:pPr>
      <w:r w:rsidRPr="00883958">
        <w:rPr>
          <w:rFonts w:asciiTheme="minorHAnsi" w:hAnsiTheme="minorHAnsi" w:cstheme="minorHAnsi"/>
          <w:lang w:val="pt-BR"/>
        </w:rPr>
        <w:drawing>
          <wp:inline distT="0" distB="0" distL="0" distR="0" wp14:anchorId="122470B0" wp14:editId="1B03C9EF">
            <wp:extent cx="5400040" cy="7637145"/>
            <wp:effectExtent l="0" t="0" r="0" b="1905"/>
            <wp:docPr id="83625650" name="Imagem 11" descr="Interface gráfica do usuári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650" name="Imagem 11" descr="Interface gráfica do usuário, Tabela&#10;&#10;O conteúdo gerado por IA pode estar incorreto."/>
                    <pic:cNvPicPr/>
                  </pic:nvPicPr>
                  <pic:blipFill>
                    <a:blip r:embed="rId19">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04D9835A"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2790D7E2"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r w:rsidRPr="00883958">
        <w:rPr>
          <w:rFonts w:asciiTheme="minorHAnsi" w:hAnsiTheme="minorHAnsi" w:cstheme="minorHAnsi"/>
          <w:b/>
          <w:bCs/>
          <w:noProof w:val="0"/>
          <w:lang w:val="pt-BR"/>
        </w:rPr>
        <w:t>ANEXO IV</w:t>
      </w:r>
    </w:p>
    <w:p w14:paraId="7AB6B7D0"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4EB6A80A" w14:textId="77777777" w:rsidR="00883958" w:rsidRPr="00883958" w:rsidRDefault="00883958" w:rsidP="00883958">
      <w:pPr>
        <w:pStyle w:val="Normal1"/>
        <w:spacing w:line="276" w:lineRule="auto"/>
        <w:ind w:firstLine="0"/>
        <w:jc w:val="center"/>
        <w:rPr>
          <w:rFonts w:asciiTheme="minorHAnsi" w:hAnsiTheme="minorHAnsi" w:cstheme="minorHAnsi"/>
          <w:noProof w:val="0"/>
          <w:color w:val="EE0000"/>
          <w:sz w:val="20"/>
          <w:szCs w:val="20"/>
          <w:lang w:val="pt-BR"/>
        </w:rPr>
      </w:pPr>
      <w:r w:rsidRPr="00883958">
        <w:rPr>
          <w:rFonts w:asciiTheme="minorHAnsi" w:hAnsiTheme="minorHAnsi" w:cstheme="minorHAnsi"/>
          <w:noProof w:val="0"/>
          <w:color w:val="EE0000"/>
          <w:sz w:val="20"/>
          <w:szCs w:val="20"/>
          <w:lang w:val="pt-BR"/>
        </w:rPr>
        <w:t>(Obs. Este documento encontra-se disponível para download no site da Belas Artes)</w:t>
      </w:r>
    </w:p>
    <w:p w14:paraId="50595CAD"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6DA4F0DF"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r w:rsidRPr="00883958">
        <w:rPr>
          <w:rFonts w:asciiTheme="minorHAnsi" w:hAnsiTheme="minorHAnsi" w:cstheme="minorHAnsi"/>
          <w:b/>
          <w:bCs/>
          <w:lang w:val="pt-BR"/>
        </w:rPr>
        <w:drawing>
          <wp:inline distT="0" distB="0" distL="0" distR="0" wp14:anchorId="7B669FED" wp14:editId="2B123997">
            <wp:extent cx="5400040" cy="7637145"/>
            <wp:effectExtent l="0" t="0" r="0" b="1905"/>
            <wp:docPr id="176602446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24464" name="Imagem 1766024464"/>
                    <pic:cNvPicPr/>
                  </pic:nvPicPr>
                  <pic:blipFill>
                    <a:blip r:embed="rId20">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6BB99DFC"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r w:rsidRPr="00883958">
        <w:rPr>
          <w:rFonts w:asciiTheme="minorHAnsi" w:hAnsiTheme="minorHAnsi" w:cstheme="minorHAnsi"/>
          <w:b/>
          <w:bCs/>
          <w:lang w:val="pt-BR"/>
        </w:rPr>
        <w:drawing>
          <wp:inline distT="0" distB="0" distL="0" distR="0" wp14:anchorId="75381E4F" wp14:editId="04EFAF58">
            <wp:extent cx="5400040" cy="7637145"/>
            <wp:effectExtent l="0" t="0" r="0" b="1905"/>
            <wp:docPr id="1645036416" name="Imagem 13"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36416" name="Imagem 13" descr="Tabela&#10;&#10;O conteúdo gerado por IA pode estar incorreto."/>
                    <pic:cNvPicPr/>
                  </pic:nvPicPr>
                  <pic:blipFill>
                    <a:blip r:embed="rId18">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4AEEB9DE"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435D5416"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6E6FB30B"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4E34B225"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56A306BD"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47465D92"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71808CDE"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r w:rsidRPr="00883958">
        <w:rPr>
          <w:rFonts w:asciiTheme="minorHAnsi" w:hAnsiTheme="minorHAnsi" w:cstheme="minorHAnsi"/>
          <w:b/>
          <w:bCs/>
          <w:lang w:val="pt-BR"/>
        </w:rPr>
        <w:drawing>
          <wp:inline distT="0" distB="0" distL="0" distR="0" wp14:anchorId="7A267325" wp14:editId="301C4AC7">
            <wp:extent cx="5400040" cy="7637145"/>
            <wp:effectExtent l="0" t="0" r="0" b="1905"/>
            <wp:docPr id="60349025" name="Imagem 14"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9025" name="Imagem 14" descr="Tabela&#10;&#10;O conteúdo gerado por IA pode estar incorreto."/>
                    <pic:cNvPicPr/>
                  </pic:nvPicPr>
                  <pic:blipFill>
                    <a:blip r:embed="rId21">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6BA910E4"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4FF9D890"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3EF5EF25"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7BE42851"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7AEBAF5F"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3EB3CAC5"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1276B9C4"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r w:rsidRPr="00883958">
        <w:rPr>
          <w:rFonts w:asciiTheme="minorHAnsi" w:hAnsiTheme="minorHAnsi" w:cstheme="minorHAnsi"/>
          <w:b/>
          <w:bCs/>
          <w:lang w:val="pt-BR"/>
        </w:rPr>
        <w:drawing>
          <wp:inline distT="0" distB="0" distL="0" distR="0" wp14:anchorId="486D8358" wp14:editId="2C5492A6">
            <wp:extent cx="5400040" cy="7637145"/>
            <wp:effectExtent l="0" t="0" r="0" b="1905"/>
            <wp:docPr id="1529075042" name="Imagem 15"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75042" name="Imagem 15" descr="Tabela&#10;&#10;O conteúdo gerado por IA pode estar incorreto."/>
                    <pic:cNvPicPr/>
                  </pic:nvPicPr>
                  <pic:blipFill>
                    <a:blip r:embed="rId22">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6FC151A4"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6665FEAE"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71E84E05"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78061CD6"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1D8D23DF"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4AA5EBAA"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p>
    <w:p w14:paraId="5A4EC7CD" w14:textId="77777777" w:rsidR="00883958" w:rsidRPr="00883958" w:rsidRDefault="00883958" w:rsidP="00883958">
      <w:pPr>
        <w:pStyle w:val="Normal1"/>
        <w:spacing w:line="276" w:lineRule="auto"/>
        <w:ind w:firstLine="0"/>
        <w:jc w:val="center"/>
        <w:rPr>
          <w:rFonts w:asciiTheme="minorHAnsi" w:hAnsiTheme="minorHAnsi" w:cstheme="minorHAnsi"/>
          <w:b/>
          <w:bCs/>
          <w:noProof w:val="0"/>
          <w:lang w:val="pt-BR"/>
        </w:rPr>
      </w:pPr>
      <w:r w:rsidRPr="00883958">
        <w:rPr>
          <w:rFonts w:asciiTheme="minorHAnsi" w:hAnsiTheme="minorHAnsi" w:cstheme="minorHAnsi"/>
          <w:b/>
          <w:bCs/>
          <w:noProof w:val="0"/>
          <w:lang w:val="pt-BR"/>
        </w:rPr>
        <w:t>ANEXO X</w:t>
      </w:r>
    </w:p>
    <w:p w14:paraId="1B53E4A8" w14:textId="77777777" w:rsidR="00883958" w:rsidRPr="00883958" w:rsidRDefault="00883958" w:rsidP="00883958">
      <w:pPr>
        <w:pStyle w:val="Normal1"/>
        <w:spacing w:line="276" w:lineRule="auto"/>
        <w:ind w:firstLine="0"/>
        <w:jc w:val="center"/>
        <w:rPr>
          <w:rFonts w:asciiTheme="minorHAnsi" w:hAnsiTheme="minorHAnsi" w:cstheme="minorHAnsi"/>
          <w:noProof w:val="0"/>
          <w:color w:val="EE0000"/>
          <w:sz w:val="20"/>
          <w:szCs w:val="20"/>
          <w:lang w:val="pt-BR"/>
        </w:rPr>
      </w:pPr>
      <w:r w:rsidRPr="00883958">
        <w:rPr>
          <w:rFonts w:asciiTheme="minorHAnsi" w:hAnsiTheme="minorHAnsi" w:cstheme="minorHAnsi"/>
          <w:noProof w:val="0"/>
          <w:color w:val="EE0000"/>
          <w:sz w:val="20"/>
          <w:szCs w:val="20"/>
          <w:lang w:val="pt-BR"/>
        </w:rPr>
        <w:t>(Obs. Este documento encontra-se disponível para download no site da Belas Artes)</w:t>
      </w:r>
    </w:p>
    <w:p w14:paraId="152108D2" w14:textId="5A3A7F58" w:rsidR="00C918C7" w:rsidRPr="00883958" w:rsidRDefault="00883958" w:rsidP="006A63CC">
      <w:pPr>
        <w:pStyle w:val="Normal1"/>
        <w:spacing w:line="276" w:lineRule="auto"/>
        <w:ind w:firstLine="0"/>
        <w:jc w:val="center"/>
        <w:rPr>
          <w:rFonts w:asciiTheme="minorHAnsi" w:hAnsiTheme="minorHAnsi" w:cstheme="minorHAnsi"/>
          <w:color w:val="171717"/>
        </w:rPr>
      </w:pPr>
      <w:r w:rsidRPr="00883958">
        <w:rPr>
          <w:rFonts w:asciiTheme="minorHAnsi" w:hAnsiTheme="minorHAnsi" w:cstheme="minorHAnsi"/>
          <w:b/>
          <w:bCs/>
          <w:lang w:val="pt-BR"/>
        </w:rPr>
        <w:drawing>
          <wp:inline distT="0" distB="0" distL="0" distR="0" wp14:anchorId="438AAF50" wp14:editId="3A747511">
            <wp:extent cx="5400040" cy="7637145"/>
            <wp:effectExtent l="0" t="0" r="0" b="1905"/>
            <wp:docPr id="1681935569" name="Imagem 16"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35569" name="Imagem 16" descr="Interface gráfica do usuário, Texto, Aplicativo, Email&#10;&#10;O conteúdo gerado por IA pode estar incorreto."/>
                    <pic:cNvPicPr/>
                  </pic:nvPicPr>
                  <pic:blipFill>
                    <a:blip r:embed="rId23">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sectPr w:rsidR="00C918C7" w:rsidRPr="00883958" w:rsidSect="00883958">
      <w:headerReference w:type="default" r:id="rId24"/>
      <w:footerReference w:type="default" r:id="rId25"/>
      <w:headerReference w:type="first" r:id="rId26"/>
      <w:pgSz w:w="11906" w:h="16838" w:code="9"/>
      <w:pgMar w:top="1701"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DC392" w14:textId="77777777" w:rsidR="00373210" w:rsidRDefault="00373210" w:rsidP="00775733">
      <w:pPr>
        <w:spacing w:after="0" w:line="240" w:lineRule="auto"/>
      </w:pPr>
      <w:r>
        <w:separator/>
      </w:r>
    </w:p>
  </w:endnote>
  <w:endnote w:type="continuationSeparator" w:id="0">
    <w:p w14:paraId="73C20DF2" w14:textId="77777777" w:rsidR="00373210" w:rsidRDefault="00373210" w:rsidP="00775733">
      <w:pPr>
        <w:spacing w:after="0" w:line="240" w:lineRule="auto"/>
      </w:pPr>
      <w:r>
        <w:continuationSeparator/>
      </w:r>
    </w:p>
  </w:endnote>
  <w:endnote w:type="continuationNotice" w:id="1">
    <w:p w14:paraId="235DD82B" w14:textId="77777777" w:rsidR="00373210" w:rsidRDefault="003732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57AB" w14:textId="43F5A331" w:rsidR="00873E85" w:rsidRDefault="00873E85" w:rsidP="00566B98">
    <w:pPr>
      <w:pStyle w:val="Rodap"/>
      <w:tabs>
        <w:tab w:val="clear" w:pos="4252"/>
        <w:tab w:val="clear" w:pos="8504"/>
        <w:tab w:val="left" w:pos="6356"/>
        <w:tab w:val="left" w:pos="7051"/>
      </w:tabs>
    </w:pPr>
    <w:r>
      <w:rPr>
        <w:noProof/>
        <w:lang w:eastAsia="pt-BR"/>
      </w:rPr>
      <mc:AlternateContent>
        <mc:Choice Requires="wps">
          <w:drawing>
            <wp:anchor distT="0" distB="0" distL="114300" distR="114300" simplePos="0" relativeHeight="251658241" behindDoc="0" locked="0" layoutInCell="1" allowOverlap="1" wp14:anchorId="32BB547D" wp14:editId="64BB1269">
              <wp:simplePos x="0" y="0"/>
              <wp:positionH relativeFrom="leftMargin">
                <wp:posOffset>335280</wp:posOffset>
              </wp:positionH>
              <wp:positionV relativeFrom="page">
                <wp:align>bottom</wp:align>
              </wp:positionV>
              <wp:extent cx="561975" cy="561975"/>
              <wp:effectExtent l="0" t="0" r="0" b="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noFill/>
                        <a:round/>
                        <a:headEnd/>
                        <a:tailEnd/>
                      </a:ln>
                    </wps:spPr>
                    <wps:txbx>
                      <w:txbxContent>
                        <w:p w14:paraId="4F22CC1D" w14:textId="526756E8" w:rsidR="00873E85" w:rsidRPr="004E3832" w:rsidRDefault="00873E85" w:rsidP="004E3832">
                          <w:pPr>
                            <w:pStyle w:val="Rodap"/>
                            <w:rPr>
                              <w:color w:val="FFFFFF" w:themeColor="background1"/>
                            </w:rPr>
                          </w:pPr>
                          <w:r w:rsidRPr="000D2D59">
                            <w:rPr>
                              <w:color w:val="FFFFFF" w:themeColor="background1"/>
                            </w:rPr>
                            <w:fldChar w:fldCharType="begin"/>
                          </w:r>
                          <w:r w:rsidRPr="000D2D59">
                            <w:rPr>
                              <w:color w:val="FFFFFF" w:themeColor="background1"/>
                            </w:rPr>
                            <w:instrText>PAGE   \* MERGEFORMAT</w:instrText>
                          </w:r>
                          <w:r w:rsidRPr="000D2D59">
                            <w:rPr>
                              <w:color w:val="FFFFFF" w:themeColor="background1"/>
                            </w:rPr>
                            <w:fldChar w:fldCharType="separate"/>
                          </w:r>
                          <w:r w:rsidR="00031819">
                            <w:rPr>
                              <w:noProof/>
                              <w:color w:val="FFFFFF" w:themeColor="background1"/>
                            </w:rPr>
                            <w:t>2</w:t>
                          </w:r>
                          <w:r w:rsidRPr="000D2D59">
                            <w:rPr>
                              <w:color w:val="FFFFFF" w:themeColor="background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2BB547D" id="Oval 8" o:spid="_x0000_s1027" style="position:absolute;left:0;text-align:left;margin-left:26.4pt;margin-top:0;width:44.25pt;height:44.25pt;rotation:180;flip:x;z-index:251658241;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TP+AEAANgDAAAOAAAAZHJzL2Uyb0RvYy54bWysU9tu3CAQfa/Uf0C8d22vcrXWG0VJ01ZK&#10;L1LaD8AY1qiYoQO79vbrO7DOJkreovoBzQxwOOfMeHU1DZbtFAYDruHVouRMOQmdcZuG//p59+GC&#10;sxCF64QFpxq+V4Ffrd+/W42+VkvowXYKGYG4UI++4X2Mvi6KIHs1iLAArxxtasBBREpxU3QoRkIf&#10;bLEsy7NiBOw8glQhUPX2sMnXGV9rJeN3rYOKzDacuMW8Yl7btBbrlag3KHxv5ExDvIHFIIyjR49Q&#10;tyIKtkXzCmowEiGAjgsJQwFaG6myBlJTlS/UPPTCq6yFzAn+aFP4f7Dy2+7B/8BEPfh7kL8Dc3DT&#10;C7dR14gw9kp09FyVjCpGH+rjhZQEusra8St01FqxjZA9mDQODIG8rsqLMn2caWv854STXiLZbMo9&#10;2B97oKbIJBVPz6rL81POJG3NcXpa1Ak1XfYY4icFA0tBw5Ul5JBcErXY3Yd4OP14KpUd3Blrc6et&#10;YyOxWJ4TpxdbCFvX5UNJ88c5jsLYQ0wUrJtNSLrTiIU6Tu1El1LYQrcnO7JwUkw/BdHrAf9yNtKA&#10;NTz82QpUnNkvjiy9rE5O0kTmhAJ8Xm0fq8JJgmi4jMjZIbmJh/ndejSbPrk8S7mmBmiTDXjiMzOm&#10;8ckuzqOe5vN5nk89/ZDrfwAAAP//AwBQSwMEFAAGAAgAAAAhAPtz5e7dAAAABgEAAA8AAABkcnMv&#10;ZG93bnJldi54bWxMz8FOwzAMBuA7Eu8QGYkbSzs6VErdiSE4cEHa2IVblpi2auNUTbp1b092Ykfr&#10;t35/Ltez7cWRRt86RkgXCQhi7UzLNcL+++MhB+GDYqN6x4RwJg/r6vamVIVxJ97ScRdqEUvYFwqh&#10;CWEopPS6Iav8wg3EMft1o1UhjmMtzahOsdz2cpkkT9KqluOFRg301pDudpNF0O962mc/U795Hr66&#10;LjtvXPq5Rby/m19fQASaw/8yXPiRDlU0HdzExoseYbWM8oAQH7qkWfoI4oCQ5yuQVSmv+dUfAAAA&#10;//8DAFBLAQItABQABgAIAAAAIQC2gziS/gAAAOEBAAATAAAAAAAAAAAAAAAAAAAAAABbQ29udGVu&#10;dF9UeXBlc10ueG1sUEsBAi0AFAAGAAgAAAAhADj9If/WAAAAlAEAAAsAAAAAAAAAAAAAAAAALwEA&#10;AF9yZWxzLy5yZWxzUEsBAi0AFAAGAAgAAAAhALGdNM/4AQAA2AMAAA4AAAAAAAAAAAAAAAAALgIA&#10;AGRycy9lMm9Eb2MueG1sUEsBAi0AFAAGAAgAAAAhAPtz5e7dAAAABgEAAA8AAAAAAAAAAAAAAAAA&#10;UgQAAGRycy9kb3ducmV2LnhtbFBLBQYAAAAABAAEAPMAAABcBQAAAAA=&#10;" filled="f" stroked="f" strokeweight="1pt">
              <v:textbox inset=",0,,0">
                <w:txbxContent>
                  <w:p w14:paraId="4F22CC1D" w14:textId="526756E8" w:rsidR="00873E85" w:rsidRPr="004E3832" w:rsidRDefault="00873E85" w:rsidP="004E3832">
                    <w:pPr>
                      <w:pStyle w:val="Rodap"/>
                      <w:rPr>
                        <w:color w:val="FFFFFF" w:themeColor="background1"/>
                      </w:rPr>
                    </w:pPr>
                    <w:r w:rsidRPr="000D2D59">
                      <w:rPr>
                        <w:color w:val="FFFFFF" w:themeColor="background1"/>
                      </w:rPr>
                      <w:fldChar w:fldCharType="begin"/>
                    </w:r>
                    <w:r w:rsidRPr="000D2D59">
                      <w:rPr>
                        <w:color w:val="FFFFFF" w:themeColor="background1"/>
                      </w:rPr>
                      <w:instrText>PAGE   \* MERGEFORMAT</w:instrText>
                    </w:r>
                    <w:r w:rsidRPr="000D2D59">
                      <w:rPr>
                        <w:color w:val="FFFFFF" w:themeColor="background1"/>
                      </w:rPr>
                      <w:fldChar w:fldCharType="separate"/>
                    </w:r>
                    <w:r w:rsidR="00031819">
                      <w:rPr>
                        <w:noProof/>
                        <w:color w:val="FFFFFF" w:themeColor="background1"/>
                      </w:rPr>
                      <w:t>2</w:t>
                    </w:r>
                    <w:r w:rsidRPr="000D2D59">
                      <w:rPr>
                        <w:color w:val="FFFFFF" w:themeColor="background1"/>
                      </w:rPr>
                      <w:fldChar w:fldCharType="end"/>
                    </w:r>
                  </w:p>
                </w:txbxContent>
              </v:textbox>
              <w10:wrap anchorx="margin"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4E7E7" w14:textId="77777777" w:rsidR="00373210" w:rsidRDefault="00373210" w:rsidP="00775733">
      <w:pPr>
        <w:spacing w:after="0" w:line="240" w:lineRule="auto"/>
      </w:pPr>
      <w:r>
        <w:separator/>
      </w:r>
    </w:p>
  </w:footnote>
  <w:footnote w:type="continuationSeparator" w:id="0">
    <w:p w14:paraId="77AAF443" w14:textId="77777777" w:rsidR="00373210" w:rsidRDefault="00373210" w:rsidP="00775733">
      <w:pPr>
        <w:spacing w:after="0" w:line="240" w:lineRule="auto"/>
      </w:pPr>
      <w:r>
        <w:continuationSeparator/>
      </w:r>
    </w:p>
  </w:footnote>
  <w:footnote w:type="continuationNotice" w:id="1">
    <w:p w14:paraId="11AB06AA" w14:textId="77777777" w:rsidR="00373210" w:rsidRDefault="003732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698B0" w14:textId="7E61AF00" w:rsidR="00873E85" w:rsidRDefault="00873E85" w:rsidP="00566B98">
    <w:pPr>
      <w:pStyle w:val="Cabealho"/>
      <w:tabs>
        <w:tab w:val="clear" w:pos="4252"/>
        <w:tab w:val="clear" w:pos="8504"/>
        <w:tab w:val="left" w:pos="558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9E12" w14:textId="011477D1" w:rsidR="00873E85" w:rsidRDefault="00873E85" w:rsidP="00566B98">
    <w:pPr>
      <w:pStyle w:val="Cabealho"/>
      <w:tabs>
        <w:tab w:val="clear" w:pos="4252"/>
        <w:tab w:val="clear" w:pos="8504"/>
        <w:tab w:val="left" w:pos="556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64C65"/>
    <w:multiLevelType w:val="multilevel"/>
    <w:tmpl w:val="F89066C6"/>
    <w:lvl w:ilvl="0">
      <w:start w:val="1"/>
      <w:numFmt w:val="lowerLetter"/>
      <w:pStyle w:val="Incisos"/>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 w15:restartNumberingAfterBreak="0">
    <w:nsid w:val="1626636F"/>
    <w:multiLevelType w:val="hybridMultilevel"/>
    <w:tmpl w:val="0878521E"/>
    <w:lvl w:ilvl="0" w:tplc="03AC3C1A">
      <w:start w:val="1"/>
      <w:numFmt w:val="lowerLetter"/>
      <w:lvlText w:val="%1)"/>
      <w:lvlJc w:val="left"/>
      <w:pPr>
        <w:ind w:left="1069" w:hanging="360"/>
      </w:pPr>
      <w:rPr>
        <w:rFonts w:hint="default"/>
        <w:color w:val="000000" w:themeColor="text1"/>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15:restartNumberingAfterBreak="0">
    <w:nsid w:val="20633FD8"/>
    <w:multiLevelType w:val="multilevel"/>
    <w:tmpl w:val="296C955A"/>
    <w:styleLink w:val="Lista51"/>
    <w:lvl w:ilvl="0">
      <w:start w:val="1"/>
      <w:numFmt w:val="lowerLetter"/>
      <w:lvlText w:val="%1)"/>
      <w:lvlJc w:val="left"/>
      <w:rPr>
        <w:color w:val="000000"/>
        <w:position w:val="0"/>
        <w:u w:color="000000"/>
        <w:rtl w:val="0"/>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3" w15:restartNumberingAfterBreak="0">
    <w:nsid w:val="2A3B52A0"/>
    <w:multiLevelType w:val="hybridMultilevel"/>
    <w:tmpl w:val="019E4F7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2CF2030F"/>
    <w:multiLevelType w:val="multilevel"/>
    <w:tmpl w:val="08FC1C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8F398D"/>
    <w:multiLevelType w:val="multilevel"/>
    <w:tmpl w:val="3F7A92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5616F9"/>
    <w:multiLevelType w:val="multilevel"/>
    <w:tmpl w:val="089EE184"/>
    <w:styleLink w:val="List7"/>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 w15:restartNumberingAfterBreak="0">
    <w:nsid w:val="3DFB0DE7"/>
    <w:multiLevelType w:val="hybridMultilevel"/>
    <w:tmpl w:val="EED0368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3E630C9F"/>
    <w:multiLevelType w:val="multilevel"/>
    <w:tmpl w:val="E60E6912"/>
    <w:styleLink w:val="List0"/>
    <w:lvl w:ilvl="0">
      <w:start w:val="1"/>
      <w:numFmt w:val="lowerLetter"/>
      <w:lvlText w:val="%1)"/>
      <w:lvlJc w:val="left"/>
      <w:pPr>
        <w:tabs>
          <w:tab w:val="num" w:pos="720"/>
        </w:tabs>
        <w:ind w:left="720" w:hanging="360"/>
      </w:pPr>
      <w:rPr>
        <w:rFonts w:ascii="Helvetica" w:eastAsia="Helvetica" w:hAnsi="Helvetica" w:cs="Helvetica"/>
        <w:position w:val="0"/>
        <w:sz w:val="22"/>
        <w:szCs w:val="22"/>
      </w:rPr>
    </w:lvl>
    <w:lvl w:ilvl="1">
      <w:start w:val="1"/>
      <w:numFmt w:val="lowerLetter"/>
      <w:lvlText w:val="%2."/>
      <w:lvlJc w:val="left"/>
      <w:pPr>
        <w:tabs>
          <w:tab w:val="num" w:pos="1410"/>
        </w:tabs>
        <w:ind w:left="1410" w:hanging="330"/>
      </w:pPr>
      <w:rPr>
        <w:rFonts w:ascii="Verdana" w:eastAsia="Verdana" w:hAnsi="Verdana" w:cs="Verdana"/>
        <w:position w:val="0"/>
        <w:sz w:val="22"/>
        <w:szCs w:val="22"/>
      </w:rPr>
    </w:lvl>
    <w:lvl w:ilvl="2">
      <w:start w:val="1"/>
      <w:numFmt w:val="lowerRoman"/>
      <w:lvlText w:val="%3."/>
      <w:lvlJc w:val="left"/>
      <w:pPr>
        <w:tabs>
          <w:tab w:val="num" w:pos="2135"/>
        </w:tabs>
        <w:ind w:left="2135" w:hanging="271"/>
      </w:pPr>
      <w:rPr>
        <w:rFonts w:ascii="Verdana" w:eastAsia="Verdana" w:hAnsi="Verdana" w:cs="Verdana"/>
        <w:position w:val="0"/>
        <w:sz w:val="22"/>
        <w:szCs w:val="22"/>
      </w:rPr>
    </w:lvl>
    <w:lvl w:ilvl="3">
      <w:start w:val="1"/>
      <w:numFmt w:val="decimal"/>
      <w:lvlText w:val="%4."/>
      <w:lvlJc w:val="left"/>
      <w:pPr>
        <w:tabs>
          <w:tab w:val="num" w:pos="2850"/>
        </w:tabs>
        <w:ind w:left="2850" w:hanging="330"/>
      </w:pPr>
      <w:rPr>
        <w:rFonts w:ascii="Verdana" w:eastAsia="Verdana" w:hAnsi="Verdana" w:cs="Verdana"/>
        <w:position w:val="0"/>
        <w:sz w:val="22"/>
        <w:szCs w:val="22"/>
      </w:rPr>
    </w:lvl>
    <w:lvl w:ilvl="4">
      <w:start w:val="1"/>
      <w:numFmt w:val="lowerLetter"/>
      <w:lvlText w:val="%5."/>
      <w:lvlJc w:val="left"/>
      <w:pPr>
        <w:tabs>
          <w:tab w:val="num" w:pos="3570"/>
        </w:tabs>
        <w:ind w:left="3570" w:hanging="330"/>
      </w:pPr>
      <w:rPr>
        <w:rFonts w:ascii="Verdana" w:eastAsia="Verdana" w:hAnsi="Verdana" w:cs="Verdana"/>
        <w:position w:val="0"/>
        <w:sz w:val="22"/>
        <w:szCs w:val="22"/>
      </w:rPr>
    </w:lvl>
    <w:lvl w:ilvl="5">
      <w:start w:val="1"/>
      <w:numFmt w:val="lowerRoman"/>
      <w:lvlText w:val="%6."/>
      <w:lvlJc w:val="left"/>
      <w:pPr>
        <w:tabs>
          <w:tab w:val="num" w:pos="4295"/>
        </w:tabs>
        <w:ind w:left="4295" w:hanging="271"/>
      </w:pPr>
      <w:rPr>
        <w:rFonts w:ascii="Verdana" w:eastAsia="Verdana" w:hAnsi="Verdana" w:cs="Verdana"/>
        <w:position w:val="0"/>
        <w:sz w:val="22"/>
        <w:szCs w:val="22"/>
      </w:rPr>
    </w:lvl>
    <w:lvl w:ilvl="6">
      <w:start w:val="1"/>
      <w:numFmt w:val="decimal"/>
      <w:lvlText w:val="%7."/>
      <w:lvlJc w:val="left"/>
      <w:pPr>
        <w:tabs>
          <w:tab w:val="num" w:pos="5010"/>
        </w:tabs>
        <w:ind w:left="5010" w:hanging="330"/>
      </w:pPr>
      <w:rPr>
        <w:rFonts w:ascii="Verdana" w:eastAsia="Verdana" w:hAnsi="Verdana" w:cs="Verdana"/>
        <w:position w:val="0"/>
        <w:sz w:val="22"/>
        <w:szCs w:val="22"/>
      </w:rPr>
    </w:lvl>
    <w:lvl w:ilvl="7">
      <w:start w:val="1"/>
      <w:numFmt w:val="lowerLetter"/>
      <w:lvlText w:val="%8."/>
      <w:lvlJc w:val="left"/>
      <w:pPr>
        <w:tabs>
          <w:tab w:val="num" w:pos="5730"/>
        </w:tabs>
        <w:ind w:left="5730" w:hanging="330"/>
      </w:pPr>
      <w:rPr>
        <w:rFonts w:ascii="Verdana" w:eastAsia="Verdana" w:hAnsi="Verdana" w:cs="Verdana"/>
        <w:position w:val="0"/>
        <w:sz w:val="22"/>
        <w:szCs w:val="22"/>
      </w:rPr>
    </w:lvl>
    <w:lvl w:ilvl="8">
      <w:start w:val="1"/>
      <w:numFmt w:val="lowerRoman"/>
      <w:lvlText w:val="%9."/>
      <w:lvlJc w:val="left"/>
      <w:pPr>
        <w:tabs>
          <w:tab w:val="num" w:pos="6455"/>
        </w:tabs>
        <w:ind w:left="6455" w:hanging="271"/>
      </w:pPr>
      <w:rPr>
        <w:rFonts w:ascii="Verdana" w:eastAsia="Verdana" w:hAnsi="Verdana" w:cs="Verdana"/>
        <w:position w:val="0"/>
        <w:sz w:val="22"/>
        <w:szCs w:val="22"/>
      </w:rPr>
    </w:lvl>
  </w:abstractNum>
  <w:abstractNum w:abstractNumId="9" w15:restartNumberingAfterBreak="0">
    <w:nsid w:val="488F5B5E"/>
    <w:multiLevelType w:val="multilevel"/>
    <w:tmpl w:val="D97CEA10"/>
    <w:styleLink w:val="List6"/>
    <w:lvl w:ilvl="0">
      <w:start w:val="1"/>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 w15:restartNumberingAfterBreak="0">
    <w:nsid w:val="5F533176"/>
    <w:multiLevelType w:val="hybridMultilevel"/>
    <w:tmpl w:val="99668CEC"/>
    <w:lvl w:ilvl="0" w:tplc="BBD09156">
      <w:start w:val="1"/>
      <w:numFmt w:val="decimal"/>
      <w:pStyle w:val="Titulo2"/>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7574B1B"/>
    <w:multiLevelType w:val="multilevel"/>
    <w:tmpl w:val="2DAC7AEA"/>
    <w:styleLink w:val="List1"/>
    <w:lvl w:ilvl="0">
      <w:start w:val="1"/>
      <w:numFmt w:val="lowerLetter"/>
      <w:lvlText w:val="%1)"/>
      <w:lvlJc w:val="left"/>
      <w:rPr>
        <w:color w:val="000000"/>
        <w:position w:val="0"/>
        <w:u w:color="000000"/>
        <w:rtl w:val="0"/>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12" w15:restartNumberingAfterBreak="0">
    <w:nsid w:val="6B805A14"/>
    <w:multiLevelType w:val="hybridMultilevel"/>
    <w:tmpl w:val="AF7E05A4"/>
    <w:lvl w:ilvl="0" w:tplc="8794D7C8">
      <w:start w:val="1"/>
      <w:numFmt w:val="decimal"/>
      <w:pStyle w:val="Ttulo2"/>
      <w:suff w:val="nothing"/>
      <w:lvlText w:val="Artigo %1"/>
      <w:lvlJc w:val="left"/>
      <w:pPr>
        <w:ind w:left="360" w:hanging="360"/>
      </w:pPr>
      <w:rPr>
        <w:rFonts w:ascii="Calibri" w:hAnsi="Calibri"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1101326">
    <w:abstractNumId w:val="12"/>
  </w:num>
  <w:num w:numId="2" w16cid:durableId="1210801996">
    <w:abstractNumId w:val="0"/>
  </w:num>
  <w:num w:numId="3" w16cid:durableId="1455324855">
    <w:abstractNumId w:val="8"/>
  </w:num>
  <w:num w:numId="4" w16cid:durableId="1852602233">
    <w:abstractNumId w:val="11"/>
  </w:num>
  <w:num w:numId="5" w16cid:durableId="1678270631">
    <w:abstractNumId w:val="2"/>
  </w:num>
  <w:num w:numId="6" w16cid:durableId="430584679">
    <w:abstractNumId w:val="9"/>
  </w:num>
  <w:num w:numId="7" w16cid:durableId="903567549">
    <w:abstractNumId w:val="6"/>
  </w:num>
  <w:num w:numId="8" w16cid:durableId="1940093417">
    <w:abstractNumId w:val="10"/>
  </w:num>
  <w:num w:numId="9" w16cid:durableId="1636983897">
    <w:abstractNumId w:val="5"/>
  </w:num>
  <w:num w:numId="10" w16cid:durableId="630595586">
    <w:abstractNumId w:val="4"/>
  </w:num>
  <w:num w:numId="11" w16cid:durableId="2078093803">
    <w:abstractNumId w:val="7"/>
  </w:num>
  <w:num w:numId="12" w16cid:durableId="1407533127">
    <w:abstractNumId w:val="3"/>
  </w:num>
  <w:num w:numId="13" w16cid:durableId="158854227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CBA"/>
    <w:rsid w:val="00001B49"/>
    <w:rsid w:val="00003342"/>
    <w:rsid w:val="00003D4F"/>
    <w:rsid w:val="00005CFC"/>
    <w:rsid w:val="000077ED"/>
    <w:rsid w:val="00011C80"/>
    <w:rsid w:val="00015951"/>
    <w:rsid w:val="00015F9D"/>
    <w:rsid w:val="00016ED9"/>
    <w:rsid w:val="00017FA4"/>
    <w:rsid w:val="00020A30"/>
    <w:rsid w:val="00024B36"/>
    <w:rsid w:val="00025E26"/>
    <w:rsid w:val="00031819"/>
    <w:rsid w:val="00037531"/>
    <w:rsid w:val="00045D8B"/>
    <w:rsid w:val="00047083"/>
    <w:rsid w:val="00050061"/>
    <w:rsid w:val="00052074"/>
    <w:rsid w:val="00052F51"/>
    <w:rsid w:val="00053391"/>
    <w:rsid w:val="00054299"/>
    <w:rsid w:val="000608EF"/>
    <w:rsid w:val="000613A4"/>
    <w:rsid w:val="00064FE9"/>
    <w:rsid w:val="00065865"/>
    <w:rsid w:val="00067809"/>
    <w:rsid w:val="0007041A"/>
    <w:rsid w:val="00070F04"/>
    <w:rsid w:val="00073F3B"/>
    <w:rsid w:val="000804A8"/>
    <w:rsid w:val="00083347"/>
    <w:rsid w:val="000850AB"/>
    <w:rsid w:val="00086E19"/>
    <w:rsid w:val="00096D4E"/>
    <w:rsid w:val="000A20AE"/>
    <w:rsid w:val="000A2D6C"/>
    <w:rsid w:val="000A6BB9"/>
    <w:rsid w:val="000B34D8"/>
    <w:rsid w:val="000B731D"/>
    <w:rsid w:val="000C089B"/>
    <w:rsid w:val="000D2D59"/>
    <w:rsid w:val="000D36C2"/>
    <w:rsid w:val="000D58B5"/>
    <w:rsid w:val="000D637B"/>
    <w:rsid w:val="000E0329"/>
    <w:rsid w:val="000E6BAB"/>
    <w:rsid w:val="000F0AAF"/>
    <w:rsid w:val="000F18E5"/>
    <w:rsid w:val="000F26C9"/>
    <w:rsid w:val="000F46D6"/>
    <w:rsid w:val="00102F0B"/>
    <w:rsid w:val="0010721D"/>
    <w:rsid w:val="0010774A"/>
    <w:rsid w:val="001115CA"/>
    <w:rsid w:val="00117151"/>
    <w:rsid w:val="0012378D"/>
    <w:rsid w:val="00125939"/>
    <w:rsid w:val="0012682C"/>
    <w:rsid w:val="00130B3E"/>
    <w:rsid w:val="00132ECB"/>
    <w:rsid w:val="001334E5"/>
    <w:rsid w:val="00134BE0"/>
    <w:rsid w:val="0013547D"/>
    <w:rsid w:val="00135B39"/>
    <w:rsid w:val="001368D5"/>
    <w:rsid w:val="001369EA"/>
    <w:rsid w:val="00142DD1"/>
    <w:rsid w:val="001465CE"/>
    <w:rsid w:val="00153597"/>
    <w:rsid w:val="00160DC9"/>
    <w:rsid w:val="00166E72"/>
    <w:rsid w:val="001706A0"/>
    <w:rsid w:val="001735C8"/>
    <w:rsid w:val="00174140"/>
    <w:rsid w:val="00190F2B"/>
    <w:rsid w:val="00193AAF"/>
    <w:rsid w:val="00196FC3"/>
    <w:rsid w:val="001A4A11"/>
    <w:rsid w:val="001A4EA7"/>
    <w:rsid w:val="001A76AA"/>
    <w:rsid w:val="001B0090"/>
    <w:rsid w:val="001B0354"/>
    <w:rsid w:val="001B0771"/>
    <w:rsid w:val="001B7AA2"/>
    <w:rsid w:val="001C1178"/>
    <w:rsid w:val="001C2254"/>
    <w:rsid w:val="001D228D"/>
    <w:rsid w:val="001D4278"/>
    <w:rsid w:val="001D4AF2"/>
    <w:rsid w:val="001E4036"/>
    <w:rsid w:val="001E51FC"/>
    <w:rsid w:val="001F01E5"/>
    <w:rsid w:val="001F5653"/>
    <w:rsid w:val="00201CE8"/>
    <w:rsid w:val="00201D6D"/>
    <w:rsid w:val="00203B8A"/>
    <w:rsid w:val="00207949"/>
    <w:rsid w:val="00210F7E"/>
    <w:rsid w:val="00216E82"/>
    <w:rsid w:val="00217547"/>
    <w:rsid w:val="002272C3"/>
    <w:rsid w:val="002277D8"/>
    <w:rsid w:val="00227C16"/>
    <w:rsid w:val="00230CA5"/>
    <w:rsid w:val="002337BF"/>
    <w:rsid w:val="00236E9A"/>
    <w:rsid w:val="00240CFF"/>
    <w:rsid w:val="002462FE"/>
    <w:rsid w:val="00250280"/>
    <w:rsid w:val="00250A99"/>
    <w:rsid w:val="0025246B"/>
    <w:rsid w:val="00261B3C"/>
    <w:rsid w:val="00264606"/>
    <w:rsid w:val="0026503E"/>
    <w:rsid w:val="002653F9"/>
    <w:rsid w:val="00265ADC"/>
    <w:rsid w:val="00266467"/>
    <w:rsid w:val="002753F4"/>
    <w:rsid w:val="00281608"/>
    <w:rsid w:val="00286AA8"/>
    <w:rsid w:val="00292391"/>
    <w:rsid w:val="002924A6"/>
    <w:rsid w:val="00293593"/>
    <w:rsid w:val="00293999"/>
    <w:rsid w:val="002973F3"/>
    <w:rsid w:val="002A26F0"/>
    <w:rsid w:val="002A2C5C"/>
    <w:rsid w:val="002A40C4"/>
    <w:rsid w:val="002A4941"/>
    <w:rsid w:val="002B299B"/>
    <w:rsid w:val="002B4854"/>
    <w:rsid w:val="002B4E19"/>
    <w:rsid w:val="002B79B8"/>
    <w:rsid w:val="002C6541"/>
    <w:rsid w:val="002C68D0"/>
    <w:rsid w:val="002C6AB5"/>
    <w:rsid w:val="002E2222"/>
    <w:rsid w:val="002E366F"/>
    <w:rsid w:val="002F06E9"/>
    <w:rsid w:val="002F113C"/>
    <w:rsid w:val="002F29D4"/>
    <w:rsid w:val="002F44BE"/>
    <w:rsid w:val="002F5075"/>
    <w:rsid w:val="002F54A9"/>
    <w:rsid w:val="00303732"/>
    <w:rsid w:val="003104F5"/>
    <w:rsid w:val="00320E4C"/>
    <w:rsid w:val="0032347E"/>
    <w:rsid w:val="00324A9B"/>
    <w:rsid w:val="00324B5B"/>
    <w:rsid w:val="00327E27"/>
    <w:rsid w:val="0033625E"/>
    <w:rsid w:val="00336735"/>
    <w:rsid w:val="00336DA8"/>
    <w:rsid w:val="003373D2"/>
    <w:rsid w:val="00337B9C"/>
    <w:rsid w:val="003414D8"/>
    <w:rsid w:val="003453A3"/>
    <w:rsid w:val="00345757"/>
    <w:rsid w:val="00354E61"/>
    <w:rsid w:val="0035556C"/>
    <w:rsid w:val="00362BA1"/>
    <w:rsid w:val="00367454"/>
    <w:rsid w:val="003705F1"/>
    <w:rsid w:val="00371A98"/>
    <w:rsid w:val="00373210"/>
    <w:rsid w:val="003745E0"/>
    <w:rsid w:val="0037494D"/>
    <w:rsid w:val="00380108"/>
    <w:rsid w:val="0038364B"/>
    <w:rsid w:val="0038695F"/>
    <w:rsid w:val="00394683"/>
    <w:rsid w:val="00395D11"/>
    <w:rsid w:val="00396156"/>
    <w:rsid w:val="0039649C"/>
    <w:rsid w:val="003A16D7"/>
    <w:rsid w:val="003A46BC"/>
    <w:rsid w:val="003B279B"/>
    <w:rsid w:val="003B4DA6"/>
    <w:rsid w:val="003C12C7"/>
    <w:rsid w:val="003D1A52"/>
    <w:rsid w:val="003D2ADD"/>
    <w:rsid w:val="003D3758"/>
    <w:rsid w:val="003D6748"/>
    <w:rsid w:val="003D7020"/>
    <w:rsid w:val="003E078E"/>
    <w:rsid w:val="003E21AC"/>
    <w:rsid w:val="003E22DA"/>
    <w:rsid w:val="003E2ED7"/>
    <w:rsid w:val="003E5C9D"/>
    <w:rsid w:val="003F11A0"/>
    <w:rsid w:val="00403129"/>
    <w:rsid w:val="004037CA"/>
    <w:rsid w:val="004041F6"/>
    <w:rsid w:val="0040470D"/>
    <w:rsid w:val="00411649"/>
    <w:rsid w:val="004126B1"/>
    <w:rsid w:val="00416787"/>
    <w:rsid w:val="00421D4A"/>
    <w:rsid w:val="00422C13"/>
    <w:rsid w:val="00422F5B"/>
    <w:rsid w:val="00423E87"/>
    <w:rsid w:val="00426124"/>
    <w:rsid w:val="004320DB"/>
    <w:rsid w:val="00432602"/>
    <w:rsid w:val="00435E88"/>
    <w:rsid w:val="004377BC"/>
    <w:rsid w:val="00437ECD"/>
    <w:rsid w:val="00442DDA"/>
    <w:rsid w:val="00443046"/>
    <w:rsid w:val="004431A0"/>
    <w:rsid w:val="00444167"/>
    <w:rsid w:val="00444CD8"/>
    <w:rsid w:val="0045446E"/>
    <w:rsid w:val="00456C5F"/>
    <w:rsid w:val="00462DF1"/>
    <w:rsid w:val="00466213"/>
    <w:rsid w:val="004764DB"/>
    <w:rsid w:val="00483401"/>
    <w:rsid w:val="0048615E"/>
    <w:rsid w:val="00487823"/>
    <w:rsid w:val="004A4AD2"/>
    <w:rsid w:val="004B0B26"/>
    <w:rsid w:val="004B174E"/>
    <w:rsid w:val="004B7943"/>
    <w:rsid w:val="004C619A"/>
    <w:rsid w:val="004C67FD"/>
    <w:rsid w:val="004C71E1"/>
    <w:rsid w:val="004D2C11"/>
    <w:rsid w:val="004D2D8B"/>
    <w:rsid w:val="004D5FB8"/>
    <w:rsid w:val="004D6D42"/>
    <w:rsid w:val="004D7B9E"/>
    <w:rsid w:val="004D7BF3"/>
    <w:rsid w:val="004E09F8"/>
    <w:rsid w:val="004E3832"/>
    <w:rsid w:val="004E74EE"/>
    <w:rsid w:val="004F1158"/>
    <w:rsid w:val="004F20B1"/>
    <w:rsid w:val="005005F4"/>
    <w:rsid w:val="005026D3"/>
    <w:rsid w:val="00505B51"/>
    <w:rsid w:val="0050763B"/>
    <w:rsid w:val="00514799"/>
    <w:rsid w:val="005179C0"/>
    <w:rsid w:val="00521B40"/>
    <w:rsid w:val="00524701"/>
    <w:rsid w:val="005248D8"/>
    <w:rsid w:val="00525C1D"/>
    <w:rsid w:val="00527A4E"/>
    <w:rsid w:val="00532339"/>
    <w:rsid w:val="0053653C"/>
    <w:rsid w:val="005371CC"/>
    <w:rsid w:val="00544F48"/>
    <w:rsid w:val="005537F9"/>
    <w:rsid w:val="00557520"/>
    <w:rsid w:val="0056213A"/>
    <w:rsid w:val="005621D0"/>
    <w:rsid w:val="005665BC"/>
    <w:rsid w:val="00566B98"/>
    <w:rsid w:val="00566E3D"/>
    <w:rsid w:val="00567A72"/>
    <w:rsid w:val="00567E95"/>
    <w:rsid w:val="00572729"/>
    <w:rsid w:val="005851EF"/>
    <w:rsid w:val="00592BC1"/>
    <w:rsid w:val="00593957"/>
    <w:rsid w:val="0059423B"/>
    <w:rsid w:val="005A2A77"/>
    <w:rsid w:val="005A392C"/>
    <w:rsid w:val="005B09EF"/>
    <w:rsid w:val="005C3EBA"/>
    <w:rsid w:val="005C571C"/>
    <w:rsid w:val="005D7B31"/>
    <w:rsid w:val="005E20B4"/>
    <w:rsid w:val="005E2DB0"/>
    <w:rsid w:val="005E30DA"/>
    <w:rsid w:val="005E35D2"/>
    <w:rsid w:val="005E44B2"/>
    <w:rsid w:val="005E6727"/>
    <w:rsid w:val="005E6DC5"/>
    <w:rsid w:val="005F124E"/>
    <w:rsid w:val="00607A4E"/>
    <w:rsid w:val="00612C70"/>
    <w:rsid w:val="00615991"/>
    <w:rsid w:val="00615D38"/>
    <w:rsid w:val="00617427"/>
    <w:rsid w:val="0061767C"/>
    <w:rsid w:val="00622013"/>
    <w:rsid w:val="00632DB3"/>
    <w:rsid w:val="00634182"/>
    <w:rsid w:val="00634307"/>
    <w:rsid w:val="00636B45"/>
    <w:rsid w:val="00636EEA"/>
    <w:rsid w:val="00644F3A"/>
    <w:rsid w:val="00654119"/>
    <w:rsid w:val="00661642"/>
    <w:rsid w:val="00663B48"/>
    <w:rsid w:val="00672B91"/>
    <w:rsid w:val="00672EC6"/>
    <w:rsid w:val="00673F6D"/>
    <w:rsid w:val="006741ED"/>
    <w:rsid w:val="006744D7"/>
    <w:rsid w:val="00675E1F"/>
    <w:rsid w:val="00676F19"/>
    <w:rsid w:val="00681136"/>
    <w:rsid w:val="00684CAB"/>
    <w:rsid w:val="00686C31"/>
    <w:rsid w:val="006870CB"/>
    <w:rsid w:val="00690017"/>
    <w:rsid w:val="00692CF8"/>
    <w:rsid w:val="006A1E8E"/>
    <w:rsid w:val="006A246B"/>
    <w:rsid w:val="006A63CC"/>
    <w:rsid w:val="006A7F87"/>
    <w:rsid w:val="006B016C"/>
    <w:rsid w:val="006B3B71"/>
    <w:rsid w:val="006B7114"/>
    <w:rsid w:val="006B7285"/>
    <w:rsid w:val="006B7A4A"/>
    <w:rsid w:val="006C05F0"/>
    <w:rsid w:val="006C1825"/>
    <w:rsid w:val="006D06A2"/>
    <w:rsid w:val="006D3618"/>
    <w:rsid w:val="006D3C32"/>
    <w:rsid w:val="006D4666"/>
    <w:rsid w:val="006E26E6"/>
    <w:rsid w:val="006E3544"/>
    <w:rsid w:val="006E39E3"/>
    <w:rsid w:val="006E4BF0"/>
    <w:rsid w:val="006E7356"/>
    <w:rsid w:val="006F360A"/>
    <w:rsid w:val="006F5A67"/>
    <w:rsid w:val="00704D36"/>
    <w:rsid w:val="00713526"/>
    <w:rsid w:val="00717AF4"/>
    <w:rsid w:val="0072325B"/>
    <w:rsid w:val="00725237"/>
    <w:rsid w:val="0072711C"/>
    <w:rsid w:val="0073398E"/>
    <w:rsid w:val="007366C5"/>
    <w:rsid w:val="007415AE"/>
    <w:rsid w:val="00744B4B"/>
    <w:rsid w:val="00747F0E"/>
    <w:rsid w:val="00754EE6"/>
    <w:rsid w:val="00756DDD"/>
    <w:rsid w:val="0075766E"/>
    <w:rsid w:val="00761FB1"/>
    <w:rsid w:val="00762507"/>
    <w:rsid w:val="00775733"/>
    <w:rsid w:val="007921E4"/>
    <w:rsid w:val="007931AD"/>
    <w:rsid w:val="007937E4"/>
    <w:rsid w:val="0079409A"/>
    <w:rsid w:val="00794CBA"/>
    <w:rsid w:val="007960E1"/>
    <w:rsid w:val="007A63EB"/>
    <w:rsid w:val="007B4404"/>
    <w:rsid w:val="007B737B"/>
    <w:rsid w:val="007C66F4"/>
    <w:rsid w:val="007C7C6B"/>
    <w:rsid w:val="007D46B7"/>
    <w:rsid w:val="007D6B13"/>
    <w:rsid w:val="007E2675"/>
    <w:rsid w:val="007F047C"/>
    <w:rsid w:val="007F240A"/>
    <w:rsid w:val="007F4133"/>
    <w:rsid w:val="007F467C"/>
    <w:rsid w:val="0080035D"/>
    <w:rsid w:val="0080353D"/>
    <w:rsid w:val="00816DD4"/>
    <w:rsid w:val="00817860"/>
    <w:rsid w:val="00824AE7"/>
    <w:rsid w:val="00825694"/>
    <w:rsid w:val="00825925"/>
    <w:rsid w:val="008266B5"/>
    <w:rsid w:val="00827FE0"/>
    <w:rsid w:val="008330DB"/>
    <w:rsid w:val="00837768"/>
    <w:rsid w:val="008417FB"/>
    <w:rsid w:val="00841F42"/>
    <w:rsid w:val="00844224"/>
    <w:rsid w:val="00850A9E"/>
    <w:rsid w:val="00852A23"/>
    <w:rsid w:val="00853C1B"/>
    <w:rsid w:val="008562CA"/>
    <w:rsid w:val="00861704"/>
    <w:rsid w:val="0086541F"/>
    <w:rsid w:val="0086561C"/>
    <w:rsid w:val="00867DD1"/>
    <w:rsid w:val="00873E85"/>
    <w:rsid w:val="0087471B"/>
    <w:rsid w:val="00877281"/>
    <w:rsid w:val="00882FFE"/>
    <w:rsid w:val="008836B2"/>
    <w:rsid w:val="00883958"/>
    <w:rsid w:val="00886238"/>
    <w:rsid w:val="00897314"/>
    <w:rsid w:val="008974A6"/>
    <w:rsid w:val="008B77B4"/>
    <w:rsid w:val="008B7F52"/>
    <w:rsid w:val="008D6818"/>
    <w:rsid w:val="008E15C2"/>
    <w:rsid w:val="008E4878"/>
    <w:rsid w:val="008F7ECB"/>
    <w:rsid w:val="00902035"/>
    <w:rsid w:val="0090388F"/>
    <w:rsid w:val="0090424D"/>
    <w:rsid w:val="00907561"/>
    <w:rsid w:val="00910981"/>
    <w:rsid w:val="00915E0D"/>
    <w:rsid w:val="00917D34"/>
    <w:rsid w:val="00917E2D"/>
    <w:rsid w:val="009213BD"/>
    <w:rsid w:val="0092513A"/>
    <w:rsid w:val="009258FA"/>
    <w:rsid w:val="0092745F"/>
    <w:rsid w:val="0092768D"/>
    <w:rsid w:val="0093541B"/>
    <w:rsid w:val="00935EC2"/>
    <w:rsid w:val="00945981"/>
    <w:rsid w:val="00953C7F"/>
    <w:rsid w:val="009560AC"/>
    <w:rsid w:val="00961AC0"/>
    <w:rsid w:val="00963C94"/>
    <w:rsid w:val="009669CB"/>
    <w:rsid w:val="00970DB3"/>
    <w:rsid w:val="009727A0"/>
    <w:rsid w:val="009805A8"/>
    <w:rsid w:val="00983878"/>
    <w:rsid w:val="0098771E"/>
    <w:rsid w:val="009906B2"/>
    <w:rsid w:val="00995316"/>
    <w:rsid w:val="009A3552"/>
    <w:rsid w:val="009A7587"/>
    <w:rsid w:val="009B2082"/>
    <w:rsid w:val="009B6BF6"/>
    <w:rsid w:val="009B7FA4"/>
    <w:rsid w:val="009C05BB"/>
    <w:rsid w:val="009C06F6"/>
    <w:rsid w:val="009C20FB"/>
    <w:rsid w:val="009C4CF6"/>
    <w:rsid w:val="009C7D1A"/>
    <w:rsid w:val="009D1292"/>
    <w:rsid w:val="009D178E"/>
    <w:rsid w:val="009D2A32"/>
    <w:rsid w:val="009D3F6B"/>
    <w:rsid w:val="009D55B6"/>
    <w:rsid w:val="009E10E0"/>
    <w:rsid w:val="009E24C6"/>
    <w:rsid w:val="009E5595"/>
    <w:rsid w:val="009E5D8C"/>
    <w:rsid w:val="009E6265"/>
    <w:rsid w:val="009F04FA"/>
    <w:rsid w:val="009F41AC"/>
    <w:rsid w:val="00A01283"/>
    <w:rsid w:val="00A04415"/>
    <w:rsid w:val="00A06DB1"/>
    <w:rsid w:val="00A16D5A"/>
    <w:rsid w:val="00A21C3F"/>
    <w:rsid w:val="00A25DD2"/>
    <w:rsid w:val="00A311ED"/>
    <w:rsid w:val="00A33862"/>
    <w:rsid w:val="00A35A88"/>
    <w:rsid w:val="00A41626"/>
    <w:rsid w:val="00A4474F"/>
    <w:rsid w:val="00A54E1D"/>
    <w:rsid w:val="00A5509A"/>
    <w:rsid w:val="00A61A4D"/>
    <w:rsid w:val="00A622CD"/>
    <w:rsid w:val="00A65C69"/>
    <w:rsid w:val="00A72F20"/>
    <w:rsid w:val="00A73AAD"/>
    <w:rsid w:val="00A752E3"/>
    <w:rsid w:val="00A76DCD"/>
    <w:rsid w:val="00A76E60"/>
    <w:rsid w:val="00A81981"/>
    <w:rsid w:val="00A8643A"/>
    <w:rsid w:val="00A87616"/>
    <w:rsid w:val="00A919D1"/>
    <w:rsid w:val="00A91A89"/>
    <w:rsid w:val="00A978DD"/>
    <w:rsid w:val="00AA0E19"/>
    <w:rsid w:val="00AA2930"/>
    <w:rsid w:val="00AA6A94"/>
    <w:rsid w:val="00AA7778"/>
    <w:rsid w:val="00AB13AE"/>
    <w:rsid w:val="00AB4065"/>
    <w:rsid w:val="00AB5432"/>
    <w:rsid w:val="00AD163A"/>
    <w:rsid w:val="00AD16C7"/>
    <w:rsid w:val="00AD51BA"/>
    <w:rsid w:val="00AE3C14"/>
    <w:rsid w:val="00AE61AB"/>
    <w:rsid w:val="00AF7199"/>
    <w:rsid w:val="00B100D3"/>
    <w:rsid w:val="00B1563C"/>
    <w:rsid w:val="00B210E0"/>
    <w:rsid w:val="00B215A0"/>
    <w:rsid w:val="00B215EC"/>
    <w:rsid w:val="00B23C0E"/>
    <w:rsid w:val="00B25242"/>
    <w:rsid w:val="00B342D2"/>
    <w:rsid w:val="00B37AC6"/>
    <w:rsid w:val="00B46FEC"/>
    <w:rsid w:val="00B62CC9"/>
    <w:rsid w:val="00B664DA"/>
    <w:rsid w:val="00B75298"/>
    <w:rsid w:val="00B76415"/>
    <w:rsid w:val="00B7679F"/>
    <w:rsid w:val="00B770F8"/>
    <w:rsid w:val="00B823F1"/>
    <w:rsid w:val="00B82BC9"/>
    <w:rsid w:val="00B9616E"/>
    <w:rsid w:val="00B96311"/>
    <w:rsid w:val="00BA374F"/>
    <w:rsid w:val="00BA4566"/>
    <w:rsid w:val="00BA50FA"/>
    <w:rsid w:val="00BA535C"/>
    <w:rsid w:val="00BA5D1A"/>
    <w:rsid w:val="00BB02DF"/>
    <w:rsid w:val="00BB1871"/>
    <w:rsid w:val="00BB2B39"/>
    <w:rsid w:val="00BB2D6D"/>
    <w:rsid w:val="00BC1D61"/>
    <w:rsid w:val="00BC3CE9"/>
    <w:rsid w:val="00BC4DA6"/>
    <w:rsid w:val="00BC5046"/>
    <w:rsid w:val="00BC7272"/>
    <w:rsid w:val="00BD000D"/>
    <w:rsid w:val="00BD0BE9"/>
    <w:rsid w:val="00BD4423"/>
    <w:rsid w:val="00BD79A4"/>
    <w:rsid w:val="00BD7AA9"/>
    <w:rsid w:val="00BE0268"/>
    <w:rsid w:val="00BE0766"/>
    <w:rsid w:val="00BE0A1A"/>
    <w:rsid w:val="00BE29FE"/>
    <w:rsid w:val="00BE3D1E"/>
    <w:rsid w:val="00BE4D0D"/>
    <w:rsid w:val="00BE79A5"/>
    <w:rsid w:val="00C02751"/>
    <w:rsid w:val="00C04EE1"/>
    <w:rsid w:val="00C05623"/>
    <w:rsid w:val="00C13128"/>
    <w:rsid w:val="00C16120"/>
    <w:rsid w:val="00C21BC6"/>
    <w:rsid w:val="00C313BE"/>
    <w:rsid w:val="00C323D0"/>
    <w:rsid w:val="00C32B05"/>
    <w:rsid w:val="00C348F2"/>
    <w:rsid w:val="00C36203"/>
    <w:rsid w:val="00C36207"/>
    <w:rsid w:val="00C407C9"/>
    <w:rsid w:val="00C422CC"/>
    <w:rsid w:val="00C429E7"/>
    <w:rsid w:val="00C4394B"/>
    <w:rsid w:val="00C47B9F"/>
    <w:rsid w:val="00C54A35"/>
    <w:rsid w:val="00C55F5C"/>
    <w:rsid w:val="00C64143"/>
    <w:rsid w:val="00C66D0F"/>
    <w:rsid w:val="00C728DB"/>
    <w:rsid w:val="00C82821"/>
    <w:rsid w:val="00C848B1"/>
    <w:rsid w:val="00C87E0E"/>
    <w:rsid w:val="00C87FF4"/>
    <w:rsid w:val="00C918C7"/>
    <w:rsid w:val="00C92EE8"/>
    <w:rsid w:val="00C978EA"/>
    <w:rsid w:val="00C97BDA"/>
    <w:rsid w:val="00CA38B3"/>
    <w:rsid w:val="00CA3CEF"/>
    <w:rsid w:val="00CA5817"/>
    <w:rsid w:val="00CA7D34"/>
    <w:rsid w:val="00CB2670"/>
    <w:rsid w:val="00CB33D3"/>
    <w:rsid w:val="00CB354A"/>
    <w:rsid w:val="00CB417C"/>
    <w:rsid w:val="00CC0D44"/>
    <w:rsid w:val="00CC29A7"/>
    <w:rsid w:val="00CC7899"/>
    <w:rsid w:val="00CD3823"/>
    <w:rsid w:val="00CD5567"/>
    <w:rsid w:val="00CD6AB0"/>
    <w:rsid w:val="00CD7AF9"/>
    <w:rsid w:val="00CE23F5"/>
    <w:rsid w:val="00CE6FC1"/>
    <w:rsid w:val="00CF0D1A"/>
    <w:rsid w:val="00CF4846"/>
    <w:rsid w:val="00D02C49"/>
    <w:rsid w:val="00D15673"/>
    <w:rsid w:val="00D162F2"/>
    <w:rsid w:val="00D21276"/>
    <w:rsid w:val="00D214C9"/>
    <w:rsid w:val="00D264D1"/>
    <w:rsid w:val="00D32238"/>
    <w:rsid w:val="00D33B4B"/>
    <w:rsid w:val="00D35133"/>
    <w:rsid w:val="00D512DF"/>
    <w:rsid w:val="00D54B6B"/>
    <w:rsid w:val="00D55755"/>
    <w:rsid w:val="00D55A2A"/>
    <w:rsid w:val="00D577E8"/>
    <w:rsid w:val="00D61E34"/>
    <w:rsid w:val="00D67E3C"/>
    <w:rsid w:val="00D704DC"/>
    <w:rsid w:val="00D722BE"/>
    <w:rsid w:val="00D72F2C"/>
    <w:rsid w:val="00D73CBA"/>
    <w:rsid w:val="00D7424E"/>
    <w:rsid w:val="00D763E2"/>
    <w:rsid w:val="00D77463"/>
    <w:rsid w:val="00D81C88"/>
    <w:rsid w:val="00D85C9A"/>
    <w:rsid w:val="00D903F7"/>
    <w:rsid w:val="00D90647"/>
    <w:rsid w:val="00D93ADF"/>
    <w:rsid w:val="00D948FB"/>
    <w:rsid w:val="00D963FF"/>
    <w:rsid w:val="00DA29A7"/>
    <w:rsid w:val="00DA3203"/>
    <w:rsid w:val="00DB5C50"/>
    <w:rsid w:val="00DC10A9"/>
    <w:rsid w:val="00DC1257"/>
    <w:rsid w:val="00DC2E99"/>
    <w:rsid w:val="00DC5B14"/>
    <w:rsid w:val="00DC6FA0"/>
    <w:rsid w:val="00DC7423"/>
    <w:rsid w:val="00DC7BBE"/>
    <w:rsid w:val="00DD044C"/>
    <w:rsid w:val="00DD49E1"/>
    <w:rsid w:val="00DD59B3"/>
    <w:rsid w:val="00DE10FC"/>
    <w:rsid w:val="00DE629E"/>
    <w:rsid w:val="00DF6751"/>
    <w:rsid w:val="00DF796C"/>
    <w:rsid w:val="00DF7D63"/>
    <w:rsid w:val="00E049BE"/>
    <w:rsid w:val="00E06496"/>
    <w:rsid w:val="00E06CAC"/>
    <w:rsid w:val="00E10279"/>
    <w:rsid w:val="00E12007"/>
    <w:rsid w:val="00E1456D"/>
    <w:rsid w:val="00E153D1"/>
    <w:rsid w:val="00E26DA2"/>
    <w:rsid w:val="00E31469"/>
    <w:rsid w:val="00E33CF9"/>
    <w:rsid w:val="00E348E9"/>
    <w:rsid w:val="00E35F75"/>
    <w:rsid w:val="00E424FC"/>
    <w:rsid w:val="00E60800"/>
    <w:rsid w:val="00E64717"/>
    <w:rsid w:val="00E64EA1"/>
    <w:rsid w:val="00E664B8"/>
    <w:rsid w:val="00E67F29"/>
    <w:rsid w:val="00E70BAA"/>
    <w:rsid w:val="00E73455"/>
    <w:rsid w:val="00E82789"/>
    <w:rsid w:val="00E850EF"/>
    <w:rsid w:val="00E93F6B"/>
    <w:rsid w:val="00E9518C"/>
    <w:rsid w:val="00E9582A"/>
    <w:rsid w:val="00E97EA0"/>
    <w:rsid w:val="00EA0688"/>
    <w:rsid w:val="00EA2278"/>
    <w:rsid w:val="00EA6AB2"/>
    <w:rsid w:val="00EA711C"/>
    <w:rsid w:val="00EB5277"/>
    <w:rsid w:val="00EB68F8"/>
    <w:rsid w:val="00EC0C29"/>
    <w:rsid w:val="00EC5FA9"/>
    <w:rsid w:val="00ED0C67"/>
    <w:rsid w:val="00ED5B01"/>
    <w:rsid w:val="00ED6019"/>
    <w:rsid w:val="00ED6FAB"/>
    <w:rsid w:val="00EE160F"/>
    <w:rsid w:val="00EE1A10"/>
    <w:rsid w:val="00EE3ADA"/>
    <w:rsid w:val="00EF5394"/>
    <w:rsid w:val="00EF61EB"/>
    <w:rsid w:val="00F035C4"/>
    <w:rsid w:val="00F06C2A"/>
    <w:rsid w:val="00F07993"/>
    <w:rsid w:val="00F142E6"/>
    <w:rsid w:val="00F20AF9"/>
    <w:rsid w:val="00F22A80"/>
    <w:rsid w:val="00F260D2"/>
    <w:rsid w:val="00F26C58"/>
    <w:rsid w:val="00F4221E"/>
    <w:rsid w:val="00F5744B"/>
    <w:rsid w:val="00F577BC"/>
    <w:rsid w:val="00F62F04"/>
    <w:rsid w:val="00F71E61"/>
    <w:rsid w:val="00F768A8"/>
    <w:rsid w:val="00F775EC"/>
    <w:rsid w:val="00F77C6E"/>
    <w:rsid w:val="00F82FCC"/>
    <w:rsid w:val="00F8569E"/>
    <w:rsid w:val="00F96D22"/>
    <w:rsid w:val="00F970C9"/>
    <w:rsid w:val="00FB2038"/>
    <w:rsid w:val="00FC0754"/>
    <w:rsid w:val="00FC1B48"/>
    <w:rsid w:val="00FC409B"/>
    <w:rsid w:val="00FC4AE5"/>
    <w:rsid w:val="00FC72B5"/>
    <w:rsid w:val="00FD1D03"/>
    <w:rsid w:val="00FD6C9C"/>
    <w:rsid w:val="00FD7430"/>
    <w:rsid w:val="00FE62F2"/>
    <w:rsid w:val="00FF00BE"/>
    <w:rsid w:val="00FF04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8793A"/>
  <w15:chartTrackingRefBased/>
  <w15:docId w15:val="{91274E70-2F48-4189-9654-7C06863D2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B9F"/>
    <w:pPr>
      <w:spacing w:line="360" w:lineRule="auto"/>
      <w:jc w:val="both"/>
    </w:pPr>
    <w:rPr>
      <w:rFonts w:eastAsiaTheme="minorEastAsia"/>
    </w:rPr>
  </w:style>
  <w:style w:type="paragraph" w:styleId="Ttulo1">
    <w:name w:val="heading 1"/>
    <w:basedOn w:val="Normal"/>
    <w:next w:val="Normal"/>
    <w:link w:val="Ttulo1Char"/>
    <w:uiPriority w:val="9"/>
    <w:qFormat/>
    <w:rsid w:val="008D6818"/>
    <w:pPr>
      <w:keepNext/>
      <w:keepLines/>
      <w:spacing w:before="400" w:after="40"/>
      <w:jc w:val="center"/>
      <w:outlineLvl w:val="0"/>
    </w:pPr>
    <w:rPr>
      <w:rFonts w:asciiTheme="majorHAnsi" w:eastAsiaTheme="majorEastAsia" w:hAnsiTheme="majorHAnsi" w:cstheme="majorBidi"/>
      <w:caps/>
      <w:sz w:val="36"/>
      <w:szCs w:val="36"/>
    </w:rPr>
  </w:style>
  <w:style w:type="paragraph" w:styleId="Ttulo2">
    <w:name w:val="heading 2"/>
    <w:aliases w:val="Título 21"/>
    <w:basedOn w:val="Normal"/>
    <w:next w:val="Normal"/>
    <w:link w:val="Ttulo2Char"/>
    <w:uiPriority w:val="9"/>
    <w:unhideWhenUsed/>
    <w:qFormat/>
    <w:rsid w:val="008D6818"/>
    <w:pPr>
      <w:keepLines/>
      <w:numPr>
        <w:numId w:val="1"/>
      </w:numPr>
      <w:spacing w:before="120" w:after="0"/>
      <w:outlineLvl w:val="1"/>
    </w:pPr>
    <w:rPr>
      <w:rFonts w:eastAsiaTheme="majorEastAsia" w:cstheme="majorBidi"/>
      <w:szCs w:val="28"/>
    </w:rPr>
  </w:style>
  <w:style w:type="paragraph" w:styleId="Ttulo3">
    <w:name w:val="heading 3"/>
    <w:basedOn w:val="Normal"/>
    <w:next w:val="Normal"/>
    <w:link w:val="Ttulo3Char"/>
    <w:uiPriority w:val="9"/>
    <w:unhideWhenUsed/>
    <w:qFormat/>
    <w:rsid w:val="008D6818"/>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har"/>
    <w:uiPriority w:val="9"/>
    <w:semiHidden/>
    <w:unhideWhenUsed/>
    <w:qFormat/>
    <w:rsid w:val="008D6818"/>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har"/>
    <w:uiPriority w:val="9"/>
    <w:semiHidden/>
    <w:unhideWhenUsed/>
    <w:qFormat/>
    <w:rsid w:val="008D6818"/>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har"/>
    <w:uiPriority w:val="9"/>
    <w:semiHidden/>
    <w:unhideWhenUsed/>
    <w:qFormat/>
    <w:rsid w:val="008D6818"/>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har"/>
    <w:uiPriority w:val="9"/>
    <w:semiHidden/>
    <w:unhideWhenUsed/>
    <w:qFormat/>
    <w:rsid w:val="008D6818"/>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har"/>
    <w:uiPriority w:val="9"/>
    <w:semiHidden/>
    <w:unhideWhenUsed/>
    <w:qFormat/>
    <w:rsid w:val="008D6818"/>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har"/>
    <w:uiPriority w:val="9"/>
    <w:semiHidden/>
    <w:unhideWhenUsed/>
    <w:qFormat/>
    <w:rsid w:val="008D6818"/>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75733"/>
    <w:pPr>
      <w:tabs>
        <w:tab w:val="center" w:pos="4252"/>
        <w:tab w:val="right" w:pos="8504"/>
      </w:tabs>
      <w:spacing w:after="0" w:line="240" w:lineRule="auto"/>
    </w:pPr>
  </w:style>
  <w:style w:type="character" w:customStyle="1" w:styleId="CabealhoChar">
    <w:name w:val="Cabeçalho Char"/>
    <w:basedOn w:val="Fontepargpadro"/>
    <w:link w:val="Cabealho"/>
    <w:rsid w:val="00775733"/>
  </w:style>
  <w:style w:type="paragraph" w:styleId="Rodap">
    <w:name w:val="footer"/>
    <w:basedOn w:val="Normal"/>
    <w:link w:val="RodapChar"/>
    <w:uiPriority w:val="99"/>
    <w:unhideWhenUsed/>
    <w:rsid w:val="00775733"/>
    <w:pPr>
      <w:tabs>
        <w:tab w:val="center" w:pos="4252"/>
        <w:tab w:val="right" w:pos="8504"/>
      </w:tabs>
      <w:spacing w:after="0" w:line="240" w:lineRule="auto"/>
    </w:pPr>
  </w:style>
  <w:style w:type="character" w:customStyle="1" w:styleId="RodapChar">
    <w:name w:val="Rodapé Char"/>
    <w:basedOn w:val="Fontepargpadro"/>
    <w:link w:val="Rodap"/>
    <w:uiPriority w:val="99"/>
    <w:rsid w:val="00775733"/>
  </w:style>
  <w:style w:type="paragraph" w:styleId="SemEspaamento">
    <w:name w:val="No Spacing"/>
    <w:link w:val="SemEspaamentoChar"/>
    <w:uiPriority w:val="1"/>
    <w:qFormat/>
    <w:rsid w:val="00003D4F"/>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003D4F"/>
    <w:rPr>
      <w:rFonts w:eastAsiaTheme="minorEastAsia"/>
      <w:lang w:eastAsia="pt-BR"/>
    </w:rPr>
  </w:style>
  <w:style w:type="character" w:customStyle="1" w:styleId="Ttulo1Char">
    <w:name w:val="Título 1 Char"/>
    <w:basedOn w:val="Fontepargpadro"/>
    <w:link w:val="Ttulo1"/>
    <w:uiPriority w:val="9"/>
    <w:rsid w:val="008D6818"/>
    <w:rPr>
      <w:rFonts w:asciiTheme="majorHAnsi" w:eastAsiaTheme="majorEastAsia" w:hAnsiTheme="majorHAnsi" w:cstheme="majorBidi"/>
      <w:caps/>
      <w:sz w:val="36"/>
      <w:szCs w:val="36"/>
    </w:rPr>
  </w:style>
  <w:style w:type="character" w:customStyle="1" w:styleId="Ttulo2Char">
    <w:name w:val="Título 2 Char"/>
    <w:aliases w:val="Título 21 Char"/>
    <w:basedOn w:val="Fontepargpadro"/>
    <w:link w:val="Ttulo2"/>
    <w:uiPriority w:val="9"/>
    <w:rsid w:val="008D6818"/>
    <w:rPr>
      <w:rFonts w:eastAsiaTheme="majorEastAsia" w:cstheme="majorBidi"/>
      <w:szCs w:val="28"/>
    </w:rPr>
  </w:style>
  <w:style w:type="character" w:customStyle="1" w:styleId="Ttulo3Char">
    <w:name w:val="Título 3 Char"/>
    <w:basedOn w:val="Fontepargpadro"/>
    <w:link w:val="Ttulo3"/>
    <w:rsid w:val="008D6818"/>
    <w:rPr>
      <w:rFonts w:asciiTheme="majorHAnsi" w:eastAsiaTheme="majorEastAsia" w:hAnsiTheme="majorHAnsi" w:cstheme="majorBidi"/>
      <w:smallCaps/>
      <w:sz w:val="28"/>
      <w:szCs w:val="28"/>
    </w:rPr>
  </w:style>
  <w:style w:type="character" w:customStyle="1" w:styleId="Ttulo4Char">
    <w:name w:val="Título 4 Char"/>
    <w:basedOn w:val="Fontepargpadro"/>
    <w:link w:val="Ttulo4"/>
    <w:rsid w:val="008D6818"/>
    <w:rPr>
      <w:rFonts w:asciiTheme="majorHAnsi" w:eastAsiaTheme="majorEastAsia" w:hAnsiTheme="majorHAnsi" w:cstheme="majorBidi"/>
      <w:caps/>
    </w:rPr>
  </w:style>
  <w:style w:type="character" w:customStyle="1" w:styleId="Ttulo5Char">
    <w:name w:val="Título 5 Char"/>
    <w:basedOn w:val="Fontepargpadro"/>
    <w:link w:val="Ttulo5"/>
    <w:uiPriority w:val="9"/>
    <w:semiHidden/>
    <w:rsid w:val="008D6818"/>
    <w:rPr>
      <w:rFonts w:asciiTheme="majorHAnsi" w:eastAsiaTheme="majorEastAsia" w:hAnsiTheme="majorHAnsi" w:cstheme="majorBidi"/>
      <w:i/>
      <w:iCs/>
      <w:caps/>
    </w:rPr>
  </w:style>
  <w:style w:type="character" w:customStyle="1" w:styleId="Ttulo6Char">
    <w:name w:val="Título 6 Char"/>
    <w:basedOn w:val="Fontepargpadro"/>
    <w:link w:val="Ttulo6"/>
    <w:uiPriority w:val="9"/>
    <w:semiHidden/>
    <w:rsid w:val="008D6818"/>
    <w:rPr>
      <w:rFonts w:asciiTheme="majorHAnsi" w:eastAsiaTheme="majorEastAsia" w:hAnsiTheme="majorHAnsi" w:cstheme="majorBidi"/>
      <w:b/>
      <w:bCs/>
      <w:caps/>
      <w:color w:val="262626" w:themeColor="text1" w:themeTint="D9"/>
      <w:sz w:val="20"/>
      <w:szCs w:val="20"/>
    </w:rPr>
  </w:style>
  <w:style w:type="character" w:customStyle="1" w:styleId="Ttulo7Char">
    <w:name w:val="Título 7 Char"/>
    <w:basedOn w:val="Fontepargpadro"/>
    <w:link w:val="Ttulo7"/>
    <w:uiPriority w:val="9"/>
    <w:semiHidden/>
    <w:rsid w:val="008D6818"/>
    <w:rPr>
      <w:rFonts w:asciiTheme="majorHAnsi" w:eastAsiaTheme="majorEastAsia" w:hAnsiTheme="majorHAnsi" w:cstheme="majorBidi"/>
      <w:b/>
      <w:bCs/>
      <w:i/>
      <w:iCs/>
      <w:caps/>
      <w:color w:val="262626" w:themeColor="text1" w:themeTint="D9"/>
      <w:sz w:val="20"/>
      <w:szCs w:val="20"/>
    </w:rPr>
  </w:style>
  <w:style w:type="character" w:customStyle="1" w:styleId="Ttulo8Char">
    <w:name w:val="Título 8 Char"/>
    <w:basedOn w:val="Fontepargpadro"/>
    <w:link w:val="Ttulo8"/>
    <w:uiPriority w:val="9"/>
    <w:semiHidden/>
    <w:rsid w:val="008D6818"/>
    <w:rPr>
      <w:rFonts w:asciiTheme="majorHAnsi" w:eastAsiaTheme="majorEastAsia" w:hAnsiTheme="majorHAnsi" w:cstheme="majorBidi"/>
      <w:b/>
      <w:bCs/>
      <w:caps/>
      <w:color w:val="7F7F7F" w:themeColor="text1" w:themeTint="80"/>
      <w:sz w:val="20"/>
      <w:szCs w:val="20"/>
    </w:rPr>
  </w:style>
  <w:style w:type="character" w:customStyle="1" w:styleId="Ttulo9Char">
    <w:name w:val="Título 9 Char"/>
    <w:basedOn w:val="Fontepargpadro"/>
    <w:link w:val="Ttulo9"/>
    <w:uiPriority w:val="9"/>
    <w:semiHidden/>
    <w:rsid w:val="008D6818"/>
    <w:rPr>
      <w:rFonts w:asciiTheme="majorHAnsi" w:eastAsiaTheme="majorEastAsia" w:hAnsiTheme="majorHAnsi" w:cstheme="majorBidi"/>
      <w:b/>
      <w:bCs/>
      <w:i/>
      <w:iCs/>
      <w:caps/>
      <w:color w:val="7F7F7F" w:themeColor="text1" w:themeTint="80"/>
      <w:sz w:val="20"/>
      <w:szCs w:val="20"/>
    </w:rPr>
  </w:style>
  <w:style w:type="paragraph" w:customStyle="1" w:styleId="Default">
    <w:name w:val="Default"/>
    <w:rsid w:val="008D6818"/>
    <w:pPr>
      <w:autoSpaceDE w:val="0"/>
      <w:autoSpaceDN w:val="0"/>
      <w:adjustRightInd w:val="0"/>
      <w:spacing w:after="0" w:line="240" w:lineRule="auto"/>
    </w:pPr>
    <w:rPr>
      <w:rFonts w:ascii="Tahoma" w:eastAsiaTheme="minorEastAsia" w:hAnsi="Tahoma" w:cs="Tahoma"/>
      <w:color w:val="000000"/>
      <w:sz w:val="24"/>
      <w:szCs w:val="24"/>
    </w:rPr>
  </w:style>
  <w:style w:type="character" w:styleId="Hyperlink">
    <w:name w:val="Hyperlink"/>
    <w:basedOn w:val="Fontepargpadro"/>
    <w:uiPriority w:val="99"/>
    <w:unhideWhenUsed/>
    <w:rsid w:val="008D6818"/>
    <w:rPr>
      <w:color w:val="0000FF"/>
      <w:u w:val="single"/>
    </w:rPr>
  </w:style>
  <w:style w:type="paragraph" w:styleId="Textodebalo">
    <w:name w:val="Balloon Text"/>
    <w:basedOn w:val="Normal"/>
    <w:link w:val="TextodebaloChar"/>
    <w:uiPriority w:val="99"/>
    <w:semiHidden/>
    <w:unhideWhenUsed/>
    <w:rsid w:val="008D681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6818"/>
    <w:rPr>
      <w:rFonts w:ascii="Tahoma" w:eastAsiaTheme="minorEastAsia" w:hAnsi="Tahoma" w:cs="Tahoma"/>
      <w:sz w:val="16"/>
      <w:szCs w:val="16"/>
    </w:rPr>
  </w:style>
  <w:style w:type="character" w:styleId="Forte">
    <w:name w:val="Strong"/>
    <w:basedOn w:val="Fontepargpadro"/>
    <w:uiPriority w:val="22"/>
    <w:qFormat/>
    <w:rsid w:val="008D6818"/>
    <w:rPr>
      <w:b/>
      <w:bCs/>
    </w:rPr>
  </w:style>
  <w:style w:type="table" w:styleId="Tabelacomgrade">
    <w:name w:val="Table Grid"/>
    <w:basedOn w:val="Tabelanormal"/>
    <w:uiPriority w:val="39"/>
    <w:rsid w:val="008D681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uiPriority w:val="10"/>
    <w:qFormat/>
    <w:rsid w:val="008D6818"/>
    <w:pPr>
      <w:spacing w:before="120" w:after="240" w:line="240" w:lineRule="auto"/>
      <w:contextualSpacing/>
    </w:pPr>
    <w:rPr>
      <w:rFonts w:asciiTheme="majorHAnsi" w:eastAsiaTheme="majorEastAsia" w:hAnsiTheme="majorHAnsi" w:cstheme="majorBidi"/>
      <w:caps/>
      <w:color w:val="404040" w:themeColor="text1" w:themeTint="BF"/>
      <w:spacing w:val="-10"/>
      <w:sz w:val="32"/>
      <w:szCs w:val="72"/>
    </w:rPr>
  </w:style>
  <w:style w:type="character" w:customStyle="1" w:styleId="TtuloChar">
    <w:name w:val="Título Char"/>
    <w:basedOn w:val="Fontepargpadro"/>
    <w:link w:val="Ttulo"/>
    <w:uiPriority w:val="10"/>
    <w:rsid w:val="008D6818"/>
    <w:rPr>
      <w:rFonts w:asciiTheme="majorHAnsi" w:eastAsiaTheme="majorEastAsia" w:hAnsiTheme="majorHAnsi" w:cstheme="majorBidi"/>
      <w:caps/>
      <w:color w:val="404040" w:themeColor="text1" w:themeTint="BF"/>
      <w:spacing w:val="-10"/>
      <w:sz w:val="32"/>
      <w:szCs w:val="72"/>
    </w:rPr>
  </w:style>
  <w:style w:type="paragraph" w:styleId="Legenda">
    <w:name w:val="caption"/>
    <w:basedOn w:val="Normal"/>
    <w:next w:val="Normal"/>
    <w:uiPriority w:val="35"/>
    <w:unhideWhenUsed/>
    <w:qFormat/>
    <w:rsid w:val="008D6818"/>
    <w:pPr>
      <w:spacing w:line="240" w:lineRule="auto"/>
    </w:pPr>
    <w:rPr>
      <w:b/>
      <w:bCs/>
      <w:smallCaps/>
      <w:color w:val="595959" w:themeColor="text1" w:themeTint="A6"/>
    </w:rPr>
  </w:style>
  <w:style w:type="paragraph" w:styleId="Subttulo">
    <w:name w:val="Subtitle"/>
    <w:basedOn w:val="Normal"/>
    <w:next w:val="Normal"/>
    <w:link w:val="SubttuloChar"/>
    <w:uiPriority w:val="11"/>
    <w:qFormat/>
    <w:rsid w:val="008D6818"/>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har">
    <w:name w:val="Subtítulo Char"/>
    <w:basedOn w:val="Fontepargpadro"/>
    <w:link w:val="Subttulo"/>
    <w:uiPriority w:val="11"/>
    <w:rsid w:val="008D6818"/>
    <w:rPr>
      <w:rFonts w:asciiTheme="majorHAnsi" w:eastAsiaTheme="majorEastAsia" w:hAnsiTheme="majorHAnsi" w:cstheme="majorBidi"/>
      <w:smallCaps/>
      <w:color w:val="595959" w:themeColor="text1" w:themeTint="A6"/>
      <w:sz w:val="28"/>
      <w:szCs w:val="28"/>
    </w:rPr>
  </w:style>
  <w:style w:type="character" w:styleId="nfase">
    <w:name w:val="Emphasis"/>
    <w:basedOn w:val="Fontepargpadro"/>
    <w:uiPriority w:val="20"/>
    <w:qFormat/>
    <w:rsid w:val="008D6818"/>
    <w:rPr>
      <w:i/>
      <w:iCs/>
    </w:rPr>
  </w:style>
  <w:style w:type="paragraph" w:styleId="Citao">
    <w:name w:val="Quote"/>
    <w:basedOn w:val="Normal"/>
    <w:next w:val="Normal"/>
    <w:link w:val="CitaoChar"/>
    <w:uiPriority w:val="29"/>
    <w:qFormat/>
    <w:rsid w:val="008D6818"/>
    <w:pPr>
      <w:spacing w:before="160" w:line="240" w:lineRule="auto"/>
      <w:ind w:left="720" w:right="720"/>
    </w:pPr>
    <w:rPr>
      <w:rFonts w:asciiTheme="majorHAnsi" w:eastAsiaTheme="majorEastAsia" w:hAnsiTheme="majorHAnsi" w:cstheme="majorBidi"/>
      <w:sz w:val="25"/>
      <w:szCs w:val="25"/>
    </w:rPr>
  </w:style>
  <w:style w:type="character" w:customStyle="1" w:styleId="CitaoChar">
    <w:name w:val="Citação Char"/>
    <w:basedOn w:val="Fontepargpadro"/>
    <w:link w:val="Citao"/>
    <w:uiPriority w:val="29"/>
    <w:rsid w:val="008D6818"/>
    <w:rPr>
      <w:rFonts w:asciiTheme="majorHAnsi" w:eastAsiaTheme="majorEastAsia" w:hAnsiTheme="majorHAnsi" w:cstheme="majorBidi"/>
      <w:sz w:val="25"/>
      <w:szCs w:val="25"/>
    </w:rPr>
  </w:style>
  <w:style w:type="paragraph" w:styleId="CitaoIntensa">
    <w:name w:val="Intense Quote"/>
    <w:basedOn w:val="Normal"/>
    <w:next w:val="Normal"/>
    <w:link w:val="CitaoIntensaChar"/>
    <w:uiPriority w:val="30"/>
    <w:qFormat/>
    <w:rsid w:val="008D6818"/>
    <w:pPr>
      <w:spacing w:before="280" w:after="280" w:line="240" w:lineRule="auto"/>
      <w:ind w:left="1080" w:right="1080"/>
      <w:jc w:val="center"/>
    </w:pPr>
    <w:rPr>
      <w:color w:val="404040" w:themeColor="text1" w:themeTint="BF"/>
      <w:sz w:val="32"/>
      <w:szCs w:val="32"/>
    </w:rPr>
  </w:style>
  <w:style w:type="character" w:customStyle="1" w:styleId="CitaoIntensaChar">
    <w:name w:val="Citação Intensa Char"/>
    <w:basedOn w:val="Fontepargpadro"/>
    <w:link w:val="CitaoIntensa"/>
    <w:uiPriority w:val="30"/>
    <w:rsid w:val="008D6818"/>
    <w:rPr>
      <w:rFonts w:eastAsiaTheme="minorEastAsia"/>
      <w:color w:val="404040" w:themeColor="text1" w:themeTint="BF"/>
      <w:sz w:val="32"/>
      <w:szCs w:val="32"/>
    </w:rPr>
  </w:style>
  <w:style w:type="character" w:styleId="nfaseSutil">
    <w:name w:val="Subtle Emphasis"/>
    <w:basedOn w:val="Fontepargpadro"/>
    <w:uiPriority w:val="19"/>
    <w:qFormat/>
    <w:rsid w:val="008D6818"/>
    <w:rPr>
      <w:i/>
      <w:iCs/>
      <w:color w:val="595959" w:themeColor="text1" w:themeTint="A6"/>
    </w:rPr>
  </w:style>
  <w:style w:type="character" w:styleId="nfaseIntensa">
    <w:name w:val="Intense Emphasis"/>
    <w:basedOn w:val="Fontepargpadro"/>
    <w:uiPriority w:val="21"/>
    <w:qFormat/>
    <w:rsid w:val="008D6818"/>
    <w:rPr>
      <w:b/>
      <w:bCs/>
      <w:i/>
      <w:iCs/>
    </w:rPr>
  </w:style>
  <w:style w:type="character" w:styleId="RefernciaSutil">
    <w:name w:val="Subtle Reference"/>
    <w:basedOn w:val="Fontepargpadro"/>
    <w:uiPriority w:val="31"/>
    <w:qFormat/>
    <w:rsid w:val="008D6818"/>
    <w:rPr>
      <w:smallCaps/>
      <w:color w:val="404040" w:themeColor="text1" w:themeTint="BF"/>
      <w:u w:val="single" w:color="7F7F7F" w:themeColor="text1" w:themeTint="80"/>
    </w:rPr>
  </w:style>
  <w:style w:type="character" w:styleId="RefernciaIntensa">
    <w:name w:val="Intense Reference"/>
    <w:basedOn w:val="Fontepargpadro"/>
    <w:uiPriority w:val="32"/>
    <w:qFormat/>
    <w:rsid w:val="008D6818"/>
    <w:rPr>
      <w:b/>
      <w:bCs/>
      <w:caps w:val="0"/>
      <w:smallCaps/>
      <w:color w:val="auto"/>
      <w:spacing w:val="3"/>
      <w:u w:val="single"/>
    </w:rPr>
  </w:style>
  <w:style w:type="character" w:styleId="TtulodoLivro">
    <w:name w:val="Book Title"/>
    <w:basedOn w:val="Fontepargpadro"/>
    <w:uiPriority w:val="33"/>
    <w:qFormat/>
    <w:rsid w:val="008D6818"/>
    <w:rPr>
      <w:b/>
      <w:bCs/>
      <w:smallCaps/>
      <w:spacing w:val="7"/>
    </w:rPr>
  </w:style>
  <w:style w:type="paragraph" w:styleId="CabealhodoSumrio">
    <w:name w:val="TOC Heading"/>
    <w:basedOn w:val="Ttulo1"/>
    <w:next w:val="Normal"/>
    <w:uiPriority w:val="39"/>
    <w:unhideWhenUsed/>
    <w:qFormat/>
    <w:rsid w:val="008D6818"/>
    <w:pPr>
      <w:outlineLvl w:val="9"/>
    </w:pPr>
  </w:style>
  <w:style w:type="paragraph" w:styleId="Sumrio1">
    <w:name w:val="toc 1"/>
    <w:basedOn w:val="Normal"/>
    <w:next w:val="Normal"/>
    <w:autoRedefine/>
    <w:uiPriority w:val="39"/>
    <w:unhideWhenUsed/>
    <w:rsid w:val="008D6818"/>
    <w:pPr>
      <w:tabs>
        <w:tab w:val="right" w:leader="dot" w:pos="8494"/>
      </w:tabs>
      <w:spacing w:before="120" w:after="120" w:line="240" w:lineRule="auto"/>
      <w:jc w:val="center"/>
    </w:pPr>
    <w:rPr>
      <w:rFonts w:asciiTheme="majorHAnsi" w:hAnsiTheme="majorHAnsi" w:cstheme="minorHAnsi"/>
      <w:b/>
      <w:bCs/>
      <w:caps/>
      <w:sz w:val="36"/>
      <w:szCs w:val="36"/>
    </w:rPr>
  </w:style>
  <w:style w:type="paragraph" w:styleId="Sumrio2">
    <w:name w:val="toc 2"/>
    <w:basedOn w:val="Normal"/>
    <w:next w:val="Normal"/>
    <w:autoRedefine/>
    <w:uiPriority w:val="39"/>
    <w:unhideWhenUsed/>
    <w:rsid w:val="008D6818"/>
    <w:pPr>
      <w:spacing w:after="0"/>
      <w:ind w:left="220"/>
      <w:jc w:val="left"/>
    </w:pPr>
    <w:rPr>
      <w:rFonts w:cstheme="minorHAnsi"/>
      <w:smallCaps/>
      <w:sz w:val="20"/>
      <w:szCs w:val="20"/>
    </w:rPr>
  </w:style>
  <w:style w:type="paragraph" w:styleId="Sumrio3">
    <w:name w:val="toc 3"/>
    <w:basedOn w:val="Normal"/>
    <w:next w:val="Normal"/>
    <w:autoRedefine/>
    <w:uiPriority w:val="39"/>
    <w:unhideWhenUsed/>
    <w:rsid w:val="008D6818"/>
    <w:pPr>
      <w:spacing w:after="0"/>
      <w:ind w:left="440"/>
      <w:jc w:val="left"/>
    </w:pPr>
    <w:rPr>
      <w:rFonts w:cstheme="minorHAnsi"/>
      <w:i/>
      <w:iCs/>
      <w:sz w:val="20"/>
      <w:szCs w:val="20"/>
    </w:rPr>
  </w:style>
  <w:style w:type="paragraph" w:styleId="Sumrio4">
    <w:name w:val="toc 4"/>
    <w:basedOn w:val="Normal"/>
    <w:next w:val="Normal"/>
    <w:autoRedefine/>
    <w:uiPriority w:val="39"/>
    <w:unhideWhenUsed/>
    <w:rsid w:val="008D6818"/>
    <w:pPr>
      <w:spacing w:after="0"/>
      <w:ind w:left="660"/>
      <w:jc w:val="left"/>
    </w:pPr>
    <w:rPr>
      <w:rFonts w:cstheme="minorHAnsi"/>
      <w:sz w:val="18"/>
      <w:szCs w:val="18"/>
    </w:rPr>
  </w:style>
  <w:style w:type="paragraph" w:styleId="Sumrio5">
    <w:name w:val="toc 5"/>
    <w:basedOn w:val="Normal"/>
    <w:next w:val="Normal"/>
    <w:autoRedefine/>
    <w:uiPriority w:val="39"/>
    <w:unhideWhenUsed/>
    <w:rsid w:val="008D6818"/>
    <w:pPr>
      <w:spacing w:after="0"/>
      <w:ind w:left="880"/>
      <w:jc w:val="left"/>
    </w:pPr>
    <w:rPr>
      <w:rFonts w:cstheme="minorHAnsi"/>
      <w:sz w:val="18"/>
      <w:szCs w:val="18"/>
    </w:rPr>
  </w:style>
  <w:style w:type="paragraph" w:styleId="Sumrio6">
    <w:name w:val="toc 6"/>
    <w:basedOn w:val="Normal"/>
    <w:next w:val="Normal"/>
    <w:autoRedefine/>
    <w:uiPriority w:val="39"/>
    <w:unhideWhenUsed/>
    <w:rsid w:val="008D6818"/>
    <w:pPr>
      <w:spacing w:after="0"/>
      <w:ind w:left="1100"/>
      <w:jc w:val="left"/>
    </w:pPr>
    <w:rPr>
      <w:rFonts w:cstheme="minorHAnsi"/>
      <w:sz w:val="18"/>
      <w:szCs w:val="18"/>
    </w:rPr>
  </w:style>
  <w:style w:type="paragraph" w:styleId="Sumrio7">
    <w:name w:val="toc 7"/>
    <w:basedOn w:val="Normal"/>
    <w:next w:val="Normal"/>
    <w:autoRedefine/>
    <w:uiPriority w:val="39"/>
    <w:unhideWhenUsed/>
    <w:rsid w:val="008D6818"/>
    <w:pPr>
      <w:spacing w:after="0"/>
      <w:ind w:left="1320"/>
      <w:jc w:val="left"/>
    </w:pPr>
    <w:rPr>
      <w:rFonts w:cstheme="minorHAnsi"/>
      <w:sz w:val="18"/>
      <w:szCs w:val="18"/>
    </w:rPr>
  </w:style>
  <w:style w:type="paragraph" w:styleId="Sumrio8">
    <w:name w:val="toc 8"/>
    <w:basedOn w:val="Normal"/>
    <w:next w:val="Normal"/>
    <w:autoRedefine/>
    <w:uiPriority w:val="39"/>
    <w:unhideWhenUsed/>
    <w:rsid w:val="008D6818"/>
    <w:pPr>
      <w:spacing w:after="0"/>
      <w:ind w:left="1540"/>
      <w:jc w:val="left"/>
    </w:pPr>
    <w:rPr>
      <w:rFonts w:cstheme="minorHAnsi"/>
      <w:sz w:val="18"/>
      <w:szCs w:val="18"/>
    </w:rPr>
  </w:style>
  <w:style w:type="paragraph" w:styleId="Sumrio9">
    <w:name w:val="toc 9"/>
    <w:basedOn w:val="Normal"/>
    <w:next w:val="Normal"/>
    <w:autoRedefine/>
    <w:uiPriority w:val="39"/>
    <w:unhideWhenUsed/>
    <w:rsid w:val="008D6818"/>
    <w:pPr>
      <w:spacing w:after="0"/>
      <w:ind w:left="1760"/>
      <w:jc w:val="left"/>
    </w:pPr>
    <w:rPr>
      <w:rFonts w:cstheme="minorHAnsi"/>
      <w:sz w:val="18"/>
      <w:szCs w:val="18"/>
    </w:rPr>
  </w:style>
  <w:style w:type="character" w:customStyle="1" w:styleId="MenoPendente1">
    <w:name w:val="Menção Pendente1"/>
    <w:basedOn w:val="Fontepargpadro"/>
    <w:uiPriority w:val="99"/>
    <w:semiHidden/>
    <w:unhideWhenUsed/>
    <w:rsid w:val="008D6818"/>
    <w:rPr>
      <w:color w:val="605E5C"/>
      <w:shd w:val="clear" w:color="auto" w:fill="E1DFDD"/>
    </w:rPr>
  </w:style>
  <w:style w:type="paragraph" w:styleId="PargrafodaLista">
    <w:name w:val="List Paragraph"/>
    <w:basedOn w:val="Normal"/>
    <w:link w:val="PargrafodaListaChar"/>
    <w:uiPriority w:val="34"/>
    <w:qFormat/>
    <w:rsid w:val="008D6818"/>
    <w:pPr>
      <w:ind w:left="720"/>
      <w:contextualSpacing/>
    </w:pPr>
  </w:style>
  <w:style w:type="paragraph" w:styleId="Corpodetexto">
    <w:name w:val="Body Text"/>
    <w:basedOn w:val="Normal"/>
    <w:link w:val="CorpodetextoChar"/>
    <w:uiPriority w:val="99"/>
    <w:qFormat/>
    <w:rsid w:val="008D6818"/>
    <w:pPr>
      <w:widowControl w:val="0"/>
      <w:autoSpaceDE w:val="0"/>
      <w:autoSpaceDN w:val="0"/>
      <w:spacing w:after="0" w:line="240" w:lineRule="auto"/>
      <w:jc w:val="left"/>
    </w:pPr>
    <w:rPr>
      <w:rFonts w:ascii="Arial" w:eastAsia="Arial" w:hAnsi="Arial" w:cs="Arial"/>
      <w:lang w:val="en-US"/>
    </w:rPr>
  </w:style>
  <w:style w:type="character" w:customStyle="1" w:styleId="CorpodetextoChar">
    <w:name w:val="Corpo de texto Char"/>
    <w:basedOn w:val="Fontepargpadro"/>
    <w:link w:val="Corpodetexto"/>
    <w:uiPriority w:val="99"/>
    <w:rsid w:val="008D6818"/>
    <w:rPr>
      <w:rFonts w:ascii="Arial" w:eastAsia="Arial" w:hAnsi="Arial" w:cs="Arial"/>
      <w:lang w:val="en-US"/>
    </w:rPr>
  </w:style>
  <w:style w:type="paragraph" w:customStyle="1" w:styleId="xmsonormal">
    <w:name w:val="x_msonormal"/>
    <w:basedOn w:val="Normal"/>
    <w:rsid w:val="008D6818"/>
    <w:pPr>
      <w:spacing w:before="100" w:beforeAutospacing="1" w:after="100" w:afterAutospacing="1" w:line="240" w:lineRule="auto"/>
      <w:jc w:val="left"/>
    </w:pPr>
    <w:rPr>
      <w:rFonts w:ascii="Times New Roman" w:eastAsiaTheme="minorHAnsi" w:hAnsi="Times New Roman" w:cs="Times New Roman"/>
      <w:sz w:val="24"/>
      <w:szCs w:val="24"/>
      <w:lang w:eastAsia="pt-BR"/>
    </w:rPr>
  </w:style>
  <w:style w:type="paragraph" w:styleId="Reviso">
    <w:name w:val="Revision"/>
    <w:hidden/>
    <w:uiPriority w:val="99"/>
    <w:semiHidden/>
    <w:rsid w:val="008D6818"/>
    <w:pPr>
      <w:spacing w:after="0" w:line="240" w:lineRule="auto"/>
    </w:pPr>
    <w:rPr>
      <w:rFonts w:eastAsiaTheme="minorEastAsia"/>
    </w:rPr>
  </w:style>
  <w:style w:type="character" w:styleId="Refdecomentrio">
    <w:name w:val="annotation reference"/>
    <w:basedOn w:val="Fontepargpadro"/>
    <w:uiPriority w:val="99"/>
    <w:semiHidden/>
    <w:unhideWhenUsed/>
    <w:rsid w:val="008D6818"/>
    <w:rPr>
      <w:sz w:val="16"/>
      <w:szCs w:val="16"/>
    </w:rPr>
  </w:style>
  <w:style w:type="paragraph" w:styleId="Textodecomentrio">
    <w:name w:val="annotation text"/>
    <w:basedOn w:val="Normal"/>
    <w:link w:val="TextodecomentrioChar"/>
    <w:unhideWhenUsed/>
    <w:rsid w:val="008D6818"/>
    <w:pPr>
      <w:spacing w:line="240" w:lineRule="auto"/>
    </w:pPr>
    <w:rPr>
      <w:sz w:val="20"/>
      <w:szCs w:val="20"/>
    </w:rPr>
  </w:style>
  <w:style w:type="character" w:customStyle="1" w:styleId="TextodecomentrioChar">
    <w:name w:val="Texto de comentário Char"/>
    <w:basedOn w:val="Fontepargpadro"/>
    <w:link w:val="Textodecomentrio"/>
    <w:rsid w:val="008D6818"/>
    <w:rPr>
      <w:rFonts w:eastAsiaTheme="minorEastAsia"/>
      <w:sz w:val="20"/>
      <w:szCs w:val="20"/>
    </w:rPr>
  </w:style>
  <w:style w:type="paragraph" w:styleId="Assuntodocomentrio">
    <w:name w:val="annotation subject"/>
    <w:basedOn w:val="Textodecomentrio"/>
    <w:next w:val="Textodecomentrio"/>
    <w:link w:val="AssuntodocomentrioChar"/>
    <w:uiPriority w:val="99"/>
    <w:semiHidden/>
    <w:unhideWhenUsed/>
    <w:rsid w:val="008D6818"/>
    <w:rPr>
      <w:b/>
      <w:bCs/>
    </w:rPr>
  </w:style>
  <w:style w:type="character" w:customStyle="1" w:styleId="AssuntodocomentrioChar">
    <w:name w:val="Assunto do comentário Char"/>
    <w:basedOn w:val="TextodecomentrioChar"/>
    <w:link w:val="Assuntodocomentrio"/>
    <w:uiPriority w:val="99"/>
    <w:semiHidden/>
    <w:rsid w:val="008D6818"/>
    <w:rPr>
      <w:rFonts w:eastAsiaTheme="minorEastAsia"/>
      <w:b/>
      <w:bCs/>
      <w:sz w:val="20"/>
      <w:szCs w:val="20"/>
    </w:rPr>
  </w:style>
  <w:style w:type="paragraph" w:styleId="Recuodecorpodetexto">
    <w:name w:val="Body Text Indent"/>
    <w:basedOn w:val="Normal"/>
    <w:link w:val="RecuodecorpodetextoChar"/>
    <w:uiPriority w:val="99"/>
    <w:unhideWhenUsed/>
    <w:rsid w:val="00754EE6"/>
    <w:pPr>
      <w:spacing w:after="120"/>
      <w:ind w:left="283"/>
    </w:pPr>
  </w:style>
  <w:style w:type="character" w:customStyle="1" w:styleId="RecuodecorpodetextoChar">
    <w:name w:val="Recuo de corpo de texto Char"/>
    <w:basedOn w:val="Fontepargpadro"/>
    <w:link w:val="Recuodecorpodetexto"/>
    <w:uiPriority w:val="99"/>
    <w:rsid w:val="00754EE6"/>
    <w:rPr>
      <w:rFonts w:eastAsiaTheme="minorEastAsia"/>
    </w:rPr>
  </w:style>
  <w:style w:type="paragraph" w:styleId="NormalWeb">
    <w:name w:val="Normal (Web)"/>
    <w:aliases w:val="Normal (Web) Char"/>
    <w:link w:val="NormalWebChar1"/>
    <w:uiPriority w:val="99"/>
    <w:rsid w:val="00005CF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pt-PT" w:eastAsia="pt-BR"/>
    </w:rPr>
  </w:style>
  <w:style w:type="paragraph" w:customStyle="1" w:styleId="Corpo">
    <w:name w:val="Corpo"/>
    <w:rsid w:val="00005CFC"/>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pt-BR"/>
      <w14:textOutline w14:w="0" w14:cap="flat" w14:cmpd="sng" w14:algn="ctr">
        <w14:noFill/>
        <w14:prstDash w14:val="solid"/>
        <w14:bevel/>
      </w14:textOutline>
    </w:rPr>
  </w:style>
  <w:style w:type="paragraph" w:styleId="Pr-formataoHTML">
    <w:name w:val="HTML Preformatted"/>
    <w:basedOn w:val="Normal"/>
    <w:link w:val="Pr-formataoHTMLChar"/>
    <w:uiPriority w:val="99"/>
    <w:unhideWhenUsed/>
    <w:rsid w:val="00507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50763B"/>
    <w:rPr>
      <w:rFonts w:ascii="Courier New" w:eastAsia="Times New Roman" w:hAnsi="Courier New" w:cs="Courier New"/>
      <w:sz w:val="20"/>
      <w:szCs w:val="20"/>
      <w:lang w:eastAsia="pt-BR"/>
    </w:rPr>
  </w:style>
  <w:style w:type="paragraph" w:styleId="Textodenotaderodap">
    <w:name w:val="footnote text"/>
    <w:aliases w:val="Texto de rodapé"/>
    <w:basedOn w:val="Normal"/>
    <w:link w:val="TextodenotaderodapChar"/>
    <w:uiPriority w:val="99"/>
    <w:unhideWhenUsed/>
    <w:rsid w:val="0050763B"/>
    <w:pPr>
      <w:spacing w:after="0" w:line="240" w:lineRule="auto"/>
      <w:jc w:val="left"/>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Texto de rodapé Char"/>
    <w:basedOn w:val="Fontepargpadro"/>
    <w:link w:val="Textodenotaderodap"/>
    <w:uiPriority w:val="99"/>
    <w:rsid w:val="0050763B"/>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50763B"/>
    <w:rPr>
      <w:vertAlign w:val="superscript"/>
    </w:rPr>
  </w:style>
  <w:style w:type="paragraph" w:customStyle="1" w:styleId="Incisos">
    <w:name w:val="Incisos"/>
    <w:basedOn w:val="Normal"/>
    <w:autoRedefine/>
    <w:rsid w:val="0050763B"/>
    <w:pPr>
      <w:numPr>
        <w:numId w:val="2"/>
      </w:numPr>
      <w:spacing w:before="60" w:after="60" w:line="240" w:lineRule="auto"/>
    </w:pPr>
    <w:rPr>
      <w:rFonts w:ascii="Garamond" w:eastAsia="Times New Roman" w:hAnsi="Garamond" w:cs="Times New Roman"/>
      <w:snapToGrid w:val="0"/>
      <w:sz w:val="24"/>
      <w:szCs w:val="20"/>
      <w:lang w:val="es-ES" w:eastAsia="es-ES"/>
    </w:rPr>
  </w:style>
  <w:style w:type="paragraph" w:customStyle="1" w:styleId="paragraph">
    <w:name w:val="paragraph"/>
    <w:basedOn w:val="Normal"/>
    <w:rsid w:val="0050763B"/>
    <w:pPr>
      <w:spacing w:after="0" w:line="240" w:lineRule="auto"/>
      <w:jc w:val="left"/>
    </w:pPr>
    <w:rPr>
      <w:rFonts w:ascii="Calibri" w:eastAsiaTheme="minorHAnsi" w:hAnsi="Calibri" w:cs="Calibri"/>
      <w:lang w:eastAsia="pt-BR"/>
    </w:rPr>
  </w:style>
  <w:style w:type="character" w:customStyle="1" w:styleId="normaltextrun">
    <w:name w:val="normaltextrun"/>
    <w:basedOn w:val="Fontepargpadro"/>
    <w:rsid w:val="0050763B"/>
  </w:style>
  <w:style w:type="character" w:customStyle="1" w:styleId="eop">
    <w:name w:val="eop"/>
    <w:basedOn w:val="Fontepargpadro"/>
    <w:rsid w:val="0050763B"/>
  </w:style>
  <w:style w:type="paragraph" w:customStyle="1" w:styleId="pf0">
    <w:name w:val="pf0"/>
    <w:basedOn w:val="Normal"/>
    <w:rsid w:val="0050763B"/>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customStyle="1" w:styleId="cf01">
    <w:name w:val="cf01"/>
    <w:basedOn w:val="Fontepargpadro"/>
    <w:rsid w:val="0050763B"/>
    <w:rPr>
      <w:rFonts w:ascii="Segoe UI" w:hAnsi="Segoe UI" w:cs="Segoe UI" w:hint="default"/>
      <w:sz w:val="18"/>
      <w:szCs w:val="18"/>
    </w:rPr>
  </w:style>
  <w:style w:type="character" w:customStyle="1" w:styleId="cf11">
    <w:name w:val="cf11"/>
    <w:basedOn w:val="Fontepargpadro"/>
    <w:rsid w:val="0050763B"/>
    <w:rPr>
      <w:rFonts w:ascii="Segoe UI" w:hAnsi="Segoe UI" w:cs="Segoe UI" w:hint="default"/>
      <w:b/>
      <w:bCs/>
      <w:sz w:val="18"/>
      <w:szCs w:val="18"/>
    </w:rPr>
  </w:style>
  <w:style w:type="character" w:customStyle="1" w:styleId="PargrafodaListaChar">
    <w:name w:val="Parágrafo da Lista Char"/>
    <w:link w:val="PargrafodaLista"/>
    <w:uiPriority w:val="34"/>
    <w:qFormat/>
    <w:rsid w:val="00B100D3"/>
    <w:rPr>
      <w:rFonts w:eastAsiaTheme="minorEastAsia"/>
    </w:rPr>
  </w:style>
  <w:style w:type="character" w:customStyle="1" w:styleId="st">
    <w:name w:val="st"/>
    <w:rsid w:val="00B100D3"/>
  </w:style>
  <w:style w:type="paragraph" w:customStyle="1" w:styleId="Normal1">
    <w:name w:val="Normal1"/>
    <w:qFormat/>
    <w:rsid w:val="00264606"/>
    <w:pPr>
      <w:spacing w:after="0"/>
      <w:ind w:firstLine="709"/>
      <w:jc w:val="both"/>
    </w:pPr>
    <w:rPr>
      <w:rFonts w:ascii="Calibri" w:eastAsia="Arial" w:hAnsi="Calibri" w:cs="Calibri"/>
      <w:noProof/>
      <w:sz w:val="24"/>
      <w:szCs w:val="24"/>
      <w:lang w:val="de-DE" w:eastAsia="pt-BR"/>
    </w:rPr>
  </w:style>
  <w:style w:type="character" w:styleId="HiperlinkVisitado">
    <w:name w:val="FollowedHyperlink"/>
    <w:basedOn w:val="Fontepargpadro"/>
    <w:uiPriority w:val="99"/>
    <w:semiHidden/>
    <w:unhideWhenUsed/>
    <w:rsid w:val="005A392C"/>
    <w:rPr>
      <w:color w:val="954F72"/>
      <w:u w:val="single"/>
    </w:rPr>
  </w:style>
  <w:style w:type="paragraph" w:customStyle="1" w:styleId="msonormal0">
    <w:name w:val="msonormal"/>
    <w:basedOn w:val="Normal"/>
    <w:rsid w:val="005A392C"/>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customStyle="1" w:styleId="xl63">
    <w:name w:val="xl63"/>
    <w:basedOn w:val="Normal"/>
    <w:rsid w:val="005A3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000000"/>
      <w:sz w:val="24"/>
      <w:szCs w:val="24"/>
      <w:lang w:eastAsia="pt-BR"/>
    </w:rPr>
  </w:style>
  <w:style w:type="paragraph" w:customStyle="1" w:styleId="xl64">
    <w:name w:val="xl64"/>
    <w:basedOn w:val="Normal"/>
    <w:rsid w:val="005A3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5">
    <w:name w:val="xl65"/>
    <w:basedOn w:val="Normal"/>
    <w:rsid w:val="005A3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6">
    <w:name w:val="xl66"/>
    <w:basedOn w:val="Normal"/>
    <w:rsid w:val="005A3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67">
    <w:name w:val="xl67"/>
    <w:basedOn w:val="Normal"/>
    <w:rsid w:val="005A3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68">
    <w:name w:val="xl68"/>
    <w:basedOn w:val="Normal"/>
    <w:rsid w:val="005A3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t-BR"/>
    </w:rPr>
  </w:style>
  <w:style w:type="paragraph" w:customStyle="1" w:styleId="xl69">
    <w:name w:val="xl69"/>
    <w:basedOn w:val="Normal"/>
    <w:rsid w:val="005A3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pt-BR"/>
    </w:rPr>
  </w:style>
  <w:style w:type="paragraph" w:customStyle="1" w:styleId="xl70">
    <w:name w:val="xl70"/>
    <w:basedOn w:val="Normal"/>
    <w:rsid w:val="005A392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5A3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72">
    <w:name w:val="xl72"/>
    <w:basedOn w:val="Normal"/>
    <w:rsid w:val="005A3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pt-BR"/>
    </w:rPr>
  </w:style>
  <w:style w:type="paragraph" w:customStyle="1" w:styleId="xl73">
    <w:name w:val="xl73"/>
    <w:basedOn w:val="Normal"/>
    <w:rsid w:val="005A3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pt-BR"/>
    </w:rPr>
  </w:style>
  <w:style w:type="paragraph" w:customStyle="1" w:styleId="xl74">
    <w:name w:val="xl74"/>
    <w:basedOn w:val="Normal"/>
    <w:rsid w:val="005A392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pt-BR"/>
    </w:rPr>
  </w:style>
  <w:style w:type="paragraph" w:customStyle="1" w:styleId="xl75">
    <w:name w:val="xl75"/>
    <w:basedOn w:val="Normal"/>
    <w:rsid w:val="005A392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table" w:customStyle="1" w:styleId="NormalTable0">
    <w:name w:val="Normal Table0"/>
    <w:rsid w:val="00BB2B39"/>
    <w:pPr>
      <w:spacing w:after="0" w:line="240" w:lineRule="auto"/>
      <w:ind w:firstLine="709"/>
      <w:jc w:val="both"/>
    </w:pPr>
    <w:rPr>
      <w:rFonts w:ascii="Calibri" w:eastAsia="Calibri" w:hAnsi="Calibri" w:cs="Calibri"/>
      <w:sz w:val="24"/>
      <w:szCs w:val="24"/>
      <w:lang w:eastAsia="pt-BR"/>
    </w:rPr>
    <w:tblPr>
      <w:tblCellMar>
        <w:top w:w="0" w:type="dxa"/>
        <w:left w:w="0" w:type="dxa"/>
        <w:bottom w:w="0" w:type="dxa"/>
        <w:right w:w="0" w:type="dxa"/>
      </w:tblCellMar>
    </w:tblPr>
  </w:style>
  <w:style w:type="table" w:customStyle="1" w:styleId="NormalTable1">
    <w:name w:val="Normal Table1"/>
    <w:uiPriority w:val="2"/>
    <w:qFormat/>
    <w:rsid w:val="00BB2B39"/>
    <w:pPr>
      <w:spacing w:after="0" w:line="240" w:lineRule="auto"/>
      <w:ind w:firstLine="709"/>
      <w:jc w:val="both"/>
    </w:pPr>
    <w:rPr>
      <w:rFonts w:ascii="Calibri" w:eastAsia="Calibri" w:hAnsi="Calibri" w:cs="Calibri"/>
      <w:sz w:val="24"/>
      <w:szCs w:val="24"/>
      <w:lang w:eastAsia="pt-BR"/>
    </w:rPr>
    <w:tblPr>
      <w:tblCellMar>
        <w:top w:w="0" w:type="dxa"/>
        <w:left w:w="0" w:type="dxa"/>
        <w:bottom w:w="0" w:type="dxa"/>
        <w:right w:w="0" w:type="dxa"/>
      </w:tblCellMar>
    </w:tblPr>
  </w:style>
  <w:style w:type="paragraph" w:styleId="Corpodetexto2">
    <w:name w:val="Body Text 2"/>
    <w:basedOn w:val="Normal"/>
    <w:link w:val="Corpodetexto2Char"/>
    <w:unhideWhenUsed/>
    <w:rsid w:val="00BB2B39"/>
    <w:pPr>
      <w:spacing w:after="120" w:line="480" w:lineRule="auto"/>
      <w:ind w:firstLine="709"/>
    </w:pPr>
    <w:rPr>
      <w:rFonts w:ascii="Calibri" w:eastAsia="Calibri" w:hAnsi="Calibri" w:cs="Times New Roman"/>
      <w:sz w:val="20"/>
      <w:szCs w:val="20"/>
      <w:lang w:eastAsia="pt-BR"/>
    </w:rPr>
  </w:style>
  <w:style w:type="character" w:customStyle="1" w:styleId="Corpodetexto2Char">
    <w:name w:val="Corpo de texto 2 Char"/>
    <w:basedOn w:val="Fontepargpadro"/>
    <w:link w:val="Corpodetexto2"/>
    <w:rsid w:val="00BB2B39"/>
    <w:rPr>
      <w:rFonts w:ascii="Calibri" w:eastAsia="Calibri" w:hAnsi="Calibri" w:cs="Times New Roman"/>
      <w:sz w:val="20"/>
      <w:szCs w:val="20"/>
      <w:lang w:eastAsia="pt-BR"/>
    </w:rPr>
  </w:style>
  <w:style w:type="paragraph" w:customStyle="1" w:styleId="Div">
    <w:name w:val="Div"/>
    <w:basedOn w:val="Normal"/>
    <w:rsid w:val="00BB2B39"/>
    <w:pPr>
      <w:shd w:val="solid" w:color="FFFFFF" w:fill="auto"/>
      <w:spacing w:after="0" w:line="240" w:lineRule="auto"/>
      <w:ind w:firstLine="709"/>
    </w:pPr>
    <w:rPr>
      <w:rFonts w:ascii="Verdana" w:eastAsia="Verdana" w:hAnsi="Verdana" w:cs="Verdana"/>
      <w:sz w:val="20"/>
      <w:szCs w:val="24"/>
      <w:shd w:val="solid" w:color="FFFFFF" w:fill="auto"/>
      <w:lang w:val="ru-RU" w:eastAsia="ru-RU"/>
    </w:rPr>
  </w:style>
  <w:style w:type="paragraph" w:styleId="Recuodecorpodetexto2">
    <w:name w:val="Body Text Indent 2"/>
    <w:basedOn w:val="Normal"/>
    <w:link w:val="Recuodecorpodetexto2Char"/>
    <w:uiPriority w:val="99"/>
    <w:rsid w:val="00BB2B39"/>
    <w:pPr>
      <w:spacing w:after="120" w:line="480" w:lineRule="auto"/>
      <w:ind w:left="283" w:firstLine="709"/>
    </w:pPr>
    <w:rPr>
      <w:rFonts w:ascii="Times New Roman" w:eastAsiaTheme="minorHAnsi"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BB2B39"/>
    <w:rPr>
      <w:rFonts w:ascii="Times New Roman" w:hAnsi="Times New Roman" w:cs="Times New Roman"/>
      <w:sz w:val="24"/>
      <w:szCs w:val="24"/>
      <w:lang w:eastAsia="pt-BR"/>
    </w:rPr>
  </w:style>
  <w:style w:type="character" w:customStyle="1" w:styleId="apple-tab-span">
    <w:name w:val="apple-tab-span"/>
    <w:basedOn w:val="Fontepargpadro"/>
    <w:rsid w:val="00BB2B39"/>
  </w:style>
  <w:style w:type="paragraph" w:styleId="ndicedeilustraes">
    <w:name w:val="table of figures"/>
    <w:basedOn w:val="Normal"/>
    <w:next w:val="Normal"/>
    <w:uiPriority w:val="99"/>
    <w:unhideWhenUsed/>
    <w:rsid w:val="00BB2B39"/>
    <w:pPr>
      <w:spacing w:after="0" w:line="240" w:lineRule="auto"/>
      <w:ind w:firstLine="709"/>
    </w:pPr>
    <w:rPr>
      <w:rFonts w:ascii="Calibri" w:eastAsia="Times New Roman" w:hAnsi="Calibri" w:cs="Times New Roman"/>
      <w:sz w:val="24"/>
      <w:szCs w:val="24"/>
      <w:lang w:eastAsia="pt-BR"/>
    </w:rPr>
  </w:style>
  <w:style w:type="paragraph" w:styleId="Textodenotadefim">
    <w:name w:val="endnote text"/>
    <w:basedOn w:val="Normal"/>
    <w:link w:val="TextodenotadefimChar"/>
    <w:uiPriority w:val="99"/>
    <w:semiHidden/>
    <w:unhideWhenUsed/>
    <w:rsid w:val="00BB2B39"/>
    <w:pPr>
      <w:spacing w:after="0" w:line="240" w:lineRule="auto"/>
      <w:ind w:firstLine="709"/>
    </w:pPr>
    <w:rPr>
      <w:rFonts w:ascii="Calibri" w:eastAsia="Times New Roman" w:hAnsi="Calibri" w:cs="Times New Roman"/>
      <w:sz w:val="20"/>
      <w:szCs w:val="20"/>
      <w:lang w:eastAsia="pt-BR"/>
    </w:rPr>
  </w:style>
  <w:style w:type="character" w:customStyle="1" w:styleId="TextodenotadefimChar">
    <w:name w:val="Texto de nota de fim Char"/>
    <w:basedOn w:val="Fontepargpadro"/>
    <w:link w:val="Textodenotadefim"/>
    <w:uiPriority w:val="99"/>
    <w:semiHidden/>
    <w:rsid w:val="00BB2B39"/>
    <w:rPr>
      <w:rFonts w:ascii="Calibri" w:eastAsia="Times New Roman" w:hAnsi="Calibri" w:cs="Times New Roman"/>
      <w:sz w:val="20"/>
      <w:szCs w:val="20"/>
      <w:lang w:eastAsia="pt-BR"/>
    </w:rPr>
  </w:style>
  <w:style w:type="character" w:styleId="Refdenotadefim">
    <w:name w:val="endnote reference"/>
    <w:basedOn w:val="Fontepargpadro"/>
    <w:uiPriority w:val="99"/>
    <w:semiHidden/>
    <w:unhideWhenUsed/>
    <w:rsid w:val="00BB2B39"/>
    <w:rPr>
      <w:vertAlign w:val="superscript"/>
    </w:rPr>
  </w:style>
  <w:style w:type="character" w:customStyle="1" w:styleId="NormalWebChar1">
    <w:name w:val="Normal (Web) Char1"/>
    <w:aliases w:val="Normal (Web) Char Char"/>
    <w:link w:val="NormalWeb"/>
    <w:uiPriority w:val="99"/>
    <w:rsid w:val="00BB2B39"/>
    <w:rPr>
      <w:rFonts w:ascii="Times New Roman" w:eastAsia="Arial Unicode MS" w:hAnsi="Times New Roman" w:cs="Arial Unicode MS"/>
      <w:color w:val="000000"/>
      <w:sz w:val="24"/>
      <w:szCs w:val="24"/>
      <w:u w:color="000000"/>
      <w:bdr w:val="nil"/>
      <w:lang w:val="pt-PT" w:eastAsia="pt-BR"/>
    </w:rPr>
  </w:style>
  <w:style w:type="character" w:customStyle="1" w:styleId="mark26ejolpvi">
    <w:name w:val="mark26ejolpvi"/>
    <w:basedOn w:val="Fontepargpadro"/>
    <w:rsid w:val="00BB2B39"/>
  </w:style>
  <w:style w:type="character" w:customStyle="1" w:styleId="MenoPendente2">
    <w:name w:val="Menção Pendente2"/>
    <w:basedOn w:val="Fontepargpadro"/>
    <w:uiPriority w:val="99"/>
    <w:semiHidden/>
    <w:unhideWhenUsed/>
    <w:rsid w:val="00BB2B39"/>
    <w:rPr>
      <w:color w:val="605E5C"/>
      <w:shd w:val="clear" w:color="auto" w:fill="E1DFDD"/>
    </w:rPr>
  </w:style>
  <w:style w:type="paragraph" w:customStyle="1" w:styleId="cvgsua">
    <w:name w:val="cvgsua"/>
    <w:basedOn w:val="Normal"/>
    <w:rsid w:val="00BB2B39"/>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customStyle="1" w:styleId="oypena">
    <w:name w:val="oypena"/>
    <w:basedOn w:val="Fontepargpadro"/>
    <w:rsid w:val="00BB2B39"/>
  </w:style>
  <w:style w:type="paragraph" w:customStyle="1" w:styleId="TableParagraph">
    <w:name w:val="Table Paragraph"/>
    <w:basedOn w:val="Normal"/>
    <w:uiPriority w:val="1"/>
    <w:qFormat/>
    <w:rsid w:val="00BB2B39"/>
    <w:pPr>
      <w:widowControl w:val="0"/>
      <w:autoSpaceDE w:val="0"/>
      <w:autoSpaceDN w:val="0"/>
      <w:spacing w:after="0" w:line="240" w:lineRule="auto"/>
      <w:jc w:val="left"/>
    </w:pPr>
    <w:rPr>
      <w:rFonts w:ascii="Calibri" w:eastAsia="Calibri" w:hAnsi="Calibri" w:cs="Calibri"/>
      <w:lang w:val="pt-PT"/>
    </w:rPr>
  </w:style>
  <w:style w:type="numbering" w:customStyle="1" w:styleId="List0">
    <w:name w:val="List 0"/>
    <w:basedOn w:val="Semlista"/>
    <w:rsid w:val="00BB2B39"/>
    <w:pPr>
      <w:numPr>
        <w:numId w:val="3"/>
      </w:numPr>
    </w:pPr>
  </w:style>
  <w:style w:type="numbering" w:customStyle="1" w:styleId="List1">
    <w:name w:val="List 1"/>
    <w:basedOn w:val="Semlista"/>
    <w:rsid w:val="00BB2B39"/>
    <w:pPr>
      <w:numPr>
        <w:numId w:val="4"/>
      </w:numPr>
    </w:pPr>
  </w:style>
  <w:style w:type="numbering" w:customStyle="1" w:styleId="Lista51">
    <w:name w:val="Lista 51"/>
    <w:basedOn w:val="Semlista"/>
    <w:rsid w:val="00BB2B39"/>
    <w:pPr>
      <w:numPr>
        <w:numId w:val="5"/>
      </w:numPr>
    </w:pPr>
  </w:style>
  <w:style w:type="numbering" w:customStyle="1" w:styleId="List6">
    <w:name w:val="List 6"/>
    <w:basedOn w:val="Semlista"/>
    <w:rsid w:val="00BB2B39"/>
    <w:pPr>
      <w:numPr>
        <w:numId w:val="6"/>
      </w:numPr>
    </w:pPr>
  </w:style>
  <w:style w:type="numbering" w:customStyle="1" w:styleId="List7">
    <w:name w:val="List 7"/>
    <w:basedOn w:val="Semlista"/>
    <w:rsid w:val="00BB2B39"/>
    <w:pPr>
      <w:numPr>
        <w:numId w:val="7"/>
      </w:numPr>
    </w:pPr>
  </w:style>
  <w:style w:type="paragraph" w:customStyle="1" w:styleId="DefaultText">
    <w:name w:val="Default Text"/>
    <w:rsid w:val="00BB2B39"/>
    <w:pPr>
      <w:widowControl w:val="0"/>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pt-PT" w:eastAsia="pt-BR"/>
    </w:rPr>
  </w:style>
  <w:style w:type="character" w:customStyle="1" w:styleId="tabchar">
    <w:name w:val="tabchar"/>
    <w:basedOn w:val="Fontepargpadro"/>
    <w:rsid w:val="00BB2B39"/>
  </w:style>
  <w:style w:type="character" w:customStyle="1" w:styleId="spellingerror">
    <w:name w:val="spellingerror"/>
    <w:basedOn w:val="Fontepargpadro"/>
    <w:rsid w:val="00BB2B39"/>
  </w:style>
  <w:style w:type="paragraph" w:customStyle="1" w:styleId="heading20">
    <w:name w:val="heading 20"/>
    <w:basedOn w:val="Normal"/>
    <w:next w:val="Normal"/>
    <w:rsid w:val="00BB2B39"/>
    <w:pPr>
      <w:spacing w:after="0" w:line="259" w:lineRule="auto"/>
      <w:ind w:left="360" w:hanging="360"/>
    </w:pPr>
    <w:rPr>
      <w:rFonts w:ascii="Calibri" w:eastAsia="Calibri" w:hAnsi="Calibri" w:cs="Calibri"/>
      <w:b/>
      <w:sz w:val="24"/>
      <w:szCs w:val="24"/>
      <w:lang w:val="de-DE" w:eastAsia="ja-JP"/>
    </w:rPr>
  </w:style>
  <w:style w:type="paragraph" w:customStyle="1" w:styleId="Normal0">
    <w:name w:val="Normal0"/>
    <w:rsid w:val="00BB2B39"/>
    <w:pPr>
      <w:spacing w:after="0"/>
      <w:ind w:firstLine="709"/>
      <w:jc w:val="both"/>
    </w:pPr>
    <w:rPr>
      <w:rFonts w:ascii="Calibri" w:eastAsia="Calibri" w:hAnsi="Calibri" w:cs="Calibri"/>
      <w:sz w:val="24"/>
      <w:szCs w:val="24"/>
      <w:lang w:val="de-DE" w:eastAsia="ja-JP"/>
    </w:rPr>
  </w:style>
  <w:style w:type="character" w:customStyle="1" w:styleId="a-size-extra-large">
    <w:name w:val="a-size-extra-large"/>
    <w:basedOn w:val="Fontepargpadro"/>
    <w:rsid w:val="00BB2B39"/>
  </w:style>
  <w:style w:type="paragraph" w:customStyle="1" w:styleId="Corpodetexto31">
    <w:name w:val="Corpo de texto 31"/>
    <w:basedOn w:val="Normal"/>
    <w:uiPriority w:val="99"/>
    <w:rsid w:val="00BB2B39"/>
    <w:pPr>
      <w:spacing w:after="120" w:line="259" w:lineRule="auto"/>
      <w:ind w:right="284" w:firstLine="57"/>
    </w:pPr>
    <w:rPr>
      <w:rFonts w:eastAsiaTheme="minorHAnsi"/>
      <w:sz w:val="16"/>
      <w:szCs w:val="16"/>
      <w:lang w:eastAsia="ar-SA"/>
    </w:rPr>
  </w:style>
  <w:style w:type="table" w:customStyle="1" w:styleId="TableNormal1">
    <w:name w:val="Table Normal1"/>
    <w:uiPriority w:val="2"/>
    <w:semiHidden/>
    <w:unhideWhenUsed/>
    <w:qFormat/>
    <w:rsid w:val="00BB2B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231">
    <w:name w:val="font231"/>
    <w:basedOn w:val="Fontepargpadro"/>
    <w:rsid w:val="00BB2B39"/>
    <w:rPr>
      <w:rFonts w:ascii="Calibri" w:hAnsi="Calibri" w:cs="Calibri" w:hint="default"/>
      <w:b/>
      <w:bCs/>
      <w:i w:val="0"/>
      <w:iCs w:val="0"/>
      <w:strike w:val="0"/>
      <w:dstrike w:val="0"/>
      <w:color w:val="000000"/>
      <w:sz w:val="20"/>
      <w:szCs w:val="20"/>
      <w:u w:val="none"/>
      <w:effect w:val="none"/>
    </w:rPr>
  </w:style>
  <w:style w:type="character" w:customStyle="1" w:styleId="font221">
    <w:name w:val="font221"/>
    <w:basedOn w:val="Fontepargpadro"/>
    <w:rsid w:val="00BB2B39"/>
    <w:rPr>
      <w:rFonts w:ascii="Calibri" w:hAnsi="Calibri" w:cs="Calibri" w:hint="default"/>
      <w:b w:val="0"/>
      <w:bCs w:val="0"/>
      <w:i w:val="0"/>
      <w:iCs w:val="0"/>
      <w:strike w:val="0"/>
      <w:dstrike w:val="0"/>
      <w:color w:val="000000"/>
      <w:sz w:val="20"/>
      <w:szCs w:val="20"/>
      <w:u w:val="none"/>
      <w:effect w:val="none"/>
    </w:rPr>
  </w:style>
  <w:style w:type="character" w:customStyle="1" w:styleId="a-size-large">
    <w:name w:val="a-size-large"/>
    <w:rsid w:val="00BB2B39"/>
  </w:style>
  <w:style w:type="character" w:customStyle="1" w:styleId="MenoPendente20">
    <w:name w:val="Menção Pendente20"/>
    <w:basedOn w:val="Fontepargpadro"/>
    <w:uiPriority w:val="99"/>
    <w:semiHidden/>
    <w:unhideWhenUsed/>
    <w:rsid w:val="00BB2B39"/>
    <w:rPr>
      <w:color w:val="605E5C"/>
      <w:shd w:val="clear" w:color="auto" w:fill="E1DFDD"/>
    </w:rPr>
  </w:style>
  <w:style w:type="table" w:customStyle="1" w:styleId="NormalTable00">
    <w:name w:val="Normal Table00"/>
    <w:rsid w:val="00BB2B39"/>
    <w:pPr>
      <w:spacing w:after="120" w:line="240" w:lineRule="auto"/>
      <w:ind w:firstLine="709"/>
      <w:jc w:val="both"/>
    </w:pPr>
    <w:rPr>
      <w:rFonts w:ascii="Calibri" w:eastAsia="Calibri" w:hAnsi="Calibri" w:cs="Calibri"/>
      <w:sz w:val="24"/>
      <w:szCs w:val="24"/>
      <w:lang w:eastAsia="pt-BR"/>
    </w:rPr>
    <w:tblPr>
      <w:tblCellMar>
        <w:top w:w="0" w:type="dxa"/>
        <w:left w:w="0" w:type="dxa"/>
        <w:bottom w:w="0" w:type="dxa"/>
        <w:right w:w="0" w:type="dxa"/>
      </w:tblCellMar>
    </w:tblPr>
  </w:style>
  <w:style w:type="table" w:customStyle="1" w:styleId="NormalTable10">
    <w:name w:val="Normal Table10"/>
    <w:rsid w:val="00BB2B39"/>
    <w:pPr>
      <w:spacing w:after="120" w:line="240" w:lineRule="auto"/>
      <w:ind w:firstLine="709"/>
      <w:jc w:val="both"/>
    </w:pPr>
    <w:rPr>
      <w:rFonts w:ascii="Arial" w:eastAsia="Arial" w:hAnsi="Arial" w:cs="Arial"/>
      <w:sz w:val="24"/>
      <w:szCs w:val="24"/>
      <w:lang w:eastAsia="pt-BR"/>
    </w:rPr>
    <w:tblPr>
      <w:tblCellMar>
        <w:top w:w="0" w:type="dxa"/>
        <w:left w:w="0" w:type="dxa"/>
        <w:bottom w:w="0" w:type="dxa"/>
        <w:right w:w="0" w:type="dxa"/>
      </w:tblCellMar>
    </w:tblPr>
  </w:style>
  <w:style w:type="table" w:customStyle="1" w:styleId="21">
    <w:name w:val="21"/>
    <w:basedOn w:val="NormalTable10"/>
    <w:rsid w:val="00BB2B39"/>
    <w:tblPr>
      <w:tblStyleRowBandSize w:val="1"/>
      <w:tblStyleColBandSize w:val="1"/>
      <w:tblCellMar>
        <w:left w:w="115" w:type="dxa"/>
        <w:right w:w="115" w:type="dxa"/>
      </w:tblCellMar>
    </w:tblPr>
  </w:style>
  <w:style w:type="table" w:customStyle="1" w:styleId="20">
    <w:name w:val="20"/>
    <w:basedOn w:val="NormalTable10"/>
    <w:rsid w:val="00BB2B39"/>
    <w:tblPr>
      <w:tblStyleRowBandSize w:val="1"/>
      <w:tblStyleColBandSize w:val="1"/>
      <w:tblCellMar>
        <w:left w:w="115" w:type="dxa"/>
        <w:right w:w="115" w:type="dxa"/>
      </w:tblCellMar>
    </w:tblPr>
  </w:style>
  <w:style w:type="table" w:customStyle="1" w:styleId="19">
    <w:name w:val="19"/>
    <w:basedOn w:val="NormalTable10"/>
    <w:rsid w:val="00BB2B39"/>
    <w:tblPr>
      <w:tblStyleRowBandSize w:val="1"/>
      <w:tblStyleColBandSize w:val="1"/>
      <w:tblCellMar>
        <w:left w:w="115" w:type="dxa"/>
        <w:right w:w="115" w:type="dxa"/>
      </w:tblCellMar>
    </w:tblPr>
  </w:style>
  <w:style w:type="table" w:customStyle="1" w:styleId="18">
    <w:name w:val="18"/>
    <w:basedOn w:val="NormalTable10"/>
    <w:rsid w:val="00BB2B39"/>
    <w:tblPr>
      <w:tblStyleRowBandSize w:val="1"/>
      <w:tblStyleColBandSize w:val="1"/>
      <w:tblCellMar>
        <w:top w:w="100" w:type="dxa"/>
        <w:left w:w="100" w:type="dxa"/>
        <w:bottom w:w="100" w:type="dxa"/>
        <w:right w:w="100" w:type="dxa"/>
      </w:tblCellMar>
    </w:tblPr>
  </w:style>
  <w:style w:type="table" w:customStyle="1" w:styleId="17">
    <w:name w:val="17"/>
    <w:basedOn w:val="NormalTable10"/>
    <w:rsid w:val="00BB2B39"/>
    <w:tblPr>
      <w:tblStyleRowBandSize w:val="1"/>
      <w:tblStyleColBandSize w:val="1"/>
      <w:tblCellMar>
        <w:top w:w="100" w:type="dxa"/>
        <w:left w:w="100" w:type="dxa"/>
        <w:bottom w:w="100" w:type="dxa"/>
        <w:right w:w="100" w:type="dxa"/>
      </w:tblCellMar>
    </w:tblPr>
  </w:style>
  <w:style w:type="table" w:customStyle="1" w:styleId="16">
    <w:name w:val="16"/>
    <w:basedOn w:val="NormalTable10"/>
    <w:rsid w:val="00BB2B39"/>
    <w:tblPr>
      <w:tblStyleRowBandSize w:val="1"/>
      <w:tblStyleColBandSize w:val="1"/>
      <w:tblCellMar>
        <w:top w:w="100" w:type="dxa"/>
        <w:left w:w="100" w:type="dxa"/>
        <w:bottom w:w="100" w:type="dxa"/>
        <w:right w:w="100" w:type="dxa"/>
      </w:tblCellMar>
    </w:tblPr>
  </w:style>
  <w:style w:type="table" w:customStyle="1" w:styleId="15">
    <w:name w:val="15"/>
    <w:basedOn w:val="NormalTable10"/>
    <w:rsid w:val="00BB2B39"/>
    <w:tblPr>
      <w:tblStyleRowBandSize w:val="1"/>
      <w:tblStyleColBandSize w:val="1"/>
      <w:tblCellMar>
        <w:top w:w="100" w:type="dxa"/>
        <w:left w:w="100" w:type="dxa"/>
        <w:bottom w:w="100" w:type="dxa"/>
        <w:right w:w="100" w:type="dxa"/>
      </w:tblCellMar>
    </w:tblPr>
  </w:style>
  <w:style w:type="table" w:customStyle="1" w:styleId="14">
    <w:name w:val="14"/>
    <w:basedOn w:val="NormalTable10"/>
    <w:rsid w:val="00BB2B39"/>
    <w:tblPr>
      <w:tblStyleRowBandSize w:val="1"/>
      <w:tblStyleColBandSize w:val="1"/>
      <w:tblCellMar>
        <w:top w:w="100" w:type="dxa"/>
        <w:left w:w="100" w:type="dxa"/>
        <w:bottom w:w="100" w:type="dxa"/>
        <w:right w:w="100" w:type="dxa"/>
      </w:tblCellMar>
    </w:tblPr>
  </w:style>
  <w:style w:type="table" w:customStyle="1" w:styleId="13">
    <w:name w:val="13"/>
    <w:basedOn w:val="NormalTable10"/>
    <w:rsid w:val="00BB2B39"/>
    <w:tblPr>
      <w:tblStyleRowBandSize w:val="1"/>
      <w:tblStyleColBandSize w:val="1"/>
      <w:tblCellMar>
        <w:top w:w="100" w:type="dxa"/>
        <w:left w:w="100" w:type="dxa"/>
        <w:bottom w:w="100" w:type="dxa"/>
        <w:right w:w="100" w:type="dxa"/>
      </w:tblCellMar>
    </w:tblPr>
  </w:style>
  <w:style w:type="table" w:customStyle="1" w:styleId="12">
    <w:name w:val="12"/>
    <w:basedOn w:val="NormalTable10"/>
    <w:rsid w:val="00BB2B39"/>
    <w:tblPr>
      <w:tblStyleRowBandSize w:val="1"/>
      <w:tblStyleColBandSize w:val="1"/>
      <w:tblCellMar>
        <w:top w:w="100" w:type="dxa"/>
        <w:left w:w="100" w:type="dxa"/>
        <w:bottom w:w="100" w:type="dxa"/>
        <w:right w:w="100" w:type="dxa"/>
      </w:tblCellMar>
    </w:tblPr>
  </w:style>
  <w:style w:type="table" w:customStyle="1" w:styleId="11">
    <w:name w:val="11"/>
    <w:basedOn w:val="NormalTable10"/>
    <w:rsid w:val="00BB2B39"/>
    <w:tblPr>
      <w:tblStyleRowBandSize w:val="1"/>
      <w:tblStyleColBandSize w:val="1"/>
      <w:tblCellMar>
        <w:top w:w="100" w:type="dxa"/>
        <w:left w:w="100" w:type="dxa"/>
        <w:bottom w:w="100" w:type="dxa"/>
        <w:right w:w="100" w:type="dxa"/>
      </w:tblCellMar>
    </w:tblPr>
  </w:style>
  <w:style w:type="table" w:customStyle="1" w:styleId="10">
    <w:name w:val="10"/>
    <w:basedOn w:val="NormalTable10"/>
    <w:rsid w:val="00BB2B39"/>
    <w:tblPr>
      <w:tblStyleRowBandSize w:val="1"/>
      <w:tblStyleColBandSize w:val="1"/>
      <w:tblCellMar>
        <w:top w:w="100" w:type="dxa"/>
        <w:left w:w="100" w:type="dxa"/>
        <w:bottom w:w="100" w:type="dxa"/>
        <w:right w:w="100" w:type="dxa"/>
      </w:tblCellMar>
    </w:tblPr>
  </w:style>
  <w:style w:type="table" w:customStyle="1" w:styleId="9">
    <w:name w:val="9"/>
    <w:basedOn w:val="NormalTable10"/>
    <w:rsid w:val="00BB2B39"/>
    <w:tblPr>
      <w:tblStyleRowBandSize w:val="1"/>
      <w:tblStyleColBandSize w:val="1"/>
      <w:tblCellMar>
        <w:top w:w="100" w:type="dxa"/>
        <w:left w:w="100" w:type="dxa"/>
        <w:bottom w:w="100" w:type="dxa"/>
        <w:right w:w="100" w:type="dxa"/>
      </w:tblCellMar>
    </w:tblPr>
  </w:style>
  <w:style w:type="table" w:customStyle="1" w:styleId="8">
    <w:name w:val="8"/>
    <w:basedOn w:val="NormalTable10"/>
    <w:rsid w:val="00BB2B39"/>
    <w:tblPr>
      <w:tblStyleRowBandSize w:val="1"/>
      <w:tblStyleColBandSize w:val="1"/>
      <w:tblCellMar>
        <w:top w:w="100" w:type="dxa"/>
        <w:left w:w="100" w:type="dxa"/>
        <w:bottom w:w="100" w:type="dxa"/>
        <w:right w:w="100" w:type="dxa"/>
      </w:tblCellMar>
    </w:tblPr>
  </w:style>
  <w:style w:type="table" w:customStyle="1" w:styleId="7">
    <w:name w:val="7"/>
    <w:basedOn w:val="NormalTable10"/>
    <w:rsid w:val="00BB2B39"/>
    <w:tblPr>
      <w:tblStyleRowBandSize w:val="1"/>
      <w:tblStyleColBandSize w:val="1"/>
      <w:tblCellMar>
        <w:top w:w="100" w:type="dxa"/>
        <w:left w:w="100" w:type="dxa"/>
        <w:bottom w:w="100" w:type="dxa"/>
        <w:right w:w="100" w:type="dxa"/>
      </w:tblCellMar>
    </w:tblPr>
  </w:style>
  <w:style w:type="table" w:customStyle="1" w:styleId="6">
    <w:name w:val="6"/>
    <w:basedOn w:val="NormalTable10"/>
    <w:rsid w:val="00BB2B39"/>
    <w:tblPr>
      <w:tblStyleRowBandSize w:val="1"/>
      <w:tblStyleColBandSize w:val="1"/>
      <w:tblCellMar>
        <w:top w:w="100" w:type="dxa"/>
        <w:left w:w="100" w:type="dxa"/>
        <w:bottom w:w="100" w:type="dxa"/>
        <w:right w:w="100" w:type="dxa"/>
      </w:tblCellMar>
    </w:tblPr>
  </w:style>
  <w:style w:type="table" w:customStyle="1" w:styleId="5">
    <w:name w:val="5"/>
    <w:basedOn w:val="NormalTable10"/>
    <w:rsid w:val="00BB2B39"/>
    <w:tblPr>
      <w:tblStyleRowBandSize w:val="1"/>
      <w:tblStyleColBandSize w:val="1"/>
      <w:tblCellMar>
        <w:top w:w="100" w:type="dxa"/>
        <w:left w:w="100" w:type="dxa"/>
        <w:bottom w:w="100" w:type="dxa"/>
        <w:right w:w="100" w:type="dxa"/>
      </w:tblCellMar>
    </w:tblPr>
  </w:style>
  <w:style w:type="table" w:customStyle="1" w:styleId="4">
    <w:name w:val="4"/>
    <w:basedOn w:val="NormalTable10"/>
    <w:rsid w:val="00BB2B39"/>
    <w:tblPr>
      <w:tblStyleRowBandSize w:val="1"/>
      <w:tblStyleColBandSize w:val="1"/>
      <w:tblCellMar>
        <w:top w:w="100" w:type="dxa"/>
        <w:left w:w="100" w:type="dxa"/>
        <w:bottom w:w="100" w:type="dxa"/>
        <w:right w:w="100" w:type="dxa"/>
      </w:tblCellMar>
    </w:tblPr>
  </w:style>
  <w:style w:type="table" w:customStyle="1" w:styleId="3">
    <w:name w:val="3"/>
    <w:basedOn w:val="NormalTable10"/>
    <w:rsid w:val="00BB2B39"/>
    <w:tblPr>
      <w:tblStyleRowBandSize w:val="1"/>
      <w:tblStyleColBandSize w:val="1"/>
      <w:tblCellMar>
        <w:top w:w="100" w:type="dxa"/>
        <w:left w:w="100" w:type="dxa"/>
        <w:bottom w:w="100" w:type="dxa"/>
        <w:right w:w="100" w:type="dxa"/>
      </w:tblCellMar>
    </w:tblPr>
  </w:style>
  <w:style w:type="table" w:customStyle="1" w:styleId="2">
    <w:name w:val="2"/>
    <w:basedOn w:val="NormalTable10"/>
    <w:rsid w:val="00BB2B39"/>
    <w:tblPr>
      <w:tblStyleRowBandSize w:val="1"/>
      <w:tblStyleColBandSize w:val="1"/>
      <w:tblCellMar>
        <w:top w:w="100" w:type="dxa"/>
        <w:left w:w="100" w:type="dxa"/>
        <w:bottom w:w="100" w:type="dxa"/>
        <w:right w:w="100" w:type="dxa"/>
      </w:tblCellMar>
    </w:tblPr>
  </w:style>
  <w:style w:type="table" w:customStyle="1" w:styleId="1">
    <w:name w:val="1"/>
    <w:basedOn w:val="NormalTable10"/>
    <w:rsid w:val="00BB2B39"/>
    <w:tblPr>
      <w:tblStyleRowBandSize w:val="1"/>
      <w:tblStyleColBandSize w:val="1"/>
      <w:tblCellMar>
        <w:top w:w="100" w:type="dxa"/>
        <w:left w:w="100" w:type="dxa"/>
        <w:bottom w:w="100" w:type="dxa"/>
        <w:right w:w="100" w:type="dxa"/>
      </w:tblCellMar>
    </w:tblPr>
  </w:style>
  <w:style w:type="paragraph" w:styleId="TextosemFormatao">
    <w:name w:val="Plain Text"/>
    <w:basedOn w:val="Normal"/>
    <w:link w:val="TextosemFormataoChar"/>
    <w:uiPriority w:val="99"/>
    <w:rsid w:val="00BB2B39"/>
    <w:pPr>
      <w:spacing w:after="0" w:line="240" w:lineRule="auto"/>
      <w:jc w:val="left"/>
    </w:pPr>
    <w:rPr>
      <w:rFonts w:ascii="Trebuchet MS" w:eastAsia="Times New Roman" w:hAnsi="Trebuchet MS" w:cs="Times New Roman"/>
      <w:sz w:val="20"/>
      <w:szCs w:val="20"/>
      <w:lang w:val="x-none" w:eastAsia="x-none"/>
    </w:rPr>
  </w:style>
  <w:style w:type="character" w:customStyle="1" w:styleId="TextosemFormataoChar">
    <w:name w:val="Texto sem Formatação Char"/>
    <w:basedOn w:val="Fontepargpadro"/>
    <w:link w:val="TextosemFormatao"/>
    <w:uiPriority w:val="99"/>
    <w:rsid w:val="00BB2B39"/>
    <w:rPr>
      <w:rFonts w:ascii="Trebuchet MS" w:eastAsia="Times New Roman" w:hAnsi="Trebuchet MS" w:cs="Times New Roman"/>
      <w:sz w:val="20"/>
      <w:szCs w:val="20"/>
      <w:lang w:val="x-none" w:eastAsia="x-none"/>
    </w:rPr>
  </w:style>
  <w:style w:type="character" w:customStyle="1" w:styleId="apple-converted-space">
    <w:name w:val="apple-converted-space"/>
    <w:basedOn w:val="Fontepargpadro"/>
    <w:rsid w:val="00BB2B39"/>
  </w:style>
  <w:style w:type="paragraph" w:styleId="Corpodetexto3">
    <w:name w:val="Body Text 3"/>
    <w:basedOn w:val="Normal"/>
    <w:link w:val="Corpodetexto3Char"/>
    <w:uiPriority w:val="99"/>
    <w:unhideWhenUsed/>
    <w:rsid w:val="00BB2B39"/>
    <w:pPr>
      <w:spacing w:after="120" w:line="276" w:lineRule="auto"/>
      <w:jc w:val="left"/>
    </w:pPr>
    <w:rPr>
      <w:rFonts w:ascii="Calibri" w:eastAsia="Calibri" w:hAnsi="Calibri" w:cs="Times New Roman"/>
      <w:sz w:val="16"/>
      <w:szCs w:val="16"/>
    </w:rPr>
  </w:style>
  <w:style w:type="character" w:customStyle="1" w:styleId="Corpodetexto3Char">
    <w:name w:val="Corpo de texto 3 Char"/>
    <w:basedOn w:val="Fontepargpadro"/>
    <w:link w:val="Corpodetexto3"/>
    <w:uiPriority w:val="99"/>
    <w:rsid w:val="00BB2B39"/>
    <w:rPr>
      <w:rFonts w:ascii="Calibri" w:eastAsia="Calibri" w:hAnsi="Calibri" w:cs="Times New Roman"/>
      <w:sz w:val="16"/>
      <w:szCs w:val="16"/>
    </w:rPr>
  </w:style>
  <w:style w:type="numbering" w:customStyle="1" w:styleId="Semlista1">
    <w:name w:val="Sem lista1"/>
    <w:next w:val="Semlista"/>
    <w:uiPriority w:val="99"/>
    <w:semiHidden/>
    <w:unhideWhenUsed/>
    <w:rsid w:val="00BB2B39"/>
  </w:style>
  <w:style w:type="paragraph" w:styleId="MapadoDocumento">
    <w:name w:val="Document Map"/>
    <w:basedOn w:val="Normal"/>
    <w:link w:val="MapadoDocumentoChar"/>
    <w:uiPriority w:val="99"/>
    <w:semiHidden/>
    <w:unhideWhenUsed/>
    <w:rsid w:val="00BB2B39"/>
    <w:pPr>
      <w:spacing w:after="0" w:line="240" w:lineRule="auto"/>
      <w:jc w:val="left"/>
    </w:pPr>
    <w:rPr>
      <w:rFonts w:ascii="Times New Roman" w:eastAsia="Calibri" w:hAnsi="Times New Roman" w:cs="Times New Roman"/>
      <w:sz w:val="24"/>
      <w:szCs w:val="24"/>
      <w:lang w:eastAsia="pt-BR"/>
    </w:rPr>
  </w:style>
  <w:style w:type="character" w:customStyle="1" w:styleId="MapadoDocumentoChar">
    <w:name w:val="Mapa do Documento Char"/>
    <w:basedOn w:val="Fontepargpadro"/>
    <w:link w:val="MapadoDocumento"/>
    <w:uiPriority w:val="99"/>
    <w:semiHidden/>
    <w:rsid w:val="00BB2B39"/>
    <w:rPr>
      <w:rFonts w:ascii="Times New Roman" w:eastAsia="Calibri" w:hAnsi="Times New Roman" w:cs="Times New Roman"/>
      <w:sz w:val="24"/>
      <w:szCs w:val="24"/>
      <w:lang w:eastAsia="pt-BR"/>
    </w:rPr>
  </w:style>
  <w:style w:type="character" w:customStyle="1" w:styleId="il">
    <w:name w:val="il"/>
    <w:basedOn w:val="Fontepargpadro"/>
    <w:rsid w:val="00BB2B39"/>
  </w:style>
  <w:style w:type="paragraph" w:customStyle="1" w:styleId="Ul">
    <w:name w:val="Ul"/>
    <w:basedOn w:val="Normal"/>
    <w:rsid w:val="00BB2B39"/>
    <w:pPr>
      <w:shd w:val="solid" w:color="FFFFFF" w:fill="auto"/>
      <w:spacing w:after="0" w:line="240" w:lineRule="auto"/>
      <w:jc w:val="left"/>
    </w:pPr>
    <w:rPr>
      <w:rFonts w:ascii="Verdana" w:eastAsia="Verdana" w:hAnsi="Verdana" w:cs="Verdana"/>
      <w:sz w:val="20"/>
      <w:szCs w:val="24"/>
      <w:shd w:val="solid" w:color="FFFFFF" w:fill="auto"/>
      <w:lang w:val="ru-RU" w:eastAsia="ru-RU"/>
    </w:rPr>
  </w:style>
  <w:style w:type="character" w:styleId="Nmerodepgina">
    <w:name w:val="page number"/>
    <w:basedOn w:val="Fontepargpadro"/>
    <w:uiPriority w:val="99"/>
    <w:semiHidden/>
    <w:unhideWhenUsed/>
    <w:rsid w:val="00BB2B39"/>
  </w:style>
  <w:style w:type="paragraph" w:customStyle="1" w:styleId="FirstParagraph">
    <w:name w:val="First Paragraph"/>
    <w:basedOn w:val="Corpodetexto"/>
    <w:next w:val="Corpodetexto"/>
    <w:qFormat/>
    <w:rsid w:val="00BB2B39"/>
    <w:pPr>
      <w:widowControl/>
      <w:autoSpaceDE/>
      <w:autoSpaceDN/>
      <w:spacing w:before="180" w:after="180"/>
    </w:pPr>
    <w:rPr>
      <w:rFonts w:asciiTheme="minorHAnsi" w:eastAsiaTheme="minorHAnsi" w:hAnsiTheme="minorHAnsi" w:cstheme="minorBidi"/>
      <w:sz w:val="24"/>
      <w:szCs w:val="24"/>
    </w:rPr>
  </w:style>
  <w:style w:type="paragraph" w:customStyle="1" w:styleId="Compact">
    <w:name w:val="Compact"/>
    <w:basedOn w:val="Corpodetexto"/>
    <w:qFormat/>
    <w:rsid w:val="00BB2B39"/>
    <w:pPr>
      <w:widowControl/>
      <w:autoSpaceDE/>
      <w:autoSpaceDN/>
      <w:spacing w:before="36" w:after="36"/>
    </w:pPr>
    <w:rPr>
      <w:rFonts w:asciiTheme="minorHAnsi" w:eastAsiaTheme="minorHAnsi" w:hAnsiTheme="minorHAnsi" w:cstheme="minorBidi"/>
      <w:sz w:val="24"/>
      <w:szCs w:val="24"/>
    </w:rPr>
  </w:style>
  <w:style w:type="character" w:customStyle="1" w:styleId="author">
    <w:name w:val="author"/>
    <w:basedOn w:val="Fontepargpadro"/>
    <w:rsid w:val="00BB2B39"/>
  </w:style>
  <w:style w:type="character" w:customStyle="1" w:styleId="pipe">
    <w:name w:val="pipe"/>
    <w:basedOn w:val="Fontepargpadro"/>
    <w:rsid w:val="00BB2B39"/>
  </w:style>
  <w:style w:type="character" w:customStyle="1" w:styleId="brand">
    <w:name w:val="brand"/>
    <w:basedOn w:val="Fontepargpadro"/>
    <w:rsid w:val="00BB2B39"/>
  </w:style>
  <w:style w:type="character" w:customStyle="1" w:styleId="content">
    <w:name w:val="content"/>
    <w:basedOn w:val="Fontepargpadro"/>
    <w:rsid w:val="00BB2B39"/>
  </w:style>
  <w:style w:type="table" w:customStyle="1" w:styleId="22">
    <w:name w:val="22"/>
    <w:basedOn w:val="NormalTable10"/>
    <w:rsid w:val="00BB2B39"/>
    <w:tblPr>
      <w:tblStyleRowBandSize w:val="1"/>
      <w:tblStyleColBandSize w:val="1"/>
      <w:tblCellMar>
        <w:left w:w="115" w:type="dxa"/>
        <w:right w:w="115" w:type="dxa"/>
      </w:tblCellMar>
    </w:tblPr>
  </w:style>
  <w:style w:type="character" w:customStyle="1" w:styleId="MenoPendente3">
    <w:name w:val="Menção Pendente3"/>
    <w:basedOn w:val="Fontepargpadro"/>
    <w:uiPriority w:val="99"/>
    <w:semiHidden/>
    <w:unhideWhenUsed/>
    <w:rsid w:val="00BB2B39"/>
    <w:rPr>
      <w:color w:val="605E5C"/>
      <w:shd w:val="clear" w:color="auto" w:fill="E1DFDD"/>
    </w:rPr>
  </w:style>
  <w:style w:type="paragraph" w:customStyle="1" w:styleId="Titulo2">
    <w:name w:val="Titulo 2"/>
    <w:basedOn w:val="PargrafodaLista"/>
    <w:qFormat/>
    <w:rsid w:val="00F96D22"/>
    <w:pPr>
      <w:numPr>
        <w:numId w:val="8"/>
      </w:numPr>
    </w:pPr>
    <w:rPr>
      <w:b/>
      <w:bCs/>
      <w:sz w:val="24"/>
      <w:szCs w:val="24"/>
    </w:rPr>
  </w:style>
  <w:style w:type="table" w:customStyle="1" w:styleId="Tabelacomgrade1">
    <w:name w:val="Tabela com grade1"/>
    <w:basedOn w:val="Tabelanormal"/>
    <w:next w:val="Tabelacomgrade"/>
    <w:uiPriority w:val="59"/>
    <w:rsid w:val="00617427"/>
    <w:pPr>
      <w:spacing w:after="0" w:line="240" w:lineRule="auto"/>
      <w:jc w:val="both"/>
    </w:pPr>
    <w:rPr>
      <w:rFonts w:ascii="Calibri" w:eastAsiaTheme="minorEastAsia" w:hAnsi="Calibri" w:cs="Calibri"/>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5319">
      <w:bodyDiv w:val="1"/>
      <w:marLeft w:val="0"/>
      <w:marRight w:val="0"/>
      <w:marTop w:val="0"/>
      <w:marBottom w:val="0"/>
      <w:divBdr>
        <w:top w:val="none" w:sz="0" w:space="0" w:color="auto"/>
        <w:left w:val="none" w:sz="0" w:space="0" w:color="auto"/>
        <w:bottom w:val="none" w:sz="0" w:space="0" w:color="auto"/>
        <w:right w:val="none" w:sz="0" w:space="0" w:color="auto"/>
      </w:divBdr>
    </w:div>
    <w:div w:id="159850225">
      <w:bodyDiv w:val="1"/>
      <w:marLeft w:val="0"/>
      <w:marRight w:val="0"/>
      <w:marTop w:val="0"/>
      <w:marBottom w:val="0"/>
      <w:divBdr>
        <w:top w:val="none" w:sz="0" w:space="0" w:color="auto"/>
        <w:left w:val="none" w:sz="0" w:space="0" w:color="auto"/>
        <w:bottom w:val="none" w:sz="0" w:space="0" w:color="auto"/>
        <w:right w:val="none" w:sz="0" w:space="0" w:color="auto"/>
      </w:divBdr>
    </w:div>
    <w:div w:id="257450923">
      <w:bodyDiv w:val="1"/>
      <w:marLeft w:val="0"/>
      <w:marRight w:val="0"/>
      <w:marTop w:val="0"/>
      <w:marBottom w:val="0"/>
      <w:divBdr>
        <w:top w:val="none" w:sz="0" w:space="0" w:color="auto"/>
        <w:left w:val="none" w:sz="0" w:space="0" w:color="auto"/>
        <w:bottom w:val="none" w:sz="0" w:space="0" w:color="auto"/>
        <w:right w:val="none" w:sz="0" w:space="0" w:color="auto"/>
      </w:divBdr>
    </w:div>
    <w:div w:id="405541149">
      <w:bodyDiv w:val="1"/>
      <w:marLeft w:val="0"/>
      <w:marRight w:val="0"/>
      <w:marTop w:val="0"/>
      <w:marBottom w:val="0"/>
      <w:divBdr>
        <w:top w:val="none" w:sz="0" w:space="0" w:color="auto"/>
        <w:left w:val="none" w:sz="0" w:space="0" w:color="auto"/>
        <w:bottom w:val="none" w:sz="0" w:space="0" w:color="auto"/>
        <w:right w:val="none" w:sz="0" w:space="0" w:color="auto"/>
      </w:divBdr>
    </w:div>
    <w:div w:id="520172120">
      <w:bodyDiv w:val="1"/>
      <w:marLeft w:val="0"/>
      <w:marRight w:val="0"/>
      <w:marTop w:val="0"/>
      <w:marBottom w:val="0"/>
      <w:divBdr>
        <w:top w:val="none" w:sz="0" w:space="0" w:color="auto"/>
        <w:left w:val="none" w:sz="0" w:space="0" w:color="auto"/>
        <w:bottom w:val="none" w:sz="0" w:space="0" w:color="auto"/>
        <w:right w:val="none" w:sz="0" w:space="0" w:color="auto"/>
      </w:divBdr>
    </w:div>
    <w:div w:id="536817592">
      <w:bodyDiv w:val="1"/>
      <w:marLeft w:val="0"/>
      <w:marRight w:val="0"/>
      <w:marTop w:val="0"/>
      <w:marBottom w:val="0"/>
      <w:divBdr>
        <w:top w:val="none" w:sz="0" w:space="0" w:color="auto"/>
        <w:left w:val="none" w:sz="0" w:space="0" w:color="auto"/>
        <w:bottom w:val="none" w:sz="0" w:space="0" w:color="auto"/>
        <w:right w:val="none" w:sz="0" w:space="0" w:color="auto"/>
      </w:divBdr>
    </w:div>
    <w:div w:id="772749875">
      <w:bodyDiv w:val="1"/>
      <w:marLeft w:val="0"/>
      <w:marRight w:val="0"/>
      <w:marTop w:val="0"/>
      <w:marBottom w:val="0"/>
      <w:divBdr>
        <w:top w:val="none" w:sz="0" w:space="0" w:color="auto"/>
        <w:left w:val="none" w:sz="0" w:space="0" w:color="auto"/>
        <w:bottom w:val="none" w:sz="0" w:space="0" w:color="auto"/>
        <w:right w:val="none" w:sz="0" w:space="0" w:color="auto"/>
      </w:divBdr>
    </w:div>
    <w:div w:id="924073708">
      <w:bodyDiv w:val="1"/>
      <w:marLeft w:val="0"/>
      <w:marRight w:val="0"/>
      <w:marTop w:val="0"/>
      <w:marBottom w:val="0"/>
      <w:divBdr>
        <w:top w:val="none" w:sz="0" w:space="0" w:color="auto"/>
        <w:left w:val="none" w:sz="0" w:space="0" w:color="auto"/>
        <w:bottom w:val="none" w:sz="0" w:space="0" w:color="auto"/>
        <w:right w:val="none" w:sz="0" w:space="0" w:color="auto"/>
      </w:divBdr>
    </w:div>
    <w:div w:id="1002247284">
      <w:bodyDiv w:val="1"/>
      <w:marLeft w:val="0"/>
      <w:marRight w:val="0"/>
      <w:marTop w:val="0"/>
      <w:marBottom w:val="0"/>
      <w:divBdr>
        <w:top w:val="none" w:sz="0" w:space="0" w:color="auto"/>
        <w:left w:val="none" w:sz="0" w:space="0" w:color="auto"/>
        <w:bottom w:val="none" w:sz="0" w:space="0" w:color="auto"/>
        <w:right w:val="none" w:sz="0" w:space="0" w:color="auto"/>
      </w:divBdr>
    </w:div>
    <w:div w:id="1085759336">
      <w:bodyDiv w:val="1"/>
      <w:marLeft w:val="0"/>
      <w:marRight w:val="0"/>
      <w:marTop w:val="0"/>
      <w:marBottom w:val="0"/>
      <w:divBdr>
        <w:top w:val="none" w:sz="0" w:space="0" w:color="auto"/>
        <w:left w:val="none" w:sz="0" w:space="0" w:color="auto"/>
        <w:bottom w:val="none" w:sz="0" w:space="0" w:color="auto"/>
        <w:right w:val="none" w:sz="0" w:space="0" w:color="auto"/>
      </w:divBdr>
    </w:div>
    <w:div w:id="1129517608">
      <w:bodyDiv w:val="1"/>
      <w:marLeft w:val="0"/>
      <w:marRight w:val="0"/>
      <w:marTop w:val="0"/>
      <w:marBottom w:val="0"/>
      <w:divBdr>
        <w:top w:val="none" w:sz="0" w:space="0" w:color="auto"/>
        <w:left w:val="none" w:sz="0" w:space="0" w:color="auto"/>
        <w:bottom w:val="none" w:sz="0" w:space="0" w:color="auto"/>
        <w:right w:val="none" w:sz="0" w:space="0" w:color="auto"/>
      </w:divBdr>
      <w:divsChild>
        <w:div w:id="19666433">
          <w:marLeft w:val="0"/>
          <w:marRight w:val="0"/>
          <w:marTop w:val="0"/>
          <w:marBottom w:val="0"/>
          <w:divBdr>
            <w:top w:val="none" w:sz="0" w:space="0" w:color="auto"/>
            <w:left w:val="none" w:sz="0" w:space="0" w:color="auto"/>
            <w:bottom w:val="none" w:sz="0" w:space="0" w:color="auto"/>
            <w:right w:val="none" w:sz="0" w:space="0" w:color="auto"/>
          </w:divBdr>
        </w:div>
        <w:div w:id="163473173">
          <w:marLeft w:val="0"/>
          <w:marRight w:val="0"/>
          <w:marTop w:val="0"/>
          <w:marBottom w:val="0"/>
          <w:divBdr>
            <w:top w:val="none" w:sz="0" w:space="0" w:color="auto"/>
            <w:left w:val="none" w:sz="0" w:space="0" w:color="auto"/>
            <w:bottom w:val="none" w:sz="0" w:space="0" w:color="auto"/>
            <w:right w:val="none" w:sz="0" w:space="0" w:color="auto"/>
          </w:divBdr>
        </w:div>
        <w:div w:id="192424836">
          <w:marLeft w:val="0"/>
          <w:marRight w:val="0"/>
          <w:marTop w:val="0"/>
          <w:marBottom w:val="0"/>
          <w:divBdr>
            <w:top w:val="none" w:sz="0" w:space="0" w:color="auto"/>
            <w:left w:val="none" w:sz="0" w:space="0" w:color="auto"/>
            <w:bottom w:val="none" w:sz="0" w:space="0" w:color="auto"/>
            <w:right w:val="none" w:sz="0" w:space="0" w:color="auto"/>
          </w:divBdr>
        </w:div>
        <w:div w:id="239682246">
          <w:marLeft w:val="0"/>
          <w:marRight w:val="0"/>
          <w:marTop w:val="0"/>
          <w:marBottom w:val="0"/>
          <w:divBdr>
            <w:top w:val="none" w:sz="0" w:space="0" w:color="auto"/>
            <w:left w:val="none" w:sz="0" w:space="0" w:color="auto"/>
            <w:bottom w:val="none" w:sz="0" w:space="0" w:color="auto"/>
            <w:right w:val="none" w:sz="0" w:space="0" w:color="auto"/>
          </w:divBdr>
        </w:div>
        <w:div w:id="278685221">
          <w:marLeft w:val="0"/>
          <w:marRight w:val="0"/>
          <w:marTop w:val="0"/>
          <w:marBottom w:val="0"/>
          <w:divBdr>
            <w:top w:val="none" w:sz="0" w:space="0" w:color="auto"/>
            <w:left w:val="none" w:sz="0" w:space="0" w:color="auto"/>
            <w:bottom w:val="none" w:sz="0" w:space="0" w:color="auto"/>
            <w:right w:val="none" w:sz="0" w:space="0" w:color="auto"/>
          </w:divBdr>
        </w:div>
        <w:div w:id="289093748">
          <w:marLeft w:val="0"/>
          <w:marRight w:val="0"/>
          <w:marTop w:val="0"/>
          <w:marBottom w:val="0"/>
          <w:divBdr>
            <w:top w:val="none" w:sz="0" w:space="0" w:color="auto"/>
            <w:left w:val="none" w:sz="0" w:space="0" w:color="auto"/>
            <w:bottom w:val="none" w:sz="0" w:space="0" w:color="auto"/>
            <w:right w:val="none" w:sz="0" w:space="0" w:color="auto"/>
          </w:divBdr>
          <w:divsChild>
            <w:div w:id="435562010">
              <w:marLeft w:val="0"/>
              <w:marRight w:val="0"/>
              <w:marTop w:val="0"/>
              <w:marBottom w:val="0"/>
              <w:divBdr>
                <w:top w:val="none" w:sz="0" w:space="0" w:color="auto"/>
                <w:left w:val="none" w:sz="0" w:space="0" w:color="auto"/>
                <w:bottom w:val="none" w:sz="0" w:space="0" w:color="auto"/>
                <w:right w:val="none" w:sz="0" w:space="0" w:color="auto"/>
              </w:divBdr>
            </w:div>
            <w:div w:id="907374634">
              <w:marLeft w:val="0"/>
              <w:marRight w:val="0"/>
              <w:marTop w:val="0"/>
              <w:marBottom w:val="0"/>
              <w:divBdr>
                <w:top w:val="none" w:sz="0" w:space="0" w:color="auto"/>
                <w:left w:val="none" w:sz="0" w:space="0" w:color="auto"/>
                <w:bottom w:val="none" w:sz="0" w:space="0" w:color="auto"/>
                <w:right w:val="none" w:sz="0" w:space="0" w:color="auto"/>
              </w:divBdr>
            </w:div>
            <w:div w:id="1613122295">
              <w:marLeft w:val="0"/>
              <w:marRight w:val="0"/>
              <w:marTop w:val="0"/>
              <w:marBottom w:val="0"/>
              <w:divBdr>
                <w:top w:val="none" w:sz="0" w:space="0" w:color="auto"/>
                <w:left w:val="none" w:sz="0" w:space="0" w:color="auto"/>
                <w:bottom w:val="none" w:sz="0" w:space="0" w:color="auto"/>
                <w:right w:val="none" w:sz="0" w:space="0" w:color="auto"/>
              </w:divBdr>
            </w:div>
          </w:divsChild>
        </w:div>
        <w:div w:id="384450182">
          <w:marLeft w:val="0"/>
          <w:marRight w:val="0"/>
          <w:marTop w:val="0"/>
          <w:marBottom w:val="0"/>
          <w:divBdr>
            <w:top w:val="none" w:sz="0" w:space="0" w:color="auto"/>
            <w:left w:val="none" w:sz="0" w:space="0" w:color="auto"/>
            <w:bottom w:val="none" w:sz="0" w:space="0" w:color="auto"/>
            <w:right w:val="none" w:sz="0" w:space="0" w:color="auto"/>
          </w:divBdr>
        </w:div>
        <w:div w:id="396510512">
          <w:marLeft w:val="0"/>
          <w:marRight w:val="0"/>
          <w:marTop w:val="0"/>
          <w:marBottom w:val="0"/>
          <w:divBdr>
            <w:top w:val="none" w:sz="0" w:space="0" w:color="auto"/>
            <w:left w:val="none" w:sz="0" w:space="0" w:color="auto"/>
            <w:bottom w:val="none" w:sz="0" w:space="0" w:color="auto"/>
            <w:right w:val="none" w:sz="0" w:space="0" w:color="auto"/>
          </w:divBdr>
        </w:div>
        <w:div w:id="422531422">
          <w:marLeft w:val="0"/>
          <w:marRight w:val="0"/>
          <w:marTop w:val="0"/>
          <w:marBottom w:val="0"/>
          <w:divBdr>
            <w:top w:val="none" w:sz="0" w:space="0" w:color="auto"/>
            <w:left w:val="none" w:sz="0" w:space="0" w:color="auto"/>
            <w:bottom w:val="none" w:sz="0" w:space="0" w:color="auto"/>
            <w:right w:val="none" w:sz="0" w:space="0" w:color="auto"/>
          </w:divBdr>
        </w:div>
        <w:div w:id="427770689">
          <w:marLeft w:val="0"/>
          <w:marRight w:val="0"/>
          <w:marTop w:val="0"/>
          <w:marBottom w:val="0"/>
          <w:divBdr>
            <w:top w:val="none" w:sz="0" w:space="0" w:color="auto"/>
            <w:left w:val="none" w:sz="0" w:space="0" w:color="auto"/>
            <w:bottom w:val="none" w:sz="0" w:space="0" w:color="auto"/>
            <w:right w:val="none" w:sz="0" w:space="0" w:color="auto"/>
          </w:divBdr>
        </w:div>
        <w:div w:id="464390089">
          <w:marLeft w:val="0"/>
          <w:marRight w:val="0"/>
          <w:marTop w:val="0"/>
          <w:marBottom w:val="0"/>
          <w:divBdr>
            <w:top w:val="none" w:sz="0" w:space="0" w:color="auto"/>
            <w:left w:val="none" w:sz="0" w:space="0" w:color="auto"/>
            <w:bottom w:val="none" w:sz="0" w:space="0" w:color="auto"/>
            <w:right w:val="none" w:sz="0" w:space="0" w:color="auto"/>
          </w:divBdr>
        </w:div>
        <w:div w:id="566494578">
          <w:marLeft w:val="0"/>
          <w:marRight w:val="0"/>
          <w:marTop w:val="0"/>
          <w:marBottom w:val="0"/>
          <w:divBdr>
            <w:top w:val="none" w:sz="0" w:space="0" w:color="auto"/>
            <w:left w:val="none" w:sz="0" w:space="0" w:color="auto"/>
            <w:bottom w:val="none" w:sz="0" w:space="0" w:color="auto"/>
            <w:right w:val="none" w:sz="0" w:space="0" w:color="auto"/>
          </w:divBdr>
        </w:div>
        <w:div w:id="623848930">
          <w:marLeft w:val="0"/>
          <w:marRight w:val="0"/>
          <w:marTop w:val="0"/>
          <w:marBottom w:val="0"/>
          <w:divBdr>
            <w:top w:val="none" w:sz="0" w:space="0" w:color="auto"/>
            <w:left w:val="none" w:sz="0" w:space="0" w:color="auto"/>
            <w:bottom w:val="none" w:sz="0" w:space="0" w:color="auto"/>
            <w:right w:val="none" w:sz="0" w:space="0" w:color="auto"/>
          </w:divBdr>
          <w:divsChild>
            <w:div w:id="738407061">
              <w:marLeft w:val="0"/>
              <w:marRight w:val="0"/>
              <w:marTop w:val="0"/>
              <w:marBottom w:val="0"/>
              <w:divBdr>
                <w:top w:val="none" w:sz="0" w:space="0" w:color="auto"/>
                <w:left w:val="none" w:sz="0" w:space="0" w:color="auto"/>
                <w:bottom w:val="none" w:sz="0" w:space="0" w:color="auto"/>
                <w:right w:val="none" w:sz="0" w:space="0" w:color="auto"/>
              </w:divBdr>
            </w:div>
            <w:div w:id="1358509043">
              <w:marLeft w:val="0"/>
              <w:marRight w:val="0"/>
              <w:marTop w:val="0"/>
              <w:marBottom w:val="0"/>
              <w:divBdr>
                <w:top w:val="none" w:sz="0" w:space="0" w:color="auto"/>
                <w:left w:val="none" w:sz="0" w:space="0" w:color="auto"/>
                <w:bottom w:val="none" w:sz="0" w:space="0" w:color="auto"/>
                <w:right w:val="none" w:sz="0" w:space="0" w:color="auto"/>
              </w:divBdr>
            </w:div>
            <w:div w:id="1689022994">
              <w:marLeft w:val="0"/>
              <w:marRight w:val="0"/>
              <w:marTop w:val="0"/>
              <w:marBottom w:val="0"/>
              <w:divBdr>
                <w:top w:val="none" w:sz="0" w:space="0" w:color="auto"/>
                <w:left w:val="none" w:sz="0" w:space="0" w:color="auto"/>
                <w:bottom w:val="none" w:sz="0" w:space="0" w:color="auto"/>
                <w:right w:val="none" w:sz="0" w:space="0" w:color="auto"/>
              </w:divBdr>
            </w:div>
          </w:divsChild>
        </w:div>
        <w:div w:id="637302469">
          <w:marLeft w:val="0"/>
          <w:marRight w:val="0"/>
          <w:marTop w:val="0"/>
          <w:marBottom w:val="0"/>
          <w:divBdr>
            <w:top w:val="none" w:sz="0" w:space="0" w:color="auto"/>
            <w:left w:val="none" w:sz="0" w:space="0" w:color="auto"/>
            <w:bottom w:val="none" w:sz="0" w:space="0" w:color="auto"/>
            <w:right w:val="none" w:sz="0" w:space="0" w:color="auto"/>
          </w:divBdr>
        </w:div>
        <w:div w:id="692658206">
          <w:marLeft w:val="0"/>
          <w:marRight w:val="0"/>
          <w:marTop w:val="0"/>
          <w:marBottom w:val="0"/>
          <w:divBdr>
            <w:top w:val="none" w:sz="0" w:space="0" w:color="auto"/>
            <w:left w:val="none" w:sz="0" w:space="0" w:color="auto"/>
            <w:bottom w:val="none" w:sz="0" w:space="0" w:color="auto"/>
            <w:right w:val="none" w:sz="0" w:space="0" w:color="auto"/>
          </w:divBdr>
          <w:divsChild>
            <w:div w:id="242952102">
              <w:marLeft w:val="0"/>
              <w:marRight w:val="0"/>
              <w:marTop w:val="0"/>
              <w:marBottom w:val="0"/>
              <w:divBdr>
                <w:top w:val="none" w:sz="0" w:space="0" w:color="auto"/>
                <w:left w:val="none" w:sz="0" w:space="0" w:color="auto"/>
                <w:bottom w:val="none" w:sz="0" w:space="0" w:color="auto"/>
                <w:right w:val="none" w:sz="0" w:space="0" w:color="auto"/>
              </w:divBdr>
            </w:div>
            <w:div w:id="662507150">
              <w:marLeft w:val="0"/>
              <w:marRight w:val="0"/>
              <w:marTop w:val="0"/>
              <w:marBottom w:val="0"/>
              <w:divBdr>
                <w:top w:val="none" w:sz="0" w:space="0" w:color="auto"/>
                <w:left w:val="none" w:sz="0" w:space="0" w:color="auto"/>
                <w:bottom w:val="none" w:sz="0" w:space="0" w:color="auto"/>
                <w:right w:val="none" w:sz="0" w:space="0" w:color="auto"/>
              </w:divBdr>
            </w:div>
            <w:div w:id="1677656685">
              <w:marLeft w:val="0"/>
              <w:marRight w:val="0"/>
              <w:marTop w:val="0"/>
              <w:marBottom w:val="0"/>
              <w:divBdr>
                <w:top w:val="none" w:sz="0" w:space="0" w:color="auto"/>
                <w:left w:val="none" w:sz="0" w:space="0" w:color="auto"/>
                <w:bottom w:val="none" w:sz="0" w:space="0" w:color="auto"/>
                <w:right w:val="none" w:sz="0" w:space="0" w:color="auto"/>
              </w:divBdr>
            </w:div>
          </w:divsChild>
        </w:div>
        <w:div w:id="711656369">
          <w:marLeft w:val="0"/>
          <w:marRight w:val="0"/>
          <w:marTop w:val="0"/>
          <w:marBottom w:val="0"/>
          <w:divBdr>
            <w:top w:val="none" w:sz="0" w:space="0" w:color="auto"/>
            <w:left w:val="none" w:sz="0" w:space="0" w:color="auto"/>
            <w:bottom w:val="none" w:sz="0" w:space="0" w:color="auto"/>
            <w:right w:val="none" w:sz="0" w:space="0" w:color="auto"/>
          </w:divBdr>
        </w:div>
        <w:div w:id="718823565">
          <w:marLeft w:val="0"/>
          <w:marRight w:val="0"/>
          <w:marTop w:val="0"/>
          <w:marBottom w:val="0"/>
          <w:divBdr>
            <w:top w:val="none" w:sz="0" w:space="0" w:color="auto"/>
            <w:left w:val="none" w:sz="0" w:space="0" w:color="auto"/>
            <w:bottom w:val="none" w:sz="0" w:space="0" w:color="auto"/>
            <w:right w:val="none" w:sz="0" w:space="0" w:color="auto"/>
          </w:divBdr>
          <w:divsChild>
            <w:div w:id="322977344">
              <w:marLeft w:val="0"/>
              <w:marRight w:val="0"/>
              <w:marTop w:val="0"/>
              <w:marBottom w:val="0"/>
              <w:divBdr>
                <w:top w:val="none" w:sz="0" w:space="0" w:color="auto"/>
                <w:left w:val="none" w:sz="0" w:space="0" w:color="auto"/>
                <w:bottom w:val="none" w:sz="0" w:space="0" w:color="auto"/>
                <w:right w:val="none" w:sz="0" w:space="0" w:color="auto"/>
              </w:divBdr>
            </w:div>
            <w:div w:id="327945326">
              <w:marLeft w:val="0"/>
              <w:marRight w:val="0"/>
              <w:marTop w:val="0"/>
              <w:marBottom w:val="0"/>
              <w:divBdr>
                <w:top w:val="none" w:sz="0" w:space="0" w:color="auto"/>
                <w:left w:val="none" w:sz="0" w:space="0" w:color="auto"/>
                <w:bottom w:val="none" w:sz="0" w:space="0" w:color="auto"/>
                <w:right w:val="none" w:sz="0" w:space="0" w:color="auto"/>
              </w:divBdr>
            </w:div>
            <w:div w:id="991257474">
              <w:marLeft w:val="0"/>
              <w:marRight w:val="0"/>
              <w:marTop w:val="0"/>
              <w:marBottom w:val="0"/>
              <w:divBdr>
                <w:top w:val="none" w:sz="0" w:space="0" w:color="auto"/>
                <w:left w:val="none" w:sz="0" w:space="0" w:color="auto"/>
                <w:bottom w:val="none" w:sz="0" w:space="0" w:color="auto"/>
                <w:right w:val="none" w:sz="0" w:space="0" w:color="auto"/>
              </w:divBdr>
            </w:div>
            <w:div w:id="1043406971">
              <w:marLeft w:val="0"/>
              <w:marRight w:val="0"/>
              <w:marTop w:val="0"/>
              <w:marBottom w:val="0"/>
              <w:divBdr>
                <w:top w:val="none" w:sz="0" w:space="0" w:color="auto"/>
                <w:left w:val="none" w:sz="0" w:space="0" w:color="auto"/>
                <w:bottom w:val="none" w:sz="0" w:space="0" w:color="auto"/>
                <w:right w:val="none" w:sz="0" w:space="0" w:color="auto"/>
              </w:divBdr>
            </w:div>
            <w:div w:id="1824852050">
              <w:marLeft w:val="0"/>
              <w:marRight w:val="0"/>
              <w:marTop w:val="0"/>
              <w:marBottom w:val="0"/>
              <w:divBdr>
                <w:top w:val="none" w:sz="0" w:space="0" w:color="auto"/>
                <w:left w:val="none" w:sz="0" w:space="0" w:color="auto"/>
                <w:bottom w:val="none" w:sz="0" w:space="0" w:color="auto"/>
                <w:right w:val="none" w:sz="0" w:space="0" w:color="auto"/>
              </w:divBdr>
            </w:div>
          </w:divsChild>
        </w:div>
        <w:div w:id="745297622">
          <w:marLeft w:val="0"/>
          <w:marRight w:val="0"/>
          <w:marTop w:val="0"/>
          <w:marBottom w:val="0"/>
          <w:divBdr>
            <w:top w:val="none" w:sz="0" w:space="0" w:color="auto"/>
            <w:left w:val="none" w:sz="0" w:space="0" w:color="auto"/>
            <w:bottom w:val="none" w:sz="0" w:space="0" w:color="auto"/>
            <w:right w:val="none" w:sz="0" w:space="0" w:color="auto"/>
          </w:divBdr>
        </w:div>
        <w:div w:id="748387589">
          <w:marLeft w:val="0"/>
          <w:marRight w:val="0"/>
          <w:marTop w:val="0"/>
          <w:marBottom w:val="0"/>
          <w:divBdr>
            <w:top w:val="none" w:sz="0" w:space="0" w:color="auto"/>
            <w:left w:val="none" w:sz="0" w:space="0" w:color="auto"/>
            <w:bottom w:val="none" w:sz="0" w:space="0" w:color="auto"/>
            <w:right w:val="none" w:sz="0" w:space="0" w:color="auto"/>
          </w:divBdr>
        </w:div>
        <w:div w:id="768818389">
          <w:marLeft w:val="0"/>
          <w:marRight w:val="0"/>
          <w:marTop w:val="0"/>
          <w:marBottom w:val="0"/>
          <w:divBdr>
            <w:top w:val="none" w:sz="0" w:space="0" w:color="auto"/>
            <w:left w:val="none" w:sz="0" w:space="0" w:color="auto"/>
            <w:bottom w:val="none" w:sz="0" w:space="0" w:color="auto"/>
            <w:right w:val="none" w:sz="0" w:space="0" w:color="auto"/>
          </w:divBdr>
        </w:div>
        <w:div w:id="791751761">
          <w:marLeft w:val="0"/>
          <w:marRight w:val="0"/>
          <w:marTop w:val="0"/>
          <w:marBottom w:val="0"/>
          <w:divBdr>
            <w:top w:val="none" w:sz="0" w:space="0" w:color="auto"/>
            <w:left w:val="none" w:sz="0" w:space="0" w:color="auto"/>
            <w:bottom w:val="none" w:sz="0" w:space="0" w:color="auto"/>
            <w:right w:val="none" w:sz="0" w:space="0" w:color="auto"/>
          </w:divBdr>
          <w:divsChild>
            <w:div w:id="233514321">
              <w:marLeft w:val="0"/>
              <w:marRight w:val="0"/>
              <w:marTop w:val="0"/>
              <w:marBottom w:val="0"/>
              <w:divBdr>
                <w:top w:val="none" w:sz="0" w:space="0" w:color="auto"/>
                <w:left w:val="none" w:sz="0" w:space="0" w:color="auto"/>
                <w:bottom w:val="none" w:sz="0" w:space="0" w:color="auto"/>
                <w:right w:val="none" w:sz="0" w:space="0" w:color="auto"/>
              </w:divBdr>
            </w:div>
            <w:div w:id="300548821">
              <w:marLeft w:val="0"/>
              <w:marRight w:val="0"/>
              <w:marTop w:val="0"/>
              <w:marBottom w:val="0"/>
              <w:divBdr>
                <w:top w:val="none" w:sz="0" w:space="0" w:color="auto"/>
                <w:left w:val="none" w:sz="0" w:space="0" w:color="auto"/>
                <w:bottom w:val="none" w:sz="0" w:space="0" w:color="auto"/>
                <w:right w:val="none" w:sz="0" w:space="0" w:color="auto"/>
              </w:divBdr>
            </w:div>
            <w:div w:id="564297400">
              <w:marLeft w:val="0"/>
              <w:marRight w:val="0"/>
              <w:marTop w:val="0"/>
              <w:marBottom w:val="0"/>
              <w:divBdr>
                <w:top w:val="none" w:sz="0" w:space="0" w:color="auto"/>
                <w:left w:val="none" w:sz="0" w:space="0" w:color="auto"/>
                <w:bottom w:val="none" w:sz="0" w:space="0" w:color="auto"/>
                <w:right w:val="none" w:sz="0" w:space="0" w:color="auto"/>
              </w:divBdr>
            </w:div>
            <w:div w:id="1863475404">
              <w:marLeft w:val="0"/>
              <w:marRight w:val="0"/>
              <w:marTop w:val="0"/>
              <w:marBottom w:val="0"/>
              <w:divBdr>
                <w:top w:val="none" w:sz="0" w:space="0" w:color="auto"/>
                <w:left w:val="none" w:sz="0" w:space="0" w:color="auto"/>
                <w:bottom w:val="none" w:sz="0" w:space="0" w:color="auto"/>
                <w:right w:val="none" w:sz="0" w:space="0" w:color="auto"/>
              </w:divBdr>
            </w:div>
          </w:divsChild>
        </w:div>
        <w:div w:id="803162211">
          <w:marLeft w:val="0"/>
          <w:marRight w:val="0"/>
          <w:marTop w:val="0"/>
          <w:marBottom w:val="0"/>
          <w:divBdr>
            <w:top w:val="none" w:sz="0" w:space="0" w:color="auto"/>
            <w:left w:val="none" w:sz="0" w:space="0" w:color="auto"/>
            <w:bottom w:val="none" w:sz="0" w:space="0" w:color="auto"/>
            <w:right w:val="none" w:sz="0" w:space="0" w:color="auto"/>
          </w:divBdr>
        </w:div>
        <w:div w:id="805197782">
          <w:marLeft w:val="0"/>
          <w:marRight w:val="0"/>
          <w:marTop w:val="0"/>
          <w:marBottom w:val="0"/>
          <w:divBdr>
            <w:top w:val="none" w:sz="0" w:space="0" w:color="auto"/>
            <w:left w:val="none" w:sz="0" w:space="0" w:color="auto"/>
            <w:bottom w:val="none" w:sz="0" w:space="0" w:color="auto"/>
            <w:right w:val="none" w:sz="0" w:space="0" w:color="auto"/>
          </w:divBdr>
        </w:div>
        <w:div w:id="807864577">
          <w:marLeft w:val="0"/>
          <w:marRight w:val="0"/>
          <w:marTop w:val="0"/>
          <w:marBottom w:val="0"/>
          <w:divBdr>
            <w:top w:val="none" w:sz="0" w:space="0" w:color="auto"/>
            <w:left w:val="none" w:sz="0" w:space="0" w:color="auto"/>
            <w:bottom w:val="none" w:sz="0" w:space="0" w:color="auto"/>
            <w:right w:val="none" w:sz="0" w:space="0" w:color="auto"/>
          </w:divBdr>
          <w:divsChild>
            <w:div w:id="1280529652">
              <w:marLeft w:val="0"/>
              <w:marRight w:val="0"/>
              <w:marTop w:val="0"/>
              <w:marBottom w:val="0"/>
              <w:divBdr>
                <w:top w:val="none" w:sz="0" w:space="0" w:color="auto"/>
                <w:left w:val="none" w:sz="0" w:space="0" w:color="auto"/>
                <w:bottom w:val="none" w:sz="0" w:space="0" w:color="auto"/>
                <w:right w:val="none" w:sz="0" w:space="0" w:color="auto"/>
              </w:divBdr>
            </w:div>
          </w:divsChild>
        </w:div>
        <w:div w:id="870142928">
          <w:marLeft w:val="0"/>
          <w:marRight w:val="0"/>
          <w:marTop w:val="0"/>
          <w:marBottom w:val="0"/>
          <w:divBdr>
            <w:top w:val="none" w:sz="0" w:space="0" w:color="auto"/>
            <w:left w:val="none" w:sz="0" w:space="0" w:color="auto"/>
            <w:bottom w:val="none" w:sz="0" w:space="0" w:color="auto"/>
            <w:right w:val="none" w:sz="0" w:space="0" w:color="auto"/>
          </w:divBdr>
        </w:div>
        <w:div w:id="881357618">
          <w:marLeft w:val="0"/>
          <w:marRight w:val="0"/>
          <w:marTop w:val="0"/>
          <w:marBottom w:val="0"/>
          <w:divBdr>
            <w:top w:val="none" w:sz="0" w:space="0" w:color="auto"/>
            <w:left w:val="none" w:sz="0" w:space="0" w:color="auto"/>
            <w:bottom w:val="none" w:sz="0" w:space="0" w:color="auto"/>
            <w:right w:val="none" w:sz="0" w:space="0" w:color="auto"/>
          </w:divBdr>
        </w:div>
        <w:div w:id="953902815">
          <w:marLeft w:val="0"/>
          <w:marRight w:val="0"/>
          <w:marTop w:val="0"/>
          <w:marBottom w:val="0"/>
          <w:divBdr>
            <w:top w:val="none" w:sz="0" w:space="0" w:color="auto"/>
            <w:left w:val="none" w:sz="0" w:space="0" w:color="auto"/>
            <w:bottom w:val="none" w:sz="0" w:space="0" w:color="auto"/>
            <w:right w:val="none" w:sz="0" w:space="0" w:color="auto"/>
          </w:divBdr>
        </w:div>
        <w:div w:id="967203298">
          <w:marLeft w:val="0"/>
          <w:marRight w:val="0"/>
          <w:marTop w:val="0"/>
          <w:marBottom w:val="0"/>
          <w:divBdr>
            <w:top w:val="none" w:sz="0" w:space="0" w:color="auto"/>
            <w:left w:val="none" w:sz="0" w:space="0" w:color="auto"/>
            <w:bottom w:val="none" w:sz="0" w:space="0" w:color="auto"/>
            <w:right w:val="none" w:sz="0" w:space="0" w:color="auto"/>
          </w:divBdr>
          <w:divsChild>
            <w:div w:id="98961357">
              <w:marLeft w:val="0"/>
              <w:marRight w:val="0"/>
              <w:marTop w:val="0"/>
              <w:marBottom w:val="0"/>
              <w:divBdr>
                <w:top w:val="none" w:sz="0" w:space="0" w:color="auto"/>
                <w:left w:val="none" w:sz="0" w:space="0" w:color="auto"/>
                <w:bottom w:val="none" w:sz="0" w:space="0" w:color="auto"/>
                <w:right w:val="none" w:sz="0" w:space="0" w:color="auto"/>
              </w:divBdr>
            </w:div>
            <w:div w:id="581371610">
              <w:marLeft w:val="0"/>
              <w:marRight w:val="0"/>
              <w:marTop w:val="0"/>
              <w:marBottom w:val="0"/>
              <w:divBdr>
                <w:top w:val="none" w:sz="0" w:space="0" w:color="auto"/>
                <w:left w:val="none" w:sz="0" w:space="0" w:color="auto"/>
                <w:bottom w:val="none" w:sz="0" w:space="0" w:color="auto"/>
                <w:right w:val="none" w:sz="0" w:space="0" w:color="auto"/>
              </w:divBdr>
            </w:div>
            <w:div w:id="1033070871">
              <w:marLeft w:val="0"/>
              <w:marRight w:val="0"/>
              <w:marTop w:val="0"/>
              <w:marBottom w:val="0"/>
              <w:divBdr>
                <w:top w:val="none" w:sz="0" w:space="0" w:color="auto"/>
                <w:left w:val="none" w:sz="0" w:space="0" w:color="auto"/>
                <w:bottom w:val="none" w:sz="0" w:space="0" w:color="auto"/>
                <w:right w:val="none" w:sz="0" w:space="0" w:color="auto"/>
              </w:divBdr>
            </w:div>
            <w:div w:id="1173254907">
              <w:marLeft w:val="0"/>
              <w:marRight w:val="0"/>
              <w:marTop w:val="0"/>
              <w:marBottom w:val="0"/>
              <w:divBdr>
                <w:top w:val="none" w:sz="0" w:space="0" w:color="auto"/>
                <w:left w:val="none" w:sz="0" w:space="0" w:color="auto"/>
                <w:bottom w:val="none" w:sz="0" w:space="0" w:color="auto"/>
                <w:right w:val="none" w:sz="0" w:space="0" w:color="auto"/>
              </w:divBdr>
            </w:div>
            <w:div w:id="1825047540">
              <w:marLeft w:val="0"/>
              <w:marRight w:val="0"/>
              <w:marTop w:val="0"/>
              <w:marBottom w:val="0"/>
              <w:divBdr>
                <w:top w:val="none" w:sz="0" w:space="0" w:color="auto"/>
                <w:left w:val="none" w:sz="0" w:space="0" w:color="auto"/>
                <w:bottom w:val="none" w:sz="0" w:space="0" w:color="auto"/>
                <w:right w:val="none" w:sz="0" w:space="0" w:color="auto"/>
              </w:divBdr>
            </w:div>
          </w:divsChild>
        </w:div>
        <w:div w:id="974719370">
          <w:marLeft w:val="0"/>
          <w:marRight w:val="0"/>
          <w:marTop w:val="0"/>
          <w:marBottom w:val="0"/>
          <w:divBdr>
            <w:top w:val="none" w:sz="0" w:space="0" w:color="auto"/>
            <w:left w:val="none" w:sz="0" w:space="0" w:color="auto"/>
            <w:bottom w:val="none" w:sz="0" w:space="0" w:color="auto"/>
            <w:right w:val="none" w:sz="0" w:space="0" w:color="auto"/>
          </w:divBdr>
        </w:div>
        <w:div w:id="1132481430">
          <w:marLeft w:val="0"/>
          <w:marRight w:val="0"/>
          <w:marTop w:val="0"/>
          <w:marBottom w:val="0"/>
          <w:divBdr>
            <w:top w:val="none" w:sz="0" w:space="0" w:color="auto"/>
            <w:left w:val="none" w:sz="0" w:space="0" w:color="auto"/>
            <w:bottom w:val="none" w:sz="0" w:space="0" w:color="auto"/>
            <w:right w:val="none" w:sz="0" w:space="0" w:color="auto"/>
          </w:divBdr>
        </w:div>
        <w:div w:id="1134713443">
          <w:marLeft w:val="0"/>
          <w:marRight w:val="0"/>
          <w:marTop w:val="0"/>
          <w:marBottom w:val="0"/>
          <w:divBdr>
            <w:top w:val="none" w:sz="0" w:space="0" w:color="auto"/>
            <w:left w:val="none" w:sz="0" w:space="0" w:color="auto"/>
            <w:bottom w:val="none" w:sz="0" w:space="0" w:color="auto"/>
            <w:right w:val="none" w:sz="0" w:space="0" w:color="auto"/>
          </w:divBdr>
        </w:div>
        <w:div w:id="1167595019">
          <w:marLeft w:val="0"/>
          <w:marRight w:val="0"/>
          <w:marTop w:val="0"/>
          <w:marBottom w:val="0"/>
          <w:divBdr>
            <w:top w:val="none" w:sz="0" w:space="0" w:color="auto"/>
            <w:left w:val="none" w:sz="0" w:space="0" w:color="auto"/>
            <w:bottom w:val="none" w:sz="0" w:space="0" w:color="auto"/>
            <w:right w:val="none" w:sz="0" w:space="0" w:color="auto"/>
          </w:divBdr>
        </w:div>
        <w:div w:id="1224096373">
          <w:marLeft w:val="0"/>
          <w:marRight w:val="0"/>
          <w:marTop w:val="0"/>
          <w:marBottom w:val="0"/>
          <w:divBdr>
            <w:top w:val="none" w:sz="0" w:space="0" w:color="auto"/>
            <w:left w:val="none" w:sz="0" w:space="0" w:color="auto"/>
            <w:bottom w:val="none" w:sz="0" w:space="0" w:color="auto"/>
            <w:right w:val="none" w:sz="0" w:space="0" w:color="auto"/>
          </w:divBdr>
        </w:div>
        <w:div w:id="1295019162">
          <w:marLeft w:val="0"/>
          <w:marRight w:val="0"/>
          <w:marTop w:val="0"/>
          <w:marBottom w:val="0"/>
          <w:divBdr>
            <w:top w:val="none" w:sz="0" w:space="0" w:color="auto"/>
            <w:left w:val="none" w:sz="0" w:space="0" w:color="auto"/>
            <w:bottom w:val="none" w:sz="0" w:space="0" w:color="auto"/>
            <w:right w:val="none" w:sz="0" w:space="0" w:color="auto"/>
          </w:divBdr>
        </w:div>
        <w:div w:id="1351756902">
          <w:marLeft w:val="0"/>
          <w:marRight w:val="0"/>
          <w:marTop w:val="0"/>
          <w:marBottom w:val="0"/>
          <w:divBdr>
            <w:top w:val="none" w:sz="0" w:space="0" w:color="auto"/>
            <w:left w:val="none" w:sz="0" w:space="0" w:color="auto"/>
            <w:bottom w:val="none" w:sz="0" w:space="0" w:color="auto"/>
            <w:right w:val="none" w:sz="0" w:space="0" w:color="auto"/>
          </w:divBdr>
        </w:div>
        <w:div w:id="1409185765">
          <w:marLeft w:val="0"/>
          <w:marRight w:val="0"/>
          <w:marTop w:val="0"/>
          <w:marBottom w:val="0"/>
          <w:divBdr>
            <w:top w:val="none" w:sz="0" w:space="0" w:color="auto"/>
            <w:left w:val="none" w:sz="0" w:space="0" w:color="auto"/>
            <w:bottom w:val="none" w:sz="0" w:space="0" w:color="auto"/>
            <w:right w:val="none" w:sz="0" w:space="0" w:color="auto"/>
          </w:divBdr>
        </w:div>
        <w:div w:id="1422877403">
          <w:marLeft w:val="0"/>
          <w:marRight w:val="0"/>
          <w:marTop w:val="0"/>
          <w:marBottom w:val="0"/>
          <w:divBdr>
            <w:top w:val="none" w:sz="0" w:space="0" w:color="auto"/>
            <w:left w:val="none" w:sz="0" w:space="0" w:color="auto"/>
            <w:bottom w:val="none" w:sz="0" w:space="0" w:color="auto"/>
            <w:right w:val="none" w:sz="0" w:space="0" w:color="auto"/>
          </w:divBdr>
        </w:div>
        <w:div w:id="1496528123">
          <w:marLeft w:val="0"/>
          <w:marRight w:val="0"/>
          <w:marTop w:val="0"/>
          <w:marBottom w:val="0"/>
          <w:divBdr>
            <w:top w:val="none" w:sz="0" w:space="0" w:color="auto"/>
            <w:left w:val="none" w:sz="0" w:space="0" w:color="auto"/>
            <w:bottom w:val="none" w:sz="0" w:space="0" w:color="auto"/>
            <w:right w:val="none" w:sz="0" w:space="0" w:color="auto"/>
          </w:divBdr>
        </w:div>
        <w:div w:id="1506246070">
          <w:marLeft w:val="0"/>
          <w:marRight w:val="0"/>
          <w:marTop w:val="0"/>
          <w:marBottom w:val="0"/>
          <w:divBdr>
            <w:top w:val="none" w:sz="0" w:space="0" w:color="auto"/>
            <w:left w:val="none" w:sz="0" w:space="0" w:color="auto"/>
            <w:bottom w:val="none" w:sz="0" w:space="0" w:color="auto"/>
            <w:right w:val="none" w:sz="0" w:space="0" w:color="auto"/>
          </w:divBdr>
        </w:div>
        <w:div w:id="1535649929">
          <w:marLeft w:val="0"/>
          <w:marRight w:val="0"/>
          <w:marTop w:val="0"/>
          <w:marBottom w:val="0"/>
          <w:divBdr>
            <w:top w:val="none" w:sz="0" w:space="0" w:color="auto"/>
            <w:left w:val="none" w:sz="0" w:space="0" w:color="auto"/>
            <w:bottom w:val="none" w:sz="0" w:space="0" w:color="auto"/>
            <w:right w:val="none" w:sz="0" w:space="0" w:color="auto"/>
          </w:divBdr>
        </w:div>
        <w:div w:id="1583367387">
          <w:marLeft w:val="0"/>
          <w:marRight w:val="0"/>
          <w:marTop w:val="0"/>
          <w:marBottom w:val="0"/>
          <w:divBdr>
            <w:top w:val="none" w:sz="0" w:space="0" w:color="auto"/>
            <w:left w:val="none" w:sz="0" w:space="0" w:color="auto"/>
            <w:bottom w:val="none" w:sz="0" w:space="0" w:color="auto"/>
            <w:right w:val="none" w:sz="0" w:space="0" w:color="auto"/>
          </w:divBdr>
        </w:div>
        <w:div w:id="1627000827">
          <w:marLeft w:val="0"/>
          <w:marRight w:val="0"/>
          <w:marTop w:val="0"/>
          <w:marBottom w:val="0"/>
          <w:divBdr>
            <w:top w:val="none" w:sz="0" w:space="0" w:color="auto"/>
            <w:left w:val="none" w:sz="0" w:space="0" w:color="auto"/>
            <w:bottom w:val="none" w:sz="0" w:space="0" w:color="auto"/>
            <w:right w:val="none" w:sz="0" w:space="0" w:color="auto"/>
          </w:divBdr>
        </w:div>
        <w:div w:id="1651326823">
          <w:marLeft w:val="0"/>
          <w:marRight w:val="0"/>
          <w:marTop w:val="0"/>
          <w:marBottom w:val="0"/>
          <w:divBdr>
            <w:top w:val="none" w:sz="0" w:space="0" w:color="auto"/>
            <w:left w:val="none" w:sz="0" w:space="0" w:color="auto"/>
            <w:bottom w:val="none" w:sz="0" w:space="0" w:color="auto"/>
            <w:right w:val="none" w:sz="0" w:space="0" w:color="auto"/>
          </w:divBdr>
        </w:div>
        <w:div w:id="1666786005">
          <w:marLeft w:val="0"/>
          <w:marRight w:val="0"/>
          <w:marTop w:val="0"/>
          <w:marBottom w:val="0"/>
          <w:divBdr>
            <w:top w:val="none" w:sz="0" w:space="0" w:color="auto"/>
            <w:left w:val="none" w:sz="0" w:space="0" w:color="auto"/>
            <w:bottom w:val="none" w:sz="0" w:space="0" w:color="auto"/>
            <w:right w:val="none" w:sz="0" w:space="0" w:color="auto"/>
          </w:divBdr>
        </w:div>
        <w:div w:id="1695112152">
          <w:marLeft w:val="0"/>
          <w:marRight w:val="0"/>
          <w:marTop w:val="0"/>
          <w:marBottom w:val="0"/>
          <w:divBdr>
            <w:top w:val="none" w:sz="0" w:space="0" w:color="auto"/>
            <w:left w:val="none" w:sz="0" w:space="0" w:color="auto"/>
            <w:bottom w:val="none" w:sz="0" w:space="0" w:color="auto"/>
            <w:right w:val="none" w:sz="0" w:space="0" w:color="auto"/>
          </w:divBdr>
        </w:div>
        <w:div w:id="1725828742">
          <w:marLeft w:val="0"/>
          <w:marRight w:val="0"/>
          <w:marTop w:val="0"/>
          <w:marBottom w:val="0"/>
          <w:divBdr>
            <w:top w:val="none" w:sz="0" w:space="0" w:color="auto"/>
            <w:left w:val="none" w:sz="0" w:space="0" w:color="auto"/>
            <w:bottom w:val="none" w:sz="0" w:space="0" w:color="auto"/>
            <w:right w:val="none" w:sz="0" w:space="0" w:color="auto"/>
          </w:divBdr>
          <w:divsChild>
            <w:div w:id="53506055">
              <w:marLeft w:val="0"/>
              <w:marRight w:val="0"/>
              <w:marTop w:val="0"/>
              <w:marBottom w:val="0"/>
              <w:divBdr>
                <w:top w:val="none" w:sz="0" w:space="0" w:color="auto"/>
                <w:left w:val="none" w:sz="0" w:space="0" w:color="auto"/>
                <w:bottom w:val="none" w:sz="0" w:space="0" w:color="auto"/>
                <w:right w:val="none" w:sz="0" w:space="0" w:color="auto"/>
              </w:divBdr>
            </w:div>
            <w:div w:id="1119492394">
              <w:marLeft w:val="0"/>
              <w:marRight w:val="0"/>
              <w:marTop w:val="0"/>
              <w:marBottom w:val="0"/>
              <w:divBdr>
                <w:top w:val="none" w:sz="0" w:space="0" w:color="auto"/>
                <w:left w:val="none" w:sz="0" w:space="0" w:color="auto"/>
                <w:bottom w:val="none" w:sz="0" w:space="0" w:color="auto"/>
                <w:right w:val="none" w:sz="0" w:space="0" w:color="auto"/>
              </w:divBdr>
            </w:div>
            <w:div w:id="1138962439">
              <w:marLeft w:val="0"/>
              <w:marRight w:val="0"/>
              <w:marTop w:val="0"/>
              <w:marBottom w:val="0"/>
              <w:divBdr>
                <w:top w:val="none" w:sz="0" w:space="0" w:color="auto"/>
                <w:left w:val="none" w:sz="0" w:space="0" w:color="auto"/>
                <w:bottom w:val="none" w:sz="0" w:space="0" w:color="auto"/>
                <w:right w:val="none" w:sz="0" w:space="0" w:color="auto"/>
              </w:divBdr>
            </w:div>
            <w:div w:id="1993563024">
              <w:marLeft w:val="0"/>
              <w:marRight w:val="0"/>
              <w:marTop w:val="0"/>
              <w:marBottom w:val="0"/>
              <w:divBdr>
                <w:top w:val="none" w:sz="0" w:space="0" w:color="auto"/>
                <w:left w:val="none" w:sz="0" w:space="0" w:color="auto"/>
                <w:bottom w:val="none" w:sz="0" w:space="0" w:color="auto"/>
                <w:right w:val="none" w:sz="0" w:space="0" w:color="auto"/>
              </w:divBdr>
            </w:div>
            <w:div w:id="2049915489">
              <w:marLeft w:val="0"/>
              <w:marRight w:val="0"/>
              <w:marTop w:val="0"/>
              <w:marBottom w:val="0"/>
              <w:divBdr>
                <w:top w:val="none" w:sz="0" w:space="0" w:color="auto"/>
                <w:left w:val="none" w:sz="0" w:space="0" w:color="auto"/>
                <w:bottom w:val="none" w:sz="0" w:space="0" w:color="auto"/>
                <w:right w:val="none" w:sz="0" w:space="0" w:color="auto"/>
              </w:divBdr>
            </w:div>
          </w:divsChild>
        </w:div>
        <w:div w:id="1889998490">
          <w:marLeft w:val="0"/>
          <w:marRight w:val="0"/>
          <w:marTop w:val="0"/>
          <w:marBottom w:val="0"/>
          <w:divBdr>
            <w:top w:val="none" w:sz="0" w:space="0" w:color="auto"/>
            <w:left w:val="none" w:sz="0" w:space="0" w:color="auto"/>
            <w:bottom w:val="none" w:sz="0" w:space="0" w:color="auto"/>
            <w:right w:val="none" w:sz="0" w:space="0" w:color="auto"/>
          </w:divBdr>
        </w:div>
        <w:div w:id="2031955375">
          <w:marLeft w:val="0"/>
          <w:marRight w:val="0"/>
          <w:marTop w:val="0"/>
          <w:marBottom w:val="0"/>
          <w:divBdr>
            <w:top w:val="none" w:sz="0" w:space="0" w:color="auto"/>
            <w:left w:val="none" w:sz="0" w:space="0" w:color="auto"/>
            <w:bottom w:val="none" w:sz="0" w:space="0" w:color="auto"/>
            <w:right w:val="none" w:sz="0" w:space="0" w:color="auto"/>
          </w:divBdr>
        </w:div>
        <w:div w:id="2061397920">
          <w:marLeft w:val="0"/>
          <w:marRight w:val="0"/>
          <w:marTop w:val="0"/>
          <w:marBottom w:val="0"/>
          <w:divBdr>
            <w:top w:val="none" w:sz="0" w:space="0" w:color="auto"/>
            <w:left w:val="none" w:sz="0" w:space="0" w:color="auto"/>
            <w:bottom w:val="none" w:sz="0" w:space="0" w:color="auto"/>
            <w:right w:val="none" w:sz="0" w:space="0" w:color="auto"/>
          </w:divBdr>
          <w:divsChild>
            <w:div w:id="1112549916">
              <w:marLeft w:val="0"/>
              <w:marRight w:val="0"/>
              <w:marTop w:val="0"/>
              <w:marBottom w:val="0"/>
              <w:divBdr>
                <w:top w:val="none" w:sz="0" w:space="0" w:color="auto"/>
                <w:left w:val="none" w:sz="0" w:space="0" w:color="auto"/>
                <w:bottom w:val="none" w:sz="0" w:space="0" w:color="auto"/>
                <w:right w:val="none" w:sz="0" w:space="0" w:color="auto"/>
              </w:divBdr>
            </w:div>
          </w:divsChild>
        </w:div>
        <w:div w:id="2114277357">
          <w:marLeft w:val="0"/>
          <w:marRight w:val="0"/>
          <w:marTop w:val="0"/>
          <w:marBottom w:val="0"/>
          <w:divBdr>
            <w:top w:val="none" w:sz="0" w:space="0" w:color="auto"/>
            <w:left w:val="none" w:sz="0" w:space="0" w:color="auto"/>
            <w:bottom w:val="none" w:sz="0" w:space="0" w:color="auto"/>
            <w:right w:val="none" w:sz="0" w:space="0" w:color="auto"/>
          </w:divBdr>
        </w:div>
        <w:div w:id="2119132889">
          <w:marLeft w:val="0"/>
          <w:marRight w:val="0"/>
          <w:marTop w:val="0"/>
          <w:marBottom w:val="0"/>
          <w:divBdr>
            <w:top w:val="none" w:sz="0" w:space="0" w:color="auto"/>
            <w:left w:val="none" w:sz="0" w:space="0" w:color="auto"/>
            <w:bottom w:val="none" w:sz="0" w:space="0" w:color="auto"/>
            <w:right w:val="none" w:sz="0" w:space="0" w:color="auto"/>
          </w:divBdr>
        </w:div>
        <w:div w:id="2139643279">
          <w:marLeft w:val="0"/>
          <w:marRight w:val="0"/>
          <w:marTop w:val="0"/>
          <w:marBottom w:val="0"/>
          <w:divBdr>
            <w:top w:val="none" w:sz="0" w:space="0" w:color="auto"/>
            <w:left w:val="none" w:sz="0" w:space="0" w:color="auto"/>
            <w:bottom w:val="none" w:sz="0" w:space="0" w:color="auto"/>
            <w:right w:val="none" w:sz="0" w:space="0" w:color="auto"/>
          </w:divBdr>
        </w:div>
      </w:divsChild>
    </w:div>
    <w:div w:id="1189566042">
      <w:bodyDiv w:val="1"/>
      <w:marLeft w:val="0"/>
      <w:marRight w:val="0"/>
      <w:marTop w:val="0"/>
      <w:marBottom w:val="0"/>
      <w:divBdr>
        <w:top w:val="none" w:sz="0" w:space="0" w:color="auto"/>
        <w:left w:val="none" w:sz="0" w:space="0" w:color="auto"/>
        <w:bottom w:val="none" w:sz="0" w:space="0" w:color="auto"/>
        <w:right w:val="none" w:sz="0" w:space="0" w:color="auto"/>
      </w:divBdr>
    </w:div>
    <w:div w:id="1234391579">
      <w:bodyDiv w:val="1"/>
      <w:marLeft w:val="0"/>
      <w:marRight w:val="0"/>
      <w:marTop w:val="0"/>
      <w:marBottom w:val="0"/>
      <w:divBdr>
        <w:top w:val="none" w:sz="0" w:space="0" w:color="auto"/>
        <w:left w:val="none" w:sz="0" w:space="0" w:color="auto"/>
        <w:bottom w:val="none" w:sz="0" w:space="0" w:color="auto"/>
        <w:right w:val="none" w:sz="0" w:space="0" w:color="auto"/>
      </w:divBdr>
    </w:div>
    <w:div w:id="1645308605">
      <w:bodyDiv w:val="1"/>
      <w:marLeft w:val="0"/>
      <w:marRight w:val="0"/>
      <w:marTop w:val="0"/>
      <w:marBottom w:val="0"/>
      <w:divBdr>
        <w:top w:val="none" w:sz="0" w:space="0" w:color="auto"/>
        <w:left w:val="none" w:sz="0" w:space="0" w:color="auto"/>
        <w:bottom w:val="none" w:sz="0" w:space="0" w:color="auto"/>
        <w:right w:val="none" w:sz="0" w:space="0" w:color="auto"/>
      </w:divBdr>
    </w:div>
    <w:div w:id="1789157841">
      <w:bodyDiv w:val="1"/>
      <w:marLeft w:val="0"/>
      <w:marRight w:val="0"/>
      <w:marTop w:val="0"/>
      <w:marBottom w:val="0"/>
      <w:divBdr>
        <w:top w:val="none" w:sz="0" w:space="0" w:color="auto"/>
        <w:left w:val="none" w:sz="0" w:space="0" w:color="auto"/>
        <w:bottom w:val="none" w:sz="0" w:space="0" w:color="auto"/>
        <w:right w:val="none" w:sz="0" w:space="0" w:color="auto"/>
      </w:divBdr>
    </w:div>
    <w:div w:id="1791705607">
      <w:bodyDiv w:val="1"/>
      <w:marLeft w:val="0"/>
      <w:marRight w:val="0"/>
      <w:marTop w:val="0"/>
      <w:marBottom w:val="0"/>
      <w:divBdr>
        <w:top w:val="none" w:sz="0" w:space="0" w:color="auto"/>
        <w:left w:val="none" w:sz="0" w:space="0" w:color="auto"/>
        <w:bottom w:val="none" w:sz="0" w:space="0" w:color="auto"/>
        <w:right w:val="none" w:sz="0" w:space="0" w:color="auto"/>
      </w:divBdr>
    </w:div>
    <w:div w:id="185534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gov.br/web/dou/-/resolucao-n-5-de-3-de-fevereiro-de-2025-613444532"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A879C-D160-458B-B699-1F661349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7</Pages>
  <Words>3883</Words>
  <Characters>20974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política xxxxxxx</vt:lpstr>
    </vt:vector>
  </TitlesOfParts>
  <Company/>
  <LinksUpToDate>false</LinksUpToDate>
  <CharactersWithSpaces>24808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 xxxxxxx</dc:title>
  <dc:subject/>
  <dc:creator>Rodrigo da Paixão</dc:creator>
  <cp:keywords/>
  <dc:description/>
  <cp:lastModifiedBy>Graziela Marques</cp:lastModifiedBy>
  <cp:revision>11</cp:revision>
  <cp:lastPrinted>2022-06-15T21:51:00Z</cp:lastPrinted>
  <dcterms:created xsi:type="dcterms:W3CDTF">2025-08-20T13:42:00Z</dcterms:created>
  <dcterms:modified xsi:type="dcterms:W3CDTF">2025-08-20T16:18:00Z</dcterms:modified>
</cp:coreProperties>
</file>