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76" w:lineRule="auto"/>
        <w:jc w:val="center"/>
        <w:rPr>
          <w:b w:val="1"/>
          <w:bCs w:val="1"/>
          <w:color w:val="000000"/>
          <w:sz w:val="22"/>
          <w:szCs w:val="22"/>
        </w:rPr>
      </w:pPr>
      <w:r w:rsidDel="00000000" w:rsidR="00000000" w:rsidRPr="00000000">
        <w:rPr>
          <w:b w:val="1"/>
          <w:bCs w:val="1"/>
          <w:color w:val="000000"/>
          <w:sz w:val="22"/>
          <w:szCs w:val="22"/>
          <w:rtl w:val="0"/>
        </w:rPr>
        <w:t xml:space="preserve">CENTRO UNIVERSITÁRIO BELAS ARTES DE SÃO PAULO</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jc w:val="center"/>
        <w:rPr>
          <w:b w:val="1"/>
          <w:bCs w:val="1"/>
          <w:color w:val="000000"/>
          <w:sz w:val="22"/>
          <w:szCs w:val="22"/>
        </w:rPr>
      </w:pPr>
      <w:r w:rsidDel="00000000" w:rsidR="00000000" w:rsidRPr="00000000">
        <w:rPr>
          <w:b w:val="1"/>
          <w:bCs w:val="1"/>
          <w:color w:val="000000"/>
          <w:sz w:val="22"/>
          <w:szCs w:val="22"/>
          <w:rtl w:val="0"/>
        </w:rPr>
        <w:t xml:space="preserve">REGULAMENTO DO SIMULADO ENADE 2026/2</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jc w:val="both"/>
        <w:rPr>
          <w:sz w:val="22"/>
          <w:szCs w:val="2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both"/>
        <w:rPr>
          <w:sz w:val="22"/>
          <w:szCs w:val="22"/>
        </w:rPr>
      </w:pPr>
      <w:r w:rsidDel="00000000" w:rsidR="00000000" w:rsidRPr="00000000">
        <w:rPr>
          <w:rtl w:val="0"/>
        </w:rPr>
      </w:r>
    </w:p>
    <w:p w:rsidR="00000000" w:rsidDel="00000000" w:rsidP="00000000" w:rsidRDefault="00000000" w:rsidRPr="00000000" w14:paraId="00000005">
      <w:pPr>
        <w:numPr>
          <w:ilvl w:val="0"/>
          <w:numId w:val="4"/>
        </w:numPr>
        <w:pBdr>
          <w:top w:space="0" w:sz="0" w:val="nil"/>
          <w:left w:space="0" w:sz="0" w:val="nil"/>
          <w:bottom w:space="0" w:sz="0" w:val="nil"/>
          <w:right w:space="0" w:sz="0" w:val="nil"/>
          <w:between w:space="0" w:sz="0" w:val="nil"/>
        </w:pBdr>
        <w:spacing w:after="0" w:line="276" w:lineRule="auto"/>
        <w:ind w:left="720" w:hanging="360"/>
        <w:jc w:val="both"/>
        <w:rPr>
          <w:color w:val="000000"/>
          <w:sz w:val="22"/>
          <w:szCs w:val="22"/>
        </w:rPr>
      </w:pPr>
      <w:r w:rsidDel="00000000" w:rsidR="00000000" w:rsidRPr="00000000">
        <w:rPr>
          <w:b w:val="1"/>
          <w:bCs w:val="1"/>
          <w:color w:val="000000"/>
          <w:sz w:val="22"/>
          <w:szCs w:val="22"/>
          <w:rtl w:val="0"/>
        </w:rPr>
        <w:t xml:space="preserve">Objetivo</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color w:val="000000"/>
          <w:sz w:val="22"/>
          <w:szCs w:val="22"/>
          <w:rtl w:val="0"/>
        </w:rPr>
        <w:t xml:space="preserve">O objetivo do Simulado ENADE BA é desenvolver estratégias metacognitivas, permitindo que os estudantes dos cursos de graduação da instituição acompanhem seu desempenho acadêmico neste semestre. Trata-se de uma avaliação que simula a situação real e que tem o intuito de medir o desempenho dos estudantes do curso e, por consequência, a qualidade do ensino na instituição. Por último, e não menos importante, permite familiarizar aqueles estudantes que venham a fazer o ENADE.</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spacing w:after="0" w:line="276" w:lineRule="auto"/>
        <w:ind w:left="720" w:hanging="360"/>
        <w:jc w:val="both"/>
        <w:rPr>
          <w:color w:val="000000"/>
          <w:sz w:val="22"/>
          <w:szCs w:val="22"/>
        </w:rPr>
      </w:pPr>
      <w:r w:rsidDel="00000000" w:rsidR="00000000" w:rsidRPr="00000000">
        <w:rPr>
          <w:b w:val="1"/>
          <w:bCs w:val="1"/>
          <w:color w:val="000000"/>
          <w:sz w:val="22"/>
          <w:szCs w:val="22"/>
          <w:rtl w:val="0"/>
        </w:rPr>
        <w:t xml:space="preserve">O SIMULADO ENADE</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color w:val="000000"/>
          <w:sz w:val="22"/>
          <w:szCs w:val="22"/>
          <w:rtl w:val="0"/>
        </w:rPr>
        <w:t xml:space="preserve">O SIMULADO ENADE será aplicado a todos os estudantes do curso de graduação em Arquitetura e Urbanismo, conforme o que segue: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color w:val="000000"/>
          <w:sz w:val="22"/>
          <w:szCs w:val="22"/>
        </w:rPr>
      </w:pPr>
      <w:r w:rsidDel="00000000" w:rsidR="00000000" w:rsidRPr="00000000">
        <w:rPr>
          <w:color w:val="000000"/>
          <w:sz w:val="22"/>
          <w:szCs w:val="22"/>
          <w:rtl w:val="0"/>
        </w:rPr>
        <w:t xml:space="preserve">No segundo semestre de 2026, será atividade obrigatória aos estudantes regularmente matriculados em todos os semestres dos cursos de História, Pedagogia, Arquitetura e Urbanismo e Análise e Desenvolvimento de Sistemas;</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76" w:lineRule="auto"/>
        <w:ind w:left="720" w:firstLine="0"/>
        <w:jc w:val="both"/>
        <w:rPr>
          <w:color w:val="000000"/>
          <w:sz w:val="22"/>
          <w:szCs w:val="22"/>
        </w:rPr>
      </w:pPr>
      <w:r w:rsidDel="00000000" w:rsidR="00000000" w:rsidRPr="00000000">
        <w:rPr>
          <w:rtl w:val="0"/>
        </w:rPr>
      </w:r>
    </w:p>
    <w:p w:rsidR="00000000" w:rsidDel="00000000" w:rsidP="00000000" w:rsidRDefault="00000000" w:rsidRPr="00000000" w14:paraId="0000000F">
      <w:pPr>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sz w:val="22"/>
          <w:szCs w:val="22"/>
        </w:rPr>
      </w:pPr>
      <w:r w:rsidDel="00000000" w:rsidR="00000000" w:rsidRPr="00000000">
        <w:rPr>
          <w:color w:val="000000"/>
          <w:sz w:val="22"/>
          <w:szCs w:val="22"/>
          <w:rtl w:val="0"/>
        </w:rPr>
        <w:t xml:space="preserve">Os estudantes regularmente matriculados em disciplinas optativas deverão fazer a prova na sua turma de origem.</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76" w:lineRule="auto"/>
        <w:ind w:left="720" w:firstLine="0"/>
        <w:jc w:val="both"/>
        <w:rPr>
          <w:color w:val="000000"/>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76" w:lineRule="auto"/>
        <w:ind w:left="360" w:firstLine="0"/>
        <w:jc w:val="both"/>
        <w:rPr>
          <w:b w:val="1"/>
          <w:bCs w:val="1"/>
          <w:color w:val="000000"/>
          <w:sz w:val="22"/>
          <w:szCs w:val="22"/>
        </w:rPr>
      </w:pPr>
      <w:r w:rsidDel="00000000" w:rsidR="00000000" w:rsidRPr="00000000">
        <w:rPr>
          <w:b w:val="1"/>
          <w:bCs w:val="1"/>
          <w:color w:val="000000"/>
          <w:sz w:val="22"/>
          <w:szCs w:val="22"/>
          <w:rtl w:val="0"/>
        </w:rPr>
        <w:t xml:space="preserve">2.1. Data e endereço da prova</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76" w:lineRule="auto"/>
        <w:ind w:left="360" w:firstLine="0"/>
        <w:jc w:val="both"/>
        <w:rPr>
          <w:b w:val="1"/>
          <w:bCs w:val="1"/>
          <w:color w:val="000000"/>
          <w:sz w:val="22"/>
          <w:szCs w:val="22"/>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76" w:lineRule="auto"/>
        <w:ind w:left="708" w:firstLine="0"/>
        <w:jc w:val="both"/>
        <w:rPr>
          <w:color w:val="000000"/>
          <w:sz w:val="22"/>
          <w:szCs w:val="22"/>
        </w:rPr>
      </w:pPr>
      <w:r w:rsidDel="00000000" w:rsidR="00000000" w:rsidRPr="00000000">
        <w:rPr>
          <w:color w:val="000000"/>
          <w:sz w:val="22"/>
          <w:szCs w:val="22"/>
          <w:rtl w:val="0"/>
        </w:rPr>
        <w:t xml:space="preserve">2.1.1 – O Simulado ENADE será realizado para estudantes dos cursos de </w:t>
      </w:r>
      <w:r w:rsidDel="00000000" w:rsidR="00000000" w:rsidRPr="00000000">
        <w:rPr>
          <w:b w:val="1"/>
          <w:bCs w:val="1"/>
          <w:color w:val="000000"/>
          <w:sz w:val="22"/>
          <w:szCs w:val="22"/>
          <w:rtl w:val="0"/>
        </w:rPr>
        <w:t xml:space="preserve">História </w:t>
      </w:r>
      <w:r w:rsidDel="00000000" w:rsidR="00000000" w:rsidRPr="00000000">
        <w:rPr>
          <w:color w:val="000000"/>
          <w:sz w:val="22"/>
          <w:szCs w:val="22"/>
          <w:rtl w:val="0"/>
        </w:rPr>
        <w:t xml:space="preserve">e</w:t>
      </w:r>
      <w:r w:rsidDel="00000000" w:rsidR="00000000" w:rsidRPr="00000000">
        <w:rPr>
          <w:b w:val="1"/>
          <w:bCs w:val="1"/>
          <w:color w:val="000000"/>
          <w:sz w:val="22"/>
          <w:szCs w:val="22"/>
          <w:rtl w:val="0"/>
        </w:rPr>
        <w:t xml:space="preserve"> Pedagogia</w:t>
      </w:r>
      <w:r w:rsidDel="00000000" w:rsidR="00000000" w:rsidRPr="00000000">
        <w:rPr>
          <w:color w:val="000000"/>
          <w:sz w:val="22"/>
          <w:szCs w:val="22"/>
          <w:rtl w:val="0"/>
        </w:rPr>
        <w:t xml:space="preserve"> entre os dias </w:t>
      </w:r>
      <w:r w:rsidDel="00000000" w:rsidR="00000000" w:rsidRPr="00000000">
        <w:rPr>
          <w:b w:val="1"/>
          <w:bCs w:val="1"/>
          <w:color w:val="000000"/>
          <w:sz w:val="22"/>
          <w:szCs w:val="22"/>
          <w:rtl w:val="0"/>
        </w:rPr>
        <w:t xml:space="preserve">11 e 12 de setembro de 2026</w:t>
      </w:r>
      <w:r w:rsidDel="00000000" w:rsidR="00000000" w:rsidRPr="00000000">
        <w:rPr>
          <w:color w:val="000000"/>
          <w:sz w:val="22"/>
          <w:szCs w:val="22"/>
          <w:rtl w:val="0"/>
        </w:rPr>
        <w:t xml:space="preserve">,</w:t>
      </w:r>
      <w:r w:rsidDel="00000000" w:rsidR="00000000" w:rsidRPr="00000000">
        <w:rPr>
          <w:b w:val="1"/>
          <w:bCs w:val="1"/>
          <w:color w:val="000000"/>
          <w:sz w:val="22"/>
          <w:szCs w:val="22"/>
          <w:rtl w:val="0"/>
        </w:rPr>
        <w:t xml:space="preserve"> </w:t>
      </w:r>
      <w:r w:rsidDel="00000000" w:rsidR="00000000" w:rsidRPr="00000000">
        <w:rPr>
          <w:color w:val="000000"/>
          <w:sz w:val="22"/>
          <w:szCs w:val="22"/>
          <w:rtl w:val="0"/>
        </w:rPr>
        <w:t xml:space="preserve">e para os cursos de</w:t>
      </w:r>
      <w:r w:rsidDel="00000000" w:rsidR="00000000" w:rsidRPr="00000000">
        <w:rPr>
          <w:b w:val="1"/>
          <w:bCs w:val="1"/>
          <w:color w:val="000000"/>
          <w:sz w:val="22"/>
          <w:szCs w:val="22"/>
          <w:rtl w:val="0"/>
        </w:rPr>
        <w:t xml:space="preserve"> Arquitetura e Urbanismo </w:t>
      </w:r>
      <w:r w:rsidDel="00000000" w:rsidR="00000000" w:rsidRPr="00000000">
        <w:rPr>
          <w:color w:val="000000"/>
          <w:sz w:val="22"/>
          <w:szCs w:val="22"/>
          <w:rtl w:val="0"/>
        </w:rPr>
        <w:t xml:space="preserve">e</w:t>
      </w:r>
      <w:r w:rsidDel="00000000" w:rsidR="00000000" w:rsidRPr="00000000">
        <w:rPr>
          <w:b w:val="1"/>
          <w:bCs w:val="1"/>
          <w:color w:val="000000"/>
          <w:sz w:val="22"/>
          <w:szCs w:val="22"/>
          <w:rtl w:val="0"/>
        </w:rPr>
        <w:t xml:space="preserve"> Análise e Desenvolvimento de Sistemas </w:t>
      </w:r>
      <w:r w:rsidDel="00000000" w:rsidR="00000000" w:rsidRPr="00000000">
        <w:rPr>
          <w:color w:val="000000"/>
          <w:sz w:val="22"/>
          <w:szCs w:val="22"/>
          <w:rtl w:val="0"/>
        </w:rPr>
        <w:t xml:space="preserve">entre os dias</w:t>
      </w:r>
      <w:r w:rsidDel="00000000" w:rsidR="00000000" w:rsidRPr="00000000">
        <w:rPr>
          <w:b w:val="1"/>
          <w:bCs w:val="1"/>
          <w:color w:val="000000"/>
          <w:sz w:val="22"/>
          <w:szCs w:val="22"/>
          <w:rtl w:val="0"/>
        </w:rPr>
        <w:t xml:space="preserve"> 28 de setembro e 02 de outubro de 2026</w:t>
      </w:r>
      <w:r w:rsidDel="00000000" w:rsidR="00000000" w:rsidRPr="00000000">
        <w:rPr>
          <w:color w:val="000000"/>
          <w:sz w:val="22"/>
          <w:szCs w:val="22"/>
          <w:rtl w:val="0"/>
        </w:rPr>
        <w:t xml:space="preserve">.</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76" w:lineRule="auto"/>
        <w:ind w:left="708" w:firstLine="0"/>
        <w:jc w:val="both"/>
        <w:rPr>
          <w:color w:val="000000"/>
          <w:sz w:val="22"/>
          <w:szCs w:val="22"/>
        </w:rPr>
      </w:pPr>
      <w:r w:rsidDel="00000000" w:rsidR="00000000" w:rsidRPr="00000000">
        <w:rPr>
          <w:color w:val="000000"/>
          <w:sz w:val="22"/>
          <w:szCs w:val="22"/>
          <w:rtl w:val="0"/>
        </w:rPr>
        <w:t xml:space="preserve">2.1.2 - Todos os estudantes receberão um e-mail e serão comunicados pelo coordenador e representante de sala, contendo informações sobre o horário da realização das provas.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76" w:lineRule="auto"/>
        <w:ind w:left="708" w:firstLine="0"/>
        <w:jc w:val="both"/>
        <w:rPr>
          <w:color w:val="000000"/>
          <w:sz w:val="22"/>
          <w:szCs w:val="22"/>
        </w:rPr>
      </w:pPr>
      <w:r w:rsidDel="00000000" w:rsidR="00000000" w:rsidRPr="00000000">
        <w:rPr>
          <w:color w:val="000000"/>
          <w:sz w:val="22"/>
          <w:szCs w:val="22"/>
          <w:rtl w:val="0"/>
        </w:rPr>
        <w:t xml:space="preserve">2.1.3 - Os estudantes dos cursos presenciais realizarão </w:t>
      </w:r>
      <w:r w:rsidDel="00000000" w:rsidR="00000000" w:rsidRPr="00000000">
        <w:rPr>
          <w:b w:val="1"/>
          <w:bCs w:val="1"/>
          <w:color w:val="000000"/>
          <w:sz w:val="22"/>
          <w:szCs w:val="22"/>
          <w:u w:val="single"/>
          <w:rtl w:val="0"/>
        </w:rPr>
        <w:t xml:space="preserve">a prova exclusivamente em máquinas da escola, ou seja em laboratórios</w:t>
      </w:r>
      <w:r w:rsidDel="00000000" w:rsidR="00000000" w:rsidRPr="00000000">
        <w:rPr>
          <w:color w:val="000000"/>
          <w:sz w:val="22"/>
          <w:szCs w:val="22"/>
          <w:rtl w:val="0"/>
        </w:rPr>
        <w:t xml:space="preserve">.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76" w:lineRule="auto"/>
        <w:ind w:left="708" w:firstLine="0"/>
        <w:jc w:val="both"/>
        <w:rPr>
          <w:color w:val="000000"/>
          <w:sz w:val="22"/>
          <w:szCs w:val="22"/>
        </w:rPr>
      </w:pPr>
      <w:r w:rsidDel="00000000" w:rsidR="00000000" w:rsidRPr="00000000">
        <w:rPr>
          <w:color w:val="000000"/>
          <w:sz w:val="22"/>
          <w:szCs w:val="22"/>
          <w:rtl w:val="0"/>
        </w:rPr>
        <w:t xml:space="preserve">2.1.4 - A prova estará disponível na Plataforma BA Digital (</w:t>
      </w:r>
      <w:r w:rsidDel="00000000" w:rsidR="00000000" w:rsidRPr="00000000">
        <w:rPr>
          <w:b w:val="1"/>
          <w:bCs w:val="1"/>
          <w:color w:val="000000"/>
          <w:sz w:val="22"/>
          <w:szCs w:val="22"/>
          <w:rtl w:val="0"/>
        </w:rPr>
        <w:t xml:space="preserve">plataforma moodle</w:t>
      </w:r>
      <w:r w:rsidDel="00000000" w:rsidR="00000000" w:rsidRPr="00000000">
        <w:rPr>
          <w:color w:val="000000"/>
          <w:sz w:val="22"/>
          <w:szCs w:val="22"/>
          <w:rtl w:val="0"/>
        </w:rPr>
        <w:t xml:space="preserve">), em </w:t>
      </w:r>
      <w:hyperlink r:id="rId7">
        <w:r w:rsidDel="00000000" w:rsidR="00000000" w:rsidRPr="00000000">
          <w:rPr>
            <w:color w:val="0000ff"/>
            <w:sz w:val="22"/>
            <w:szCs w:val="22"/>
            <w:u w:val="single"/>
            <w:rtl w:val="0"/>
          </w:rPr>
          <w:t xml:space="preserve">www.ead.belasartes.br</w:t>
        </w:r>
      </w:hyperlink>
      <w:r w:rsidDel="00000000" w:rsidR="00000000" w:rsidRPr="00000000">
        <w:rPr>
          <w:color w:val="000000"/>
          <w:sz w:val="22"/>
          <w:szCs w:val="22"/>
          <w:rtl w:val="0"/>
        </w:rPr>
        <w:t xml:space="preserve">.</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76" w:lineRule="auto"/>
        <w:ind w:left="708" w:firstLine="0"/>
        <w:jc w:val="both"/>
        <w:rPr>
          <w:color w:val="000000"/>
          <w:sz w:val="22"/>
          <w:szCs w:val="22"/>
        </w:rPr>
      </w:pPr>
      <w:r w:rsidDel="00000000" w:rsidR="00000000" w:rsidRPr="00000000">
        <w:rPr>
          <w:rtl w:val="0"/>
        </w:rPr>
      </w:r>
    </w:p>
    <w:p w:rsidR="00000000" w:rsidDel="00000000" w:rsidP="00000000" w:rsidRDefault="00000000" w:rsidRPr="00000000" w14:paraId="0000001B">
      <w:pPr>
        <w:numPr>
          <w:ilvl w:val="1"/>
          <w:numId w:val="4"/>
        </w:numPr>
        <w:pBdr>
          <w:top w:space="0" w:sz="0" w:val="nil"/>
          <w:left w:space="0" w:sz="0" w:val="nil"/>
          <w:bottom w:space="0" w:sz="0" w:val="nil"/>
          <w:right w:space="0" w:sz="0" w:val="nil"/>
          <w:between w:space="0" w:sz="0" w:val="nil"/>
        </w:pBdr>
        <w:spacing w:after="0" w:line="276" w:lineRule="auto"/>
        <w:ind w:left="960" w:hanging="600"/>
        <w:jc w:val="both"/>
        <w:rPr>
          <w:b w:val="1"/>
          <w:bCs w:val="1"/>
          <w:color w:val="000000"/>
          <w:sz w:val="22"/>
          <w:szCs w:val="22"/>
        </w:rPr>
      </w:pPr>
      <w:r w:rsidDel="00000000" w:rsidR="00000000" w:rsidRPr="00000000">
        <w:rPr>
          <w:b w:val="1"/>
          <w:bCs w:val="1"/>
          <w:color w:val="000000"/>
          <w:sz w:val="22"/>
          <w:szCs w:val="22"/>
          <w:rtl w:val="0"/>
        </w:rPr>
        <w:t xml:space="preserve">Composição e notas obtidas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76" w:lineRule="auto"/>
        <w:ind w:left="960" w:firstLine="0"/>
        <w:jc w:val="both"/>
        <w:rPr>
          <w:b w:val="1"/>
          <w:bCs w:val="1"/>
          <w:color w:val="000000"/>
          <w:sz w:val="22"/>
          <w:szCs w:val="22"/>
        </w:rPr>
      </w:pPr>
      <w:r w:rsidDel="00000000" w:rsidR="00000000" w:rsidRPr="00000000">
        <w:rPr>
          <w:rtl w:val="0"/>
        </w:rPr>
      </w:r>
    </w:p>
    <w:p w:rsidR="00000000" w:rsidDel="00000000" w:rsidP="00000000" w:rsidRDefault="00000000" w:rsidRPr="00000000" w14:paraId="0000001D">
      <w:pPr>
        <w:numPr>
          <w:ilvl w:val="2"/>
          <w:numId w:val="4"/>
        </w:numPr>
        <w:pBdr>
          <w:top w:space="0" w:sz="0" w:val="nil"/>
          <w:left w:space="0" w:sz="0" w:val="nil"/>
          <w:bottom w:space="0" w:sz="0" w:val="nil"/>
          <w:right w:space="0" w:sz="0" w:val="nil"/>
          <w:between w:space="0" w:sz="0" w:val="nil"/>
        </w:pBdr>
        <w:spacing w:after="0" w:line="276" w:lineRule="auto"/>
        <w:ind w:left="1080" w:hanging="720"/>
        <w:jc w:val="both"/>
        <w:rPr>
          <w:color w:val="000000"/>
          <w:sz w:val="22"/>
          <w:szCs w:val="22"/>
        </w:rPr>
      </w:pPr>
      <w:r w:rsidDel="00000000" w:rsidR="00000000" w:rsidRPr="00000000">
        <w:rPr>
          <w:color w:val="000000"/>
          <w:sz w:val="22"/>
          <w:szCs w:val="22"/>
          <w:rtl w:val="0"/>
        </w:rPr>
        <w:t xml:space="preserve">O Simulado ENADE será composto de 46 (quarenta e seis) questões, sendo 30 (trinta) questões objetivas referentes a Conhecimentos Específicos, 01 (uma) </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76" w:lineRule="auto"/>
        <w:ind w:left="1080" w:firstLine="0"/>
        <w:jc w:val="both"/>
        <w:rPr>
          <w:sz w:val="22"/>
          <w:szCs w:val="22"/>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76" w:lineRule="auto"/>
        <w:ind w:left="1080" w:firstLine="0"/>
        <w:jc w:val="both"/>
        <w:rPr>
          <w:sz w:val="22"/>
          <w:szCs w:val="22"/>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76" w:lineRule="auto"/>
        <w:ind w:left="1080" w:firstLine="0"/>
        <w:jc w:val="both"/>
        <w:rPr>
          <w:sz w:val="22"/>
          <w:szCs w:val="22"/>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76" w:lineRule="auto"/>
        <w:ind w:left="1080" w:firstLine="0"/>
        <w:jc w:val="both"/>
        <w:rPr>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76" w:lineRule="auto"/>
        <w:ind w:left="1080" w:firstLine="0"/>
        <w:jc w:val="both"/>
        <w:rPr>
          <w:sz w:val="22"/>
          <w:szCs w:val="22"/>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76" w:lineRule="auto"/>
        <w:ind w:left="1080" w:firstLine="0"/>
        <w:jc w:val="both"/>
        <w:rPr>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76" w:lineRule="auto"/>
        <w:ind w:left="1080" w:firstLine="0"/>
        <w:jc w:val="both"/>
        <w:rPr>
          <w:color w:val="000000"/>
          <w:sz w:val="22"/>
          <w:szCs w:val="22"/>
        </w:rPr>
      </w:pPr>
      <w:r w:rsidDel="00000000" w:rsidR="00000000" w:rsidRPr="00000000">
        <w:rPr>
          <w:color w:val="000000"/>
          <w:sz w:val="22"/>
          <w:szCs w:val="22"/>
          <w:rtl w:val="0"/>
        </w:rPr>
        <w:t xml:space="preserve">questão dissertativa de Conhecimento Específico, 15 (quinze) questões objetivas de Formação Geral.</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As notas obtidas serão transformadas e ponderadas em uma pontuação que varia de zero (0) a dois (2), de acordo com o número de acertos e com o resultado obtido </w:t>
      </w:r>
      <w:r w:rsidDel="00000000" w:rsidR="00000000" w:rsidRPr="00000000">
        <w:rPr>
          <w:color w:val="000000"/>
          <w:sz w:val="22"/>
          <w:szCs w:val="22"/>
          <w:u w:val="single"/>
          <w:rtl w:val="0"/>
        </w:rPr>
        <w:t xml:space="preserve">turma a turma</w:t>
      </w:r>
      <w:r w:rsidDel="00000000" w:rsidR="00000000" w:rsidRPr="00000000">
        <w:rPr>
          <w:color w:val="000000"/>
          <w:sz w:val="22"/>
          <w:szCs w:val="22"/>
          <w:rtl w:val="0"/>
        </w:rPr>
        <w:t xml:space="preserve"> (comparação entre as notas obtidas por todos os estudantes de mesma turma, em conformidade com níveis diferentes de aquisição de conhecimento).</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28">
      <w:pPr>
        <w:numPr>
          <w:ilvl w:val="0"/>
          <w:numId w:val="2"/>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Para os cursos </w:t>
      </w:r>
      <w:r w:rsidDel="00000000" w:rsidR="00000000" w:rsidRPr="00000000">
        <w:rPr>
          <w:b w:val="1"/>
          <w:bCs w:val="1"/>
          <w:color w:val="000000"/>
          <w:sz w:val="22"/>
          <w:szCs w:val="22"/>
          <w:rtl w:val="0"/>
        </w:rPr>
        <w:t xml:space="preserve">relacionados acima</w:t>
      </w:r>
      <w:r w:rsidDel="00000000" w:rsidR="00000000" w:rsidRPr="00000000">
        <w:rPr>
          <w:color w:val="000000"/>
          <w:sz w:val="22"/>
          <w:szCs w:val="22"/>
          <w:rtl w:val="0"/>
        </w:rPr>
        <w:t xml:space="preserve">, a nota obtida no SIMULADO ENADE, corresponde à nota da Prova BA comporá a nota final do </w:t>
      </w:r>
      <w:r w:rsidDel="00000000" w:rsidR="00000000" w:rsidRPr="00000000">
        <w:rPr>
          <w:b w:val="1"/>
          <w:bCs w:val="1"/>
          <w:color w:val="000000"/>
          <w:sz w:val="22"/>
          <w:szCs w:val="22"/>
          <w:rtl w:val="0"/>
        </w:rPr>
        <w:t xml:space="preserve">2º Bimestre</w:t>
      </w:r>
      <w:r w:rsidDel="00000000" w:rsidR="00000000" w:rsidRPr="00000000">
        <w:rPr>
          <w:color w:val="000000"/>
          <w:sz w:val="22"/>
          <w:szCs w:val="22"/>
          <w:rtl w:val="0"/>
        </w:rPr>
        <w:t xml:space="preserve"> e</w:t>
      </w:r>
      <w:r w:rsidDel="00000000" w:rsidR="00000000" w:rsidRPr="00000000">
        <w:rPr>
          <w:b w:val="1"/>
          <w:bCs w:val="1"/>
          <w:color w:val="000000"/>
          <w:sz w:val="22"/>
          <w:szCs w:val="22"/>
          <w:rtl w:val="0"/>
        </w:rPr>
        <w:t xml:space="preserve"> </w:t>
      </w:r>
      <w:r w:rsidDel="00000000" w:rsidR="00000000" w:rsidRPr="00000000">
        <w:rPr>
          <w:color w:val="000000"/>
          <w:sz w:val="22"/>
          <w:szCs w:val="22"/>
          <w:rtl w:val="0"/>
        </w:rPr>
        <w:t xml:space="preserve">poderá ser aproveitada como parte da nota de uma única disciplina em curso, de livre escolha dos estudantes. A escolha deverá ser feita exclusivamente por meio do requerimento</w:t>
      </w:r>
      <w:r w:rsidDel="00000000" w:rsidR="00000000" w:rsidRPr="00000000">
        <w:rPr>
          <w:b w:val="1"/>
          <w:bCs w:val="1"/>
          <w:color w:val="000000"/>
          <w:sz w:val="22"/>
          <w:szCs w:val="22"/>
          <w:rtl w:val="0"/>
        </w:rPr>
        <w:t xml:space="preserve"> Escolha de disciplina para Pontuação Projeto ENADE</w:t>
      </w:r>
      <w:r w:rsidDel="00000000" w:rsidR="00000000" w:rsidRPr="00000000">
        <w:rPr>
          <w:color w:val="000000"/>
          <w:sz w:val="22"/>
          <w:szCs w:val="22"/>
          <w:rtl w:val="0"/>
        </w:rPr>
        <w:t xml:space="preserve">, disponibilizado no Portal Acadêmico, no período de</w:t>
      </w:r>
      <w:r w:rsidDel="00000000" w:rsidR="00000000" w:rsidRPr="00000000">
        <w:rPr>
          <w:b w:val="1"/>
          <w:bCs w:val="1"/>
          <w:color w:val="000000"/>
          <w:sz w:val="22"/>
          <w:szCs w:val="22"/>
          <w:rtl w:val="0"/>
        </w:rPr>
        <w:t xml:space="preserve"> 02 a 16 de dezembro de 2026</w:t>
      </w:r>
      <w:r w:rsidDel="00000000" w:rsidR="00000000" w:rsidRPr="00000000">
        <w:rPr>
          <w:color w:val="000000"/>
          <w:sz w:val="22"/>
          <w:szCs w:val="22"/>
          <w:rtl w:val="0"/>
        </w:rPr>
        <w:t xml:space="preserve">. Após a confirmação da disciplina escolhida, não será permitida alteração, tampouco haverá nova oportunidade para solicitação fora do prazo estabelecido.</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2A">
      <w:pPr>
        <w:numPr>
          <w:ilvl w:val="2"/>
          <w:numId w:val="4"/>
        </w:numPr>
        <w:pBdr>
          <w:top w:space="0" w:sz="0" w:val="nil"/>
          <w:left w:space="0" w:sz="0" w:val="nil"/>
          <w:bottom w:space="0" w:sz="0" w:val="nil"/>
          <w:right w:space="0" w:sz="0" w:val="nil"/>
          <w:between w:space="0" w:sz="0" w:val="nil"/>
        </w:pBdr>
        <w:spacing w:after="0" w:line="276" w:lineRule="auto"/>
        <w:ind w:left="1080" w:hanging="720"/>
        <w:jc w:val="both"/>
        <w:rPr>
          <w:color w:val="000000"/>
          <w:sz w:val="22"/>
          <w:szCs w:val="22"/>
        </w:rPr>
      </w:pPr>
      <w:r w:rsidDel="00000000" w:rsidR="00000000" w:rsidRPr="00000000">
        <w:rPr>
          <w:color w:val="000000"/>
          <w:sz w:val="22"/>
          <w:szCs w:val="22"/>
          <w:rtl w:val="0"/>
        </w:rPr>
        <w:t xml:space="preserve">Duração da prova, tempo mínimo de realização e envio definitivo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76" w:lineRule="auto"/>
        <w:ind w:left="1800" w:firstLine="0"/>
        <w:jc w:val="both"/>
        <w:rPr>
          <w:color w:val="000000"/>
          <w:sz w:val="22"/>
          <w:szCs w:val="22"/>
        </w:rPr>
      </w:pPr>
      <w:r w:rsidDel="00000000" w:rsidR="00000000" w:rsidRPr="00000000">
        <w:rPr>
          <w:rtl w:val="0"/>
        </w:rPr>
      </w:r>
    </w:p>
    <w:p w:rsidR="00000000" w:rsidDel="00000000" w:rsidP="00000000" w:rsidRDefault="00000000" w:rsidRPr="00000000" w14:paraId="0000002C">
      <w:pPr>
        <w:numPr>
          <w:ilvl w:val="0"/>
          <w:numId w:val="6"/>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O Simulado ENADE terá duração total de </w:t>
      </w:r>
      <w:r w:rsidDel="00000000" w:rsidR="00000000" w:rsidRPr="00000000">
        <w:rPr>
          <w:b w:val="1"/>
          <w:bCs w:val="1"/>
          <w:color w:val="000000"/>
          <w:sz w:val="22"/>
          <w:szCs w:val="22"/>
          <w:rtl w:val="0"/>
        </w:rPr>
        <w:t xml:space="preserve">3 (três) horas</w:t>
      </w:r>
      <w:r w:rsidDel="00000000" w:rsidR="00000000" w:rsidRPr="00000000">
        <w:rPr>
          <w:color w:val="000000"/>
          <w:sz w:val="22"/>
          <w:szCs w:val="22"/>
          <w:rtl w:val="0"/>
        </w:rPr>
        <w:t xml:space="preserve">, contadas a partir do registro de início da tentativa do estudante na </w:t>
      </w:r>
      <w:r w:rsidDel="00000000" w:rsidR="00000000" w:rsidRPr="00000000">
        <w:rPr>
          <w:b w:val="1"/>
          <w:bCs w:val="1"/>
          <w:color w:val="000000"/>
          <w:sz w:val="22"/>
          <w:szCs w:val="22"/>
          <w:rtl w:val="0"/>
        </w:rPr>
        <w:t xml:space="preserve">Plataforma BA Digital (Moodle)</w:t>
      </w:r>
      <w:r w:rsidDel="00000000" w:rsidR="00000000" w:rsidRPr="00000000">
        <w:rPr>
          <w:color w:val="000000"/>
          <w:sz w:val="22"/>
          <w:szCs w:val="22"/>
          <w:rtl w:val="0"/>
        </w:rPr>
        <w:t xml:space="preserve">, conforme o horário registrado pelo sistema, devendo ser realizado presencialmente nas dependências do Centro Universitário Belas Artes de São Paulo, conforme previsto no item 2.1.</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2E">
      <w:pPr>
        <w:numPr>
          <w:ilvl w:val="0"/>
          <w:numId w:val="6"/>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Para que o estudante tenha direito à pontuação integral obtida na avaliação, deverá transcorrer um </w:t>
      </w:r>
      <w:r w:rsidDel="00000000" w:rsidR="00000000" w:rsidRPr="00000000">
        <w:rPr>
          <w:b w:val="1"/>
          <w:bCs w:val="1"/>
          <w:color w:val="000000"/>
          <w:sz w:val="22"/>
          <w:szCs w:val="22"/>
          <w:rtl w:val="0"/>
        </w:rPr>
        <w:t xml:space="preserve">tempo mínimo de 2 (duas) horas e 30 (trinta) minutos entre o início da tentativa e o envio definitivo da prova na Plataforma BA Digital (Moodle)</w:t>
      </w:r>
      <w:r w:rsidDel="00000000" w:rsidR="00000000" w:rsidRPr="00000000">
        <w:rPr>
          <w:color w:val="000000"/>
          <w:sz w:val="22"/>
          <w:szCs w:val="22"/>
          <w:rtl w:val="0"/>
        </w:rPr>
        <w:t xml:space="preserve">.</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30">
      <w:pPr>
        <w:numPr>
          <w:ilvl w:val="0"/>
          <w:numId w:val="6"/>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Para fins deste Regulamento, o tempo mínimo será aferido pelo registro eletrônico da Plataforma BA Digital (Moodle), considerando o intervalo compreendido entre o início da tentativa e o envio definitivo das respostas.</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32">
      <w:pPr>
        <w:numPr>
          <w:ilvl w:val="0"/>
          <w:numId w:val="6"/>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O tempo mínimo de realização da prova </w:t>
      </w:r>
      <w:r w:rsidDel="00000000" w:rsidR="00000000" w:rsidRPr="00000000">
        <w:rPr>
          <w:b w:val="1"/>
          <w:bCs w:val="1"/>
          <w:color w:val="000000"/>
          <w:sz w:val="22"/>
          <w:szCs w:val="22"/>
          <w:rtl w:val="0"/>
        </w:rPr>
        <w:t xml:space="preserve">não se confunde com o tempo de permanência física do estudante no laboratório ou no local de aplicação</w:t>
      </w:r>
      <w:r w:rsidDel="00000000" w:rsidR="00000000" w:rsidRPr="00000000">
        <w:rPr>
          <w:color w:val="000000"/>
          <w:sz w:val="22"/>
          <w:szCs w:val="22"/>
          <w:rtl w:val="0"/>
        </w:rPr>
        <w:t xml:space="preserve">. Assim, a permanência do estudante no ambiente de prova após o envio definitivo das respostas </w:t>
      </w:r>
      <w:r w:rsidDel="00000000" w:rsidR="00000000" w:rsidRPr="00000000">
        <w:rPr>
          <w:b w:val="1"/>
          <w:bCs w:val="1"/>
          <w:color w:val="000000"/>
          <w:sz w:val="22"/>
          <w:szCs w:val="22"/>
          <w:rtl w:val="0"/>
        </w:rPr>
        <w:t xml:space="preserve">não será computada para o cumprimento do tempo mínimo estabelecido no inciso II</w:t>
      </w:r>
      <w:r w:rsidDel="00000000" w:rsidR="00000000" w:rsidRPr="00000000">
        <w:rPr>
          <w:color w:val="000000"/>
          <w:sz w:val="22"/>
          <w:szCs w:val="22"/>
          <w:rtl w:val="0"/>
        </w:rPr>
        <w:t xml:space="preserve">.</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34">
      <w:pPr>
        <w:numPr>
          <w:ilvl w:val="0"/>
          <w:numId w:val="6"/>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Considera-se </w:t>
      </w:r>
      <w:r w:rsidDel="00000000" w:rsidR="00000000" w:rsidRPr="00000000">
        <w:rPr>
          <w:b w:val="1"/>
          <w:bCs w:val="1"/>
          <w:color w:val="000000"/>
          <w:sz w:val="22"/>
          <w:szCs w:val="22"/>
          <w:rtl w:val="0"/>
        </w:rPr>
        <w:t xml:space="preserve">envio definitivo da prova</w:t>
      </w:r>
      <w:r w:rsidDel="00000000" w:rsidR="00000000" w:rsidRPr="00000000">
        <w:rPr>
          <w:color w:val="000000"/>
          <w:sz w:val="22"/>
          <w:szCs w:val="22"/>
          <w:rtl w:val="0"/>
        </w:rPr>
        <w:t xml:space="preserve"> a confirmação, pelo estudante, do comando “Enviar tudo e terminar”, “Finalizar tentativa” ou comando equivalente disponibilizado pela plataforma, após o qual as respostas são definitivamente submetidas para correção.</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O estudante que realizar o envio definitivo antes de completadas 2 (duas) horas e 30 (trinta) minutos terá </w:t>
      </w:r>
      <w:r w:rsidDel="00000000" w:rsidR="00000000" w:rsidRPr="00000000">
        <w:rPr>
          <w:b w:val="1"/>
          <w:bCs w:val="1"/>
          <w:color w:val="000000"/>
          <w:sz w:val="22"/>
          <w:szCs w:val="22"/>
          <w:rtl w:val="0"/>
        </w:rPr>
        <w:t xml:space="preserve">a pontuação obtida será reduzida em 50% (cinquenta por cento)</w:t>
      </w:r>
      <w:r w:rsidDel="00000000" w:rsidR="00000000" w:rsidRPr="00000000">
        <w:rPr>
          <w:color w:val="000000"/>
          <w:sz w:val="22"/>
          <w:szCs w:val="22"/>
          <w:rtl w:val="0"/>
        </w:rPr>
        <w:t xml:space="preserve">, independentemente do número de acertos obtidos.</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40">
      <w:pPr>
        <w:numPr>
          <w:ilvl w:val="0"/>
          <w:numId w:val="6"/>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Antes de realizar o envio definitivo, o estudante deverá verificar o tempo decorrido indicado pela plataforma. Em caso de dúvida sobre os procedimentos de aplicação, deverá consultar o docente ou fiscal </w:t>
      </w:r>
      <w:r w:rsidDel="00000000" w:rsidR="00000000" w:rsidRPr="00000000">
        <w:rPr>
          <w:b w:val="1"/>
          <w:bCs w:val="1"/>
          <w:color w:val="000000"/>
          <w:sz w:val="22"/>
          <w:szCs w:val="22"/>
          <w:rtl w:val="0"/>
        </w:rPr>
        <w:t xml:space="preserve">antes de confirmar o envio definitivo da prova</w:t>
      </w:r>
      <w:r w:rsidDel="00000000" w:rsidR="00000000" w:rsidRPr="00000000">
        <w:rPr>
          <w:color w:val="000000"/>
          <w:sz w:val="22"/>
          <w:szCs w:val="22"/>
          <w:rtl w:val="0"/>
        </w:rPr>
        <w:t xml:space="preserve">.</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42">
      <w:pPr>
        <w:numPr>
          <w:ilvl w:val="0"/>
          <w:numId w:val="6"/>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Eventuais ocorrências técnicas, falhas de sistema ou situações relacionadas à acessibilidade que possam ter interferido no registro do tempo ou no envio da prova deverão ser comunicadas imediatamente ao docente, fiscal ou profissional responsável pela aplicação e formalmente registradas para análise da Comissão ENADE.</w:t>
      </w:r>
    </w:p>
    <w:p w:rsidR="00000000" w:rsidDel="00000000" w:rsidP="00000000" w:rsidRDefault="00000000" w:rsidRPr="00000000" w14:paraId="00000043">
      <w:pPr>
        <w:rPr>
          <w:color w:val="000000"/>
          <w:sz w:val="22"/>
          <w:szCs w:val="22"/>
        </w:rPr>
      </w:pPr>
      <w:r w:rsidDel="00000000" w:rsidR="00000000" w:rsidRPr="00000000">
        <w:rPr>
          <w:rtl w:val="0"/>
        </w:rPr>
      </w:r>
    </w:p>
    <w:p w:rsidR="00000000" w:rsidDel="00000000" w:rsidP="00000000" w:rsidRDefault="00000000" w:rsidRPr="00000000" w14:paraId="00000044">
      <w:pPr>
        <w:numPr>
          <w:ilvl w:val="2"/>
          <w:numId w:val="4"/>
        </w:numPr>
        <w:pBdr>
          <w:top w:space="0" w:sz="0" w:val="nil"/>
          <w:left w:space="0" w:sz="0" w:val="nil"/>
          <w:bottom w:space="0" w:sz="0" w:val="nil"/>
          <w:right w:space="0" w:sz="0" w:val="nil"/>
          <w:between w:space="0" w:sz="0" w:val="nil"/>
        </w:pBdr>
        <w:spacing w:after="0" w:line="276" w:lineRule="auto"/>
        <w:ind w:left="1080" w:hanging="720"/>
        <w:jc w:val="both"/>
        <w:rPr>
          <w:color w:val="000000"/>
          <w:sz w:val="22"/>
          <w:szCs w:val="22"/>
        </w:rPr>
      </w:pPr>
      <w:r w:rsidDel="00000000" w:rsidR="00000000" w:rsidRPr="00000000">
        <w:rPr>
          <w:color w:val="000000"/>
          <w:sz w:val="22"/>
          <w:szCs w:val="22"/>
          <w:rtl w:val="0"/>
        </w:rPr>
        <w:t xml:space="preserve">Obrigações do Estudante</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76" w:lineRule="auto"/>
        <w:ind w:left="1800" w:firstLine="0"/>
        <w:jc w:val="both"/>
        <w:rPr>
          <w:color w:val="000000"/>
          <w:sz w:val="22"/>
          <w:szCs w:val="22"/>
        </w:rPr>
      </w:pPr>
      <w:r w:rsidDel="00000000" w:rsidR="00000000" w:rsidRPr="00000000">
        <w:rPr>
          <w:rtl w:val="0"/>
        </w:rPr>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Guardar, antes de entrar na sala de prova, em bolsa a ser colocada na frente do laboratório, o telefone celular e quaisquer outros equipamentos eletrônicos desligados, além de outros pertences não permitidos, citados no item 2.2.3 - III.</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76" w:lineRule="auto"/>
        <w:ind w:left="360" w:firstLine="0"/>
        <w:jc w:val="both"/>
        <w:rPr>
          <w:color w:val="000000"/>
          <w:sz w:val="22"/>
          <w:szCs w:val="22"/>
        </w:rPr>
      </w:pPr>
      <w:r w:rsidDel="00000000" w:rsidR="00000000" w:rsidRPr="00000000">
        <w:rPr>
          <w:rtl w:val="0"/>
        </w:rPr>
      </w:r>
    </w:p>
    <w:p w:rsidR="00000000" w:rsidDel="00000000" w:rsidP="00000000" w:rsidRDefault="00000000" w:rsidRPr="00000000" w14:paraId="00000048">
      <w:pPr>
        <w:numPr>
          <w:ilvl w:val="0"/>
          <w:numId w:val="5"/>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Manter os aparelhos eletrônicos, como celular, tablet, pulseiras e relógios inteligentes, com todos os aplicativos, funções e sistemas desativados e desligados, incluindo alarmes, desde o ingresso na sala de prova até a saída definitiva do local de prova.</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4A">
      <w:pPr>
        <w:numPr>
          <w:ilvl w:val="0"/>
          <w:numId w:val="5"/>
        </w:numPr>
        <w:pBdr>
          <w:top w:space="0" w:sz="0" w:val="nil"/>
          <w:left w:space="0" w:sz="0" w:val="nil"/>
          <w:bottom w:space="0" w:sz="0" w:val="nil"/>
          <w:right w:space="0" w:sz="0" w:val="nil"/>
          <w:between w:space="0" w:sz="0" w:val="nil"/>
        </w:pBdr>
        <w:spacing w:after="0" w:line="276" w:lineRule="auto"/>
        <w:ind w:left="360" w:hanging="360"/>
        <w:jc w:val="both"/>
        <w:rPr>
          <w:color w:val="000000"/>
          <w:sz w:val="22"/>
          <w:szCs w:val="22"/>
        </w:rPr>
      </w:pPr>
      <w:r w:rsidDel="00000000" w:rsidR="00000000" w:rsidRPr="00000000">
        <w:rPr>
          <w:color w:val="000000"/>
          <w:sz w:val="22"/>
          <w:szCs w:val="22"/>
          <w:rtl w:val="0"/>
        </w:rPr>
        <w:t xml:space="preserve">Não portar, ao ingressar na sala de prova, bulas, óculos escuros e artigos de chapelaria, como boné, chapéu, viseira, gorro ou similares, caneta de material não transparente, régua, corretivo, livro, manuais, impressos, anotações, protetor auricular, relógio de qualquer tipo e quaisquer dispositivos eletrônicos, como garrafa/copo digital, cigarro eletrônico, telefone celular, smartphone, tablet, wearable tech, máquina calculadora, agenda eletrônica e/ou similares, Ipod®, gravador, pen drive, mp3 e/ou similar, alarme, chave com alarme ou com qualquer outro componente eletrônico, fone de ouvido e/ou qualquer transmissor, gravador e/ou receptor de dados, imagens, vídeos e mensagens, assim como quaisquer outros materiais estranhos à realização da prova.</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4C">
      <w:pPr>
        <w:numPr>
          <w:ilvl w:val="0"/>
          <w:numId w:val="5"/>
        </w:numPr>
        <w:pBdr>
          <w:top w:space="0" w:sz="0" w:val="nil"/>
          <w:left w:space="0" w:sz="0" w:val="nil"/>
          <w:bottom w:space="0" w:sz="0" w:val="nil"/>
          <w:right w:space="0" w:sz="0" w:val="nil"/>
          <w:between w:space="0" w:sz="0" w:val="nil"/>
        </w:pBdr>
        <w:spacing w:after="0" w:line="276" w:lineRule="auto"/>
        <w:ind w:left="360" w:hanging="360"/>
        <w:jc w:val="both"/>
        <w:rPr>
          <w:sz w:val="22"/>
          <w:szCs w:val="22"/>
        </w:rPr>
      </w:pPr>
      <w:r w:rsidDel="00000000" w:rsidR="00000000" w:rsidRPr="00000000">
        <w:rPr>
          <w:sz w:val="22"/>
          <w:szCs w:val="22"/>
          <w:rtl w:val="0"/>
        </w:rPr>
        <w:t xml:space="preserve">Os estudantes devem aguardar a presença de um docente ou fiscal de prova para o início da realização do Simulado ENADE.</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76" w:lineRule="auto"/>
        <w:ind w:left="360" w:firstLine="0"/>
        <w:jc w:val="both"/>
        <w:rPr>
          <w:sz w:val="22"/>
          <w:szCs w:val="22"/>
        </w:rPr>
      </w:pPr>
      <w:r w:rsidDel="00000000" w:rsidR="00000000" w:rsidRPr="00000000">
        <w:rPr>
          <w:rtl w:val="0"/>
        </w:rPr>
      </w:r>
    </w:p>
    <w:p w:rsidR="00000000" w:rsidDel="00000000" w:rsidP="00000000" w:rsidRDefault="00000000" w:rsidRPr="00000000" w14:paraId="0000004E">
      <w:pPr>
        <w:numPr>
          <w:ilvl w:val="2"/>
          <w:numId w:val="4"/>
        </w:numPr>
        <w:pBdr>
          <w:top w:space="0" w:sz="0" w:val="nil"/>
          <w:left w:space="0" w:sz="0" w:val="nil"/>
          <w:bottom w:space="0" w:sz="0" w:val="nil"/>
          <w:right w:space="0" w:sz="0" w:val="nil"/>
          <w:between w:space="0" w:sz="0" w:val="nil"/>
        </w:pBdr>
        <w:spacing w:after="0" w:line="276" w:lineRule="auto"/>
        <w:ind w:left="1080" w:hanging="720"/>
        <w:jc w:val="both"/>
        <w:rPr>
          <w:sz w:val="22"/>
          <w:szCs w:val="22"/>
        </w:rPr>
      </w:pPr>
      <w:r w:rsidDel="00000000" w:rsidR="00000000" w:rsidRPr="00000000">
        <w:rPr>
          <w:color w:val="000000"/>
          <w:sz w:val="22"/>
          <w:szCs w:val="22"/>
          <w:rtl w:val="0"/>
        </w:rPr>
        <w:t xml:space="preserve">Acessibilidade</w:t>
      </w:r>
      <w:r w:rsidDel="00000000" w:rsidR="00000000" w:rsidRPr="00000000">
        <w:rPr>
          <w:sz w:val="22"/>
          <w:szCs w:val="22"/>
          <w:rtl w:val="0"/>
        </w:rPr>
        <w:t xml:space="preserve">, adaptações e ocorrências de aplicação</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76" w:lineRule="auto"/>
        <w:ind w:left="1080" w:firstLine="0"/>
        <w:jc w:val="both"/>
        <w:rPr>
          <w:b w:val="1"/>
          <w:bCs w:val="1"/>
          <w:sz w:val="22"/>
          <w:szCs w:val="22"/>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76" w:lineRule="auto"/>
        <w:ind w:left="1080" w:firstLine="0"/>
        <w:jc w:val="both"/>
        <w:rPr>
          <w:b w:val="1"/>
          <w:bCs w:val="1"/>
          <w:sz w:val="22"/>
          <w:szCs w:val="22"/>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76" w:lineRule="auto"/>
        <w:ind w:left="1080" w:firstLine="0"/>
        <w:jc w:val="both"/>
        <w:rPr>
          <w:b w:val="1"/>
          <w:bCs w:val="1"/>
          <w:sz w:val="22"/>
          <w:szCs w:val="22"/>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76" w:lineRule="auto"/>
        <w:ind w:left="1080" w:firstLine="0"/>
        <w:jc w:val="both"/>
        <w:rPr>
          <w:b w:val="1"/>
          <w:bCs w:val="1"/>
          <w:sz w:val="22"/>
          <w:szCs w:val="22"/>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76" w:lineRule="auto"/>
        <w:ind w:left="1080" w:firstLine="0"/>
        <w:jc w:val="both"/>
        <w:rPr>
          <w:b w:val="1"/>
          <w:bCs w:val="1"/>
          <w:sz w:val="22"/>
          <w:szCs w:val="22"/>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76" w:lineRule="auto"/>
        <w:ind w:left="1080" w:firstLine="0"/>
        <w:jc w:val="both"/>
        <w:rPr>
          <w:b w:val="1"/>
          <w:bCs w:val="1"/>
          <w:sz w:val="22"/>
          <w:szCs w:val="22"/>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76" w:lineRule="auto"/>
        <w:ind w:left="1080" w:firstLine="0"/>
        <w:jc w:val="both"/>
        <w:rPr>
          <w:b w:val="1"/>
          <w:bCs w:val="1"/>
          <w:sz w:val="22"/>
          <w:szCs w:val="22"/>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76" w:lineRule="auto"/>
        <w:ind w:left="1080" w:firstLine="0"/>
        <w:jc w:val="both"/>
        <w:rPr>
          <w:b w:val="1"/>
          <w:bCs w:val="1"/>
          <w:sz w:val="22"/>
          <w:szCs w:val="22"/>
        </w:rPr>
      </w:pPr>
      <w:r w:rsidDel="00000000" w:rsidR="00000000" w:rsidRPr="00000000">
        <w:rPr>
          <w:rtl w:val="0"/>
        </w:rPr>
      </w:r>
    </w:p>
    <w:p w:rsidR="00000000" w:rsidDel="00000000" w:rsidP="00000000" w:rsidRDefault="00000000" w:rsidRPr="00000000" w14:paraId="00000057">
      <w:pPr>
        <w:numPr>
          <w:ilvl w:val="0"/>
          <w:numId w:val="7"/>
        </w:numPr>
        <w:pBdr>
          <w:top w:space="0" w:sz="0" w:val="nil"/>
          <w:left w:space="0" w:sz="0" w:val="nil"/>
          <w:bottom w:space="0" w:sz="0" w:val="nil"/>
          <w:right w:space="0" w:sz="0" w:val="nil"/>
          <w:between w:space="0" w:sz="0" w:val="nil"/>
        </w:pBdr>
        <w:spacing w:after="0" w:line="276" w:lineRule="auto"/>
        <w:ind w:left="360" w:hanging="360"/>
        <w:jc w:val="both"/>
        <w:rPr>
          <w:sz w:val="22"/>
          <w:szCs w:val="22"/>
        </w:rPr>
      </w:pPr>
      <w:r w:rsidDel="00000000" w:rsidR="00000000" w:rsidRPr="00000000">
        <w:rPr>
          <w:sz w:val="22"/>
          <w:szCs w:val="22"/>
          <w:rtl w:val="0"/>
        </w:rPr>
        <w:t xml:space="preserve">Os estudantes que possuam condições específicas de realização da avaliação ou adaptações formalmente estabelecidas junto ao SAP realizarão o Simulado ENADE de acordo com as condições previamente autorizadas pela Instituição.</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76" w:lineRule="auto"/>
        <w:ind w:left="360" w:firstLine="0"/>
        <w:jc w:val="both"/>
        <w:rPr>
          <w:sz w:val="22"/>
          <w:szCs w:val="22"/>
        </w:rPr>
      </w:pPr>
      <w:r w:rsidDel="00000000" w:rsidR="00000000" w:rsidRPr="00000000">
        <w:rPr>
          <w:rtl w:val="0"/>
        </w:rPr>
      </w:r>
    </w:p>
    <w:p w:rsidR="00000000" w:rsidDel="00000000" w:rsidP="00000000" w:rsidRDefault="00000000" w:rsidRPr="00000000" w14:paraId="00000059">
      <w:pPr>
        <w:numPr>
          <w:ilvl w:val="0"/>
          <w:numId w:val="7"/>
        </w:numPr>
        <w:pBdr>
          <w:top w:space="0" w:sz="0" w:val="nil"/>
          <w:left w:space="0" w:sz="0" w:val="nil"/>
          <w:bottom w:space="0" w:sz="0" w:val="nil"/>
          <w:right w:space="0" w:sz="0" w:val="nil"/>
          <w:between w:space="0" w:sz="0" w:val="nil"/>
        </w:pBdr>
        <w:spacing w:after="0" w:line="276" w:lineRule="auto"/>
        <w:ind w:left="360" w:hanging="360"/>
        <w:jc w:val="both"/>
        <w:rPr>
          <w:sz w:val="22"/>
          <w:szCs w:val="22"/>
        </w:rPr>
      </w:pPr>
      <w:r w:rsidDel="00000000" w:rsidR="00000000" w:rsidRPr="00000000">
        <w:rPr>
          <w:sz w:val="22"/>
          <w:szCs w:val="22"/>
          <w:rtl w:val="0"/>
        </w:rPr>
        <w:t xml:space="preserve">As condições específicas de aplicação deverão ser comunicadas, antes da realização da prova, ao estudante e aos profissionais responsáveis pela aplicação, observados os critérios de confidencialidade das informações pessoais.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76" w:lineRule="auto"/>
        <w:jc w:val="both"/>
        <w:rPr>
          <w:sz w:val="22"/>
          <w:szCs w:val="22"/>
        </w:rPr>
      </w:pPr>
      <w:r w:rsidDel="00000000" w:rsidR="00000000" w:rsidRPr="00000000">
        <w:rPr>
          <w:rtl w:val="0"/>
        </w:rPr>
      </w:r>
    </w:p>
    <w:p w:rsidR="00000000" w:rsidDel="00000000" w:rsidP="00000000" w:rsidRDefault="00000000" w:rsidRPr="00000000" w14:paraId="0000005B">
      <w:pPr>
        <w:numPr>
          <w:ilvl w:val="0"/>
          <w:numId w:val="7"/>
        </w:numPr>
        <w:pBdr>
          <w:top w:space="0" w:sz="0" w:val="nil"/>
          <w:left w:space="0" w:sz="0" w:val="nil"/>
          <w:bottom w:space="0" w:sz="0" w:val="nil"/>
          <w:right w:space="0" w:sz="0" w:val="nil"/>
          <w:between w:space="0" w:sz="0" w:val="nil"/>
        </w:pBdr>
        <w:spacing w:after="0" w:line="276" w:lineRule="auto"/>
        <w:ind w:left="360" w:hanging="360"/>
        <w:jc w:val="both"/>
        <w:rPr>
          <w:sz w:val="22"/>
          <w:szCs w:val="22"/>
        </w:rPr>
      </w:pPr>
      <w:r w:rsidDel="00000000" w:rsidR="00000000" w:rsidRPr="00000000">
        <w:rPr>
          <w:sz w:val="22"/>
          <w:szCs w:val="22"/>
          <w:rtl w:val="0"/>
        </w:rPr>
        <w:t xml:space="preserve">As instruções essenciais relativas à duração da prova, ao tempo mínimo de realização, ao procedimento de envio definitivo, às consequências do envio antecipado e à segunda chamada deverão ser disponibilizadas de forma objetiva, clara e acessível.</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76" w:lineRule="auto"/>
        <w:jc w:val="both"/>
        <w:rPr>
          <w:sz w:val="22"/>
          <w:szCs w:val="22"/>
        </w:rPr>
      </w:pPr>
      <w:r w:rsidDel="00000000" w:rsidR="00000000" w:rsidRPr="00000000">
        <w:rPr>
          <w:rtl w:val="0"/>
        </w:rPr>
      </w:r>
    </w:p>
    <w:p w:rsidR="00000000" w:rsidDel="00000000" w:rsidP="00000000" w:rsidRDefault="00000000" w:rsidRPr="00000000" w14:paraId="0000005D">
      <w:pPr>
        <w:numPr>
          <w:ilvl w:val="0"/>
          <w:numId w:val="7"/>
        </w:numPr>
        <w:pBdr>
          <w:top w:space="0" w:sz="0" w:val="nil"/>
          <w:left w:space="0" w:sz="0" w:val="nil"/>
          <w:bottom w:space="0" w:sz="0" w:val="nil"/>
          <w:right w:space="0" w:sz="0" w:val="nil"/>
          <w:between w:space="0" w:sz="0" w:val="nil"/>
        </w:pBdr>
        <w:spacing w:after="0" w:line="276" w:lineRule="auto"/>
        <w:ind w:left="360" w:hanging="360"/>
        <w:jc w:val="both"/>
        <w:rPr>
          <w:sz w:val="22"/>
          <w:szCs w:val="22"/>
        </w:rPr>
      </w:pPr>
      <w:r w:rsidDel="00000000" w:rsidR="00000000" w:rsidRPr="00000000">
        <w:rPr>
          <w:sz w:val="22"/>
          <w:szCs w:val="22"/>
          <w:rtl w:val="0"/>
        </w:rPr>
        <w:t xml:space="preserve">Em caso de dúvida quanto aos procedimentos de aplicação, o estudante deverá solicitar orientação ao docente, fiscal ou profissional responsável </w:t>
      </w:r>
      <w:r w:rsidDel="00000000" w:rsidR="00000000" w:rsidRPr="00000000">
        <w:rPr>
          <w:b w:val="1"/>
          <w:bCs w:val="1"/>
          <w:sz w:val="22"/>
          <w:szCs w:val="22"/>
          <w:rtl w:val="0"/>
        </w:rPr>
        <w:t xml:space="preserve">antes de executar qualquer procedimento definitivo na plataforma</w:t>
      </w:r>
      <w:r w:rsidDel="00000000" w:rsidR="00000000" w:rsidRPr="00000000">
        <w:rPr>
          <w:sz w:val="22"/>
          <w:szCs w:val="22"/>
          <w:rtl w:val="0"/>
        </w:rPr>
        <w:t xml:space="preserve">, especialmente o envio da prova.</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76" w:lineRule="auto"/>
        <w:jc w:val="both"/>
        <w:rPr>
          <w:sz w:val="22"/>
          <w:szCs w:val="22"/>
        </w:rPr>
      </w:pPr>
      <w:r w:rsidDel="00000000" w:rsidR="00000000" w:rsidRPr="00000000">
        <w:rPr>
          <w:rtl w:val="0"/>
        </w:rPr>
      </w:r>
    </w:p>
    <w:p w:rsidR="00000000" w:rsidDel="00000000" w:rsidP="00000000" w:rsidRDefault="00000000" w:rsidRPr="00000000" w14:paraId="0000005F">
      <w:pPr>
        <w:numPr>
          <w:ilvl w:val="0"/>
          <w:numId w:val="7"/>
        </w:numPr>
        <w:pBdr>
          <w:top w:space="0" w:sz="0" w:val="nil"/>
          <w:left w:space="0" w:sz="0" w:val="nil"/>
          <w:bottom w:space="0" w:sz="0" w:val="nil"/>
          <w:right w:space="0" w:sz="0" w:val="nil"/>
          <w:between w:space="0" w:sz="0" w:val="nil"/>
        </w:pBdr>
        <w:spacing w:after="0" w:line="276" w:lineRule="auto"/>
        <w:ind w:left="360" w:hanging="360"/>
        <w:jc w:val="both"/>
        <w:rPr>
          <w:sz w:val="22"/>
          <w:szCs w:val="22"/>
        </w:rPr>
      </w:pPr>
      <w:r w:rsidDel="00000000" w:rsidR="00000000" w:rsidRPr="00000000">
        <w:rPr>
          <w:sz w:val="22"/>
          <w:szCs w:val="22"/>
          <w:rtl w:val="0"/>
        </w:rPr>
        <w:t xml:space="preserve">Qualquer ocorrência técnica, de acessibilidade ou de aplicação que possa ter interferido na realização da avaliação deverá ser registrada pelo responsável pela aplicação, contendo, sempre que possível, data, horário, laboratório, equipamento utilizado e descrição objetiva da ocorrência.</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76" w:lineRule="auto"/>
        <w:jc w:val="both"/>
        <w:rPr>
          <w:sz w:val="22"/>
          <w:szCs w:val="22"/>
        </w:rPr>
      </w:pPr>
      <w:r w:rsidDel="00000000" w:rsidR="00000000" w:rsidRPr="00000000">
        <w:rPr>
          <w:rtl w:val="0"/>
        </w:rPr>
      </w:r>
    </w:p>
    <w:p w:rsidR="00000000" w:rsidDel="00000000" w:rsidP="00000000" w:rsidRDefault="00000000" w:rsidRPr="00000000" w14:paraId="00000061">
      <w:pPr>
        <w:numPr>
          <w:ilvl w:val="0"/>
          <w:numId w:val="7"/>
        </w:numPr>
        <w:pBdr>
          <w:top w:space="0" w:sz="0" w:val="nil"/>
          <w:left w:space="0" w:sz="0" w:val="nil"/>
          <w:bottom w:space="0" w:sz="0" w:val="nil"/>
          <w:right w:space="0" w:sz="0" w:val="nil"/>
          <w:between w:space="0" w:sz="0" w:val="nil"/>
        </w:pBdr>
        <w:spacing w:after="0" w:line="276" w:lineRule="auto"/>
        <w:ind w:left="360" w:hanging="360"/>
        <w:jc w:val="both"/>
        <w:rPr>
          <w:sz w:val="22"/>
          <w:szCs w:val="22"/>
        </w:rPr>
      </w:pPr>
      <w:r w:rsidDel="00000000" w:rsidR="00000000" w:rsidRPr="00000000">
        <w:rPr>
          <w:sz w:val="22"/>
          <w:szCs w:val="22"/>
          <w:rtl w:val="0"/>
        </w:rPr>
        <w:t xml:space="preserve"> Quando houver ocorrência formalmente registrada que possa ter interferido no cumprimento das regras de aplicação, eventual penalidade relacionada ao tempo ou ao envio da avaliação ficará sujeita à análise da Comissão ENADE antes de sua consolidação definitiva.</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76" w:lineRule="auto"/>
        <w:jc w:val="both"/>
        <w:rPr>
          <w:sz w:val="22"/>
          <w:szCs w:val="22"/>
        </w:rPr>
      </w:pPr>
      <w:r w:rsidDel="00000000" w:rsidR="00000000" w:rsidRPr="00000000">
        <w:rPr>
          <w:rtl w:val="0"/>
        </w:rPr>
      </w:r>
    </w:p>
    <w:p w:rsidR="00000000" w:rsidDel="00000000" w:rsidP="00000000" w:rsidRDefault="00000000" w:rsidRPr="00000000" w14:paraId="00000063">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b w:val="1"/>
          <w:bCs w:val="1"/>
          <w:color w:val="000000"/>
          <w:sz w:val="22"/>
          <w:szCs w:val="22"/>
        </w:rPr>
      </w:pPr>
      <w:r w:rsidDel="00000000" w:rsidR="00000000" w:rsidRPr="00000000">
        <w:rPr>
          <w:b w:val="1"/>
          <w:bCs w:val="1"/>
          <w:color w:val="000000"/>
          <w:sz w:val="22"/>
          <w:szCs w:val="22"/>
          <w:rtl w:val="0"/>
        </w:rPr>
        <w:t xml:space="preserve">Ausência</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Rule="auto"/>
        <w:jc w:val="both"/>
        <w:rPr>
          <w:b w:val="1"/>
          <w:bCs w:val="1"/>
          <w:color w:val="000000"/>
          <w:sz w:val="22"/>
          <w:szCs w:val="22"/>
        </w:rPr>
      </w:pPr>
      <w:r w:rsidDel="00000000" w:rsidR="00000000" w:rsidRPr="00000000">
        <w:rPr>
          <w:color w:val="000000"/>
          <w:sz w:val="22"/>
          <w:szCs w:val="22"/>
          <w:rtl w:val="0"/>
        </w:rPr>
        <w:t xml:space="preserve">A prova acontecerá no dia e horário avisado pelos coordenadores e por e-mail a todos os estudantes, (</w:t>
      </w:r>
      <w:r w:rsidDel="00000000" w:rsidR="00000000" w:rsidRPr="00000000">
        <w:rPr>
          <w:b w:val="1"/>
          <w:bCs w:val="1"/>
          <w:color w:val="000000"/>
          <w:sz w:val="22"/>
          <w:szCs w:val="22"/>
          <w:rtl w:val="0"/>
        </w:rPr>
        <w:t xml:space="preserve">item 2.1.2</w:t>
      </w:r>
      <w:r w:rsidDel="00000000" w:rsidR="00000000" w:rsidRPr="00000000">
        <w:rPr>
          <w:color w:val="000000"/>
          <w:sz w:val="22"/>
          <w:szCs w:val="22"/>
          <w:rtl w:val="0"/>
        </w:rPr>
        <w:t xml:space="preserve">). Os coordenadores de curso deverão ser consultados, em caso de dúvidas. Porém haverá a possibilidade de realizar segunda chamada </w:t>
      </w:r>
      <w:r w:rsidDel="00000000" w:rsidR="00000000" w:rsidRPr="00000000">
        <w:rPr>
          <w:b w:val="1"/>
          <w:bCs w:val="1"/>
          <w:color w:val="000000"/>
          <w:sz w:val="22"/>
          <w:szCs w:val="22"/>
          <w:rtl w:val="0"/>
        </w:rPr>
        <w:t xml:space="preserve">presencialmente</w:t>
      </w:r>
      <w:r w:rsidDel="00000000" w:rsidR="00000000" w:rsidRPr="00000000">
        <w:rPr>
          <w:color w:val="000000"/>
          <w:sz w:val="22"/>
          <w:szCs w:val="22"/>
          <w:rtl w:val="0"/>
        </w:rPr>
        <w:t xml:space="preserve"> em </w:t>
      </w:r>
      <w:r w:rsidDel="00000000" w:rsidR="00000000" w:rsidRPr="00000000">
        <w:rPr>
          <w:b w:val="1"/>
          <w:bCs w:val="1"/>
          <w:color w:val="000000"/>
          <w:sz w:val="22"/>
          <w:szCs w:val="22"/>
          <w:rtl w:val="0"/>
        </w:rPr>
        <w:t xml:space="preserve">03 de outubro de 2026 (das 08:00 às 13:00) para os cursos presenciais</w:t>
      </w:r>
      <w:r w:rsidDel="00000000" w:rsidR="00000000" w:rsidRPr="00000000">
        <w:rPr>
          <w:color w:val="000000"/>
          <w:sz w:val="22"/>
          <w:szCs w:val="22"/>
          <w:rtl w:val="0"/>
        </w:rPr>
        <w:t xml:space="preserve"> e no</w:t>
      </w:r>
      <w:r w:rsidDel="00000000" w:rsidR="00000000" w:rsidRPr="00000000">
        <w:rPr>
          <w:b w:val="1"/>
          <w:bCs w:val="1"/>
          <w:color w:val="000000"/>
          <w:sz w:val="22"/>
          <w:szCs w:val="22"/>
          <w:rtl w:val="0"/>
        </w:rPr>
        <w:t xml:space="preserve"> dia 24 </w:t>
      </w:r>
      <w:r w:rsidDel="00000000" w:rsidR="00000000" w:rsidRPr="00000000">
        <w:rPr>
          <w:b w:val="1"/>
          <w:bCs w:val="1"/>
          <w:sz w:val="22"/>
          <w:szCs w:val="22"/>
          <w:rtl w:val="0"/>
        </w:rPr>
        <w:t xml:space="preserve">de setembro (das 19:00 às</w:t>
      </w:r>
      <w:r w:rsidDel="00000000" w:rsidR="00000000" w:rsidRPr="00000000">
        <w:rPr>
          <w:b w:val="1"/>
          <w:bCs w:val="1"/>
          <w:color w:val="000000"/>
          <w:sz w:val="22"/>
          <w:szCs w:val="22"/>
          <w:rtl w:val="0"/>
        </w:rPr>
        <w:t xml:space="preserve"> 22:45) e 2</w:t>
      </w:r>
      <w:r w:rsidDel="00000000" w:rsidR="00000000" w:rsidRPr="00000000">
        <w:rPr>
          <w:b w:val="1"/>
          <w:bCs w:val="1"/>
          <w:sz w:val="22"/>
          <w:szCs w:val="22"/>
          <w:rtl w:val="0"/>
        </w:rPr>
        <w:t xml:space="preserve">5 de setembro (das 09: às 12:45), para os cursos de Licenciatura em História e Pedagogia</w:t>
      </w:r>
      <w:r w:rsidDel="00000000" w:rsidR="00000000" w:rsidRPr="00000000">
        <w:rPr>
          <w:b w:val="1"/>
          <w:bCs w:val="1"/>
          <w:color w:val="000000"/>
          <w:sz w:val="22"/>
          <w:szCs w:val="22"/>
          <w:rtl w:val="0"/>
        </w:rPr>
        <w:t xml:space="preserve">.</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76" w:lineRule="auto"/>
        <w:jc w:val="both"/>
        <w:rPr>
          <w:color w:val="000000"/>
          <w:sz w:val="22"/>
          <w:szCs w:val="22"/>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76" w:lineRule="auto"/>
        <w:jc w:val="right"/>
        <w:rPr>
          <w:color w:val="000000"/>
          <w:sz w:val="22"/>
          <w:szCs w:val="22"/>
        </w:rPr>
      </w:pPr>
      <w:r w:rsidDel="00000000" w:rsidR="00000000" w:rsidRPr="00000000">
        <w:rPr>
          <w:color w:val="000000"/>
          <w:sz w:val="22"/>
          <w:szCs w:val="22"/>
          <w:rtl w:val="0"/>
        </w:rPr>
        <w:t xml:space="preserve">São Paulo, </w:t>
      </w:r>
      <w:r w:rsidDel="00000000" w:rsidR="00000000" w:rsidRPr="00000000">
        <w:rPr>
          <w:sz w:val="22"/>
          <w:szCs w:val="22"/>
          <w:rtl w:val="0"/>
        </w:rPr>
        <w:t xml:space="preserve">15</w:t>
      </w:r>
      <w:r w:rsidDel="00000000" w:rsidR="00000000" w:rsidRPr="00000000">
        <w:rPr>
          <w:color w:val="000000"/>
          <w:sz w:val="22"/>
          <w:szCs w:val="22"/>
          <w:rtl w:val="0"/>
        </w:rPr>
        <w:t xml:space="preserve"> de setembro de 2026.</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76" w:lineRule="auto"/>
        <w:jc w:val="right"/>
        <w:rPr>
          <w:color w:val="000000"/>
          <w:sz w:val="22"/>
          <w:szCs w:val="22"/>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76" w:lineRule="auto"/>
        <w:jc w:val="right"/>
        <w:rPr>
          <w:color w:val="000000"/>
          <w:sz w:val="22"/>
          <w:szCs w:val="22"/>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76" w:lineRule="auto"/>
        <w:jc w:val="center"/>
        <w:rPr>
          <w:b w:val="1"/>
          <w:bCs w:val="1"/>
          <w:color w:val="000000"/>
          <w:sz w:val="20"/>
          <w:szCs w:val="20"/>
        </w:rPr>
      </w:pPr>
      <w:r w:rsidDel="00000000" w:rsidR="00000000" w:rsidRPr="00000000">
        <w:rPr>
          <w:b w:val="1"/>
          <w:bCs w:val="1"/>
          <w:color w:val="000000"/>
          <w:sz w:val="20"/>
          <w:szCs w:val="20"/>
          <w:rtl w:val="0"/>
        </w:rPr>
        <w:t xml:space="preserve">Profa. Dra. Josiane Maria de Freitas Tonelotto</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color w:val="000000"/>
          <w:sz w:val="20"/>
          <w:szCs w:val="20"/>
          <w:rtl w:val="0"/>
        </w:rPr>
        <w:t xml:space="preserve">Superintendente Acadêmica</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76" w:lineRule="auto"/>
        <w:jc w:val="center"/>
        <w:rPr>
          <w:b w:val="1"/>
          <w:bCs w:val="1"/>
          <w:color w:val="000000"/>
          <w:sz w:val="20"/>
          <w:szCs w:val="20"/>
        </w:rPr>
      </w:pPr>
      <w:r w:rsidDel="00000000" w:rsidR="00000000" w:rsidRPr="00000000">
        <w:rPr>
          <w:b w:val="1"/>
          <w:bCs w:val="1"/>
          <w:color w:val="000000"/>
          <w:sz w:val="20"/>
          <w:szCs w:val="20"/>
          <w:rtl w:val="0"/>
        </w:rPr>
        <w:t xml:space="preserve">Prof. Dr. Marcelo de Andrade Roméro</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color w:val="000000"/>
          <w:sz w:val="20"/>
          <w:szCs w:val="20"/>
          <w:rtl w:val="0"/>
        </w:rPr>
        <w:t xml:space="preserve">          Pró-Reitor de Pesquisa, Pós-Graduação e Extensão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76" w:lineRule="auto"/>
        <w:jc w:val="center"/>
        <w:rPr>
          <w:b w:val="1"/>
          <w:bCs w:val="1"/>
          <w:color w:val="000000"/>
          <w:sz w:val="20"/>
          <w:szCs w:val="20"/>
        </w:rPr>
      </w:pPr>
      <w:r w:rsidDel="00000000" w:rsidR="00000000" w:rsidRPr="00000000">
        <w:rPr>
          <w:b w:val="1"/>
          <w:bCs w:val="1"/>
          <w:color w:val="000000"/>
          <w:sz w:val="20"/>
          <w:szCs w:val="20"/>
          <w:rtl w:val="0"/>
        </w:rPr>
        <w:t xml:space="preserve">Prof. Dr. Francisco C. T. Starke Rodrigues</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color w:val="000000"/>
          <w:sz w:val="20"/>
          <w:szCs w:val="20"/>
          <w:rtl w:val="0"/>
        </w:rPr>
        <w:t xml:space="preserve">Pró-Reitor Administrativo e da Qualidade</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76" w:lineRule="auto"/>
        <w:jc w:val="center"/>
        <w:rPr>
          <w:b w:val="1"/>
          <w:bCs w:val="1"/>
          <w:color w:val="000000"/>
          <w:sz w:val="20"/>
          <w:szCs w:val="20"/>
        </w:rPr>
      </w:pPr>
      <w:r w:rsidDel="00000000" w:rsidR="00000000" w:rsidRPr="00000000">
        <w:rPr>
          <w:b w:val="1"/>
          <w:bCs w:val="1"/>
          <w:color w:val="000000"/>
          <w:sz w:val="20"/>
          <w:szCs w:val="20"/>
          <w:rtl w:val="0"/>
        </w:rPr>
        <w:t xml:space="preserve">Profa. Dra. Leila Rabello de Oliveira</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color w:val="000000"/>
          <w:sz w:val="20"/>
          <w:szCs w:val="20"/>
          <w:rtl w:val="0"/>
        </w:rPr>
        <w:t xml:space="preserve">Pró-Reitora da Educação Digital</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76" w:lineRule="auto"/>
        <w:jc w:val="center"/>
        <w:rPr>
          <w:b w:val="1"/>
          <w:bCs w:val="1"/>
          <w:color w:val="000000"/>
          <w:sz w:val="20"/>
          <w:szCs w:val="2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b w:val="1"/>
          <w:bCs w:val="1"/>
          <w:color w:val="000000"/>
          <w:sz w:val="20"/>
          <w:szCs w:val="20"/>
          <w:rtl w:val="0"/>
        </w:rPr>
        <w:t xml:space="preserve">Prof. Dr. José Ronaldo Alonso Mathias</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color w:val="000000"/>
          <w:sz w:val="20"/>
          <w:szCs w:val="20"/>
          <w:rtl w:val="0"/>
        </w:rPr>
        <w:t xml:space="preserve">Diretor dos Cursos de Graduação</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b w:val="1"/>
          <w:bCs w:val="1"/>
          <w:color w:val="000000"/>
          <w:sz w:val="20"/>
          <w:szCs w:val="20"/>
          <w:rtl w:val="0"/>
        </w:rPr>
        <w:t xml:space="preserve">Prof. Dr. Sergio Ricardo Lessa Ortiz</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color w:val="000000"/>
          <w:sz w:val="20"/>
          <w:szCs w:val="20"/>
          <w:rtl w:val="0"/>
        </w:rPr>
        <w:t xml:space="preserve">Presidente da Comissão ENADE</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76" w:lineRule="auto"/>
        <w:jc w:val="center"/>
        <w:rPr>
          <w:color w:val="000000"/>
          <w:sz w:val="20"/>
          <w:szCs w:val="20"/>
        </w:rPr>
      </w:pPr>
      <w:r w:rsidDel="00000000" w:rsidR="00000000" w:rsidRPr="00000000">
        <w:rPr>
          <w:rtl w:val="0"/>
        </w:rPr>
      </w:r>
    </w:p>
    <w:sectPr>
      <w:headerReference r:id="rId8" w:type="default"/>
      <w:footerReference r:id="rId9" w:type="default"/>
      <w:pgSz w:h="16838" w:w="11906" w:orient="portrait"/>
      <w:pgMar w:bottom="425" w:top="425" w:left="1700" w:right="170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252"/>
        <w:tab w:val="right" w:leader="none" w:pos="8504"/>
      </w:tabs>
      <w:spacing w:after="0" w:lineRule="auto"/>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4752975</wp:posOffset>
          </wp:positionH>
          <wp:positionV relativeFrom="paragraph">
            <wp:posOffset>-447672</wp:posOffset>
          </wp:positionV>
          <wp:extent cx="951950" cy="1657350"/>
          <wp:effectExtent b="0" l="0" r="0" t="0"/>
          <wp:wrapNone/>
          <wp:docPr descr="Logotipo&#10;&#10;Descrição gerada automaticamente" id="7" name="image1.png"/>
          <a:graphic>
            <a:graphicData uri="http://schemas.openxmlformats.org/drawingml/2006/picture">
              <pic:pic>
                <pic:nvPicPr>
                  <pic:cNvPr descr="Logotipo&#10;&#10;Descrição gerada automaticamente" id="0" name="image1.png"/>
                  <pic:cNvPicPr preferRelativeResize="0"/>
                </pic:nvPicPr>
                <pic:blipFill>
                  <a:blip r:embed="rId1"/>
                  <a:srcRect b="0" l="0" r="0" t="0"/>
                  <a:stretch>
                    <a:fillRect/>
                  </a:stretch>
                </pic:blipFill>
                <pic:spPr>
                  <a:xfrm>
                    <a:off x="0" y="0"/>
                    <a:ext cx="951950" cy="16573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lvl>
    <w:lvl w:ilvl="1">
      <w:start w:val="1"/>
      <w:numFmt w:val="lowerLetter"/>
      <w:lvlText w:val="%2."/>
      <w:lvlJc w:val="left"/>
      <w:pPr>
        <w:ind w:left="1723" w:hanging="360"/>
      </w:pPr>
      <w:rPr/>
    </w:lvl>
    <w:lvl w:ilvl="2">
      <w:start w:val="1"/>
      <w:numFmt w:val="lowerRoman"/>
      <w:lvlText w:val="%3."/>
      <w:lvlJc w:val="right"/>
      <w:pPr>
        <w:ind w:left="2443" w:hanging="180"/>
      </w:pPr>
      <w:rPr/>
    </w:lvl>
    <w:lvl w:ilvl="3">
      <w:start w:val="1"/>
      <w:numFmt w:val="decimal"/>
      <w:lvlText w:val="%4."/>
      <w:lvlJc w:val="left"/>
      <w:pPr>
        <w:ind w:left="3163" w:hanging="360"/>
      </w:pPr>
      <w:rPr/>
    </w:lvl>
    <w:lvl w:ilvl="4">
      <w:start w:val="1"/>
      <w:numFmt w:val="lowerLetter"/>
      <w:lvlText w:val="%5."/>
      <w:lvlJc w:val="left"/>
      <w:pPr>
        <w:ind w:left="3883" w:hanging="360"/>
      </w:pPr>
      <w:rPr/>
    </w:lvl>
    <w:lvl w:ilvl="5">
      <w:start w:val="1"/>
      <w:numFmt w:val="lowerRoman"/>
      <w:lvlText w:val="%6."/>
      <w:lvlJc w:val="right"/>
      <w:pPr>
        <w:ind w:left="4603" w:hanging="180"/>
      </w:pPr>
      <w:rPr/>
    </w:lvl>
    <w:lvl w:ilvl="6">
      <w:start w:val="1"/>
      <w:numFmt w:val="decimal"/>
      <w:lvlText w:val="%7."/>
      <w:lvlJc w:val="left"/>
      <w:pPr>
        <w:ind w:left="5323" w:hanging="360"/>
      </w:pPr>
      <w:rPr/>
    </w:lvl>
    <w:lvl w:ilvl="7">
      <w:start w:val="1"/>
      <w:numFmt w:val="lowerLetter"/>
      <w:lvlText w:val="%8."/>
      <w:lvlJc w:val="left"/>
      <w:pPr>
        <w:ind w:left="6043" w:hanging="360"/>
      </w:pPr>
      <w:rPr/>
    </w:lvl>
    <w:lvl w:ilvl="8">
      <w:start w:val="1"/>
      <w:numFmt w:val="lowerRoman"/>
      <w:lvlText w:val="%9."/>
      <w:lvlJc w:val="right"/>
      <w:pPr>
        <w:ind w:left="6763" w:hanging="180"/>
      </w:pPr>
      <w:rPr/>
    </w:lvl>
  </w:abstractNum>
  <w:abstractNum w:abstractNumId="2">
    <w:lvl w:ilvl="0">
      <w:start w:val="1"/>
      <w:numFmt w:val="upperRoman"/>
      <w:lvlText w:val="%1."/>
      <w:lvlJc w:val="right"/>
      <w:pPr>
        <w:ind w:left="360" w:hanging="360"/>
      </w:pPr>
      <w:rPr/>
    </w:lvl>
    <w:lvl w:ilvl="1">
      <w:start w:val="2"/>
      <w:numFmt w:val="decimal"/>
      <w:lvlText w:val="%1.%2."/>
      <w:lvlJc w:val="left"/>
      <w:pPr>
        <w:ind w:left="1095" w:hanging="555"/>
      </w:pPr>
      <w:rPr/>
    </w:lvl>
    <w:lvl w:ilvl="2">
      <w:start w:val="2"/>
      <w:numFmt w:val="decimal"/>
      <w:lvlText w:val="%1.%2.%3."/>
      <w:lvlJc w:val="left"/>
      <w:pPr>
        <w:ind w:left="1800" w:hanging="720"/>
      </w:pPr>
      <w:rPr/>
    </w:lvl>
    <w:lvl w:ilvl="3">
      <w:start w:val="1"/>
      <w:numFmt w:val="decimal"/>
      <w:lvlText w:val="%1.%2.%3.%4."/>
      <w:lvlJc w:val="left"/>
      <w:pPr>
        <w:ind w:left="2340" w:hanging="720"/>
      </w:pPr>
      <w:rPr/>
    </w:lvl>
    <w:lvl w:ilvl="4">
      <w:start w:val="1"/>
      <w:numFmt w:val="decimal"/>
      <w:lvlText w:val="%1.%2.%3.%4.%5."/>
      <w:lvlJc w:val="left"/>
      <w:pPr>
        <w:ind w:left="3240" w:hanging="1080"/>
      </w:pPr>
      <w:rPr/>
    </w:lvl>
    <w:lvl w:ilvl="5">
      <w:start w:val="1"/>
      <w:numFmt w:val="decimal"/>
      <w:lvlText w:val="%1.%2.%3.%4.%5.%6."/>
      <w:lvlJc w:val="left"/>
      <w:pPr>
        <w:ind w:left="3780" w:hanging="1080"/>
      </w:pPr>
      <w:rPr/>
    </w:lvl>
    <w:lvl w:ilvl="6">
      <w:start w:val="1"/>
      <w:numFmt w:val="decimal"/>
      <w:lvlText w:val="%1.%2.%3.%4.%5.%6.%7."/>
      <w:lvlJc w:val="left"/>
      <w:pPr>
        <w:ind w:left="4680" w:hanging="1440"/>
      </w:pPr>
      <w:rPr/>
    </w:lvl>
    <w:lvl w:ilvl="7">
      <w:start w:val="1"/>
      <w:numFmt w:val="decimal"/>
      <w:lvlText w:val="%1.%2.%3.%4.%5.%6.%7.%8."/>
      <w:lvlJc w:val="left"/>
      <w:pPr>
        <w:ind w:left="5220" w:hanging="1440"/>
      </w:pPr>
      <w:rPr/>
    </w:lvl>
    <w:lvl w:ilvl="8">
      <w:start w:val="1"/>
      <w:numFmt w:val="decimal"/>
      <w:lvlText w:val="%1.%2.%3.%4.%5.%6.%7.%8.%9."/>
      <w:lvlJc w:val="left"/>
      <w:pPr>
        <w:ind w:left="6120" w:hanging="1800"/>
      </w:pPr>
      <w:rPr/>
    </w:lvl>
  </w:abstractNum>
  <w:abstractNum w:abstractNumId="3">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b w:val="1"/>
        <w:bCs w:val="1"/>
      </w:rPr>
    </w:lvl>
    <w:lvl w:ilvl="1">
      <w:start w:val="2"/>
      <w:numFmt w:val="decimal"/>
      <w:lvlText w:val="%1.%2."/>
      <w:lvlJc w:val="left"/>
      <w:pPr>
        <w:ind w:left="960" w:hanging="60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5">
    <w:lvl w:ilvl="0">
      <w:start w:val="1"/>
      <w:numFmt w:val="upperRoman"/>
      <w:lvlText w:val="%1."/>
      <w:lvlJc w:val="right"/>
      <w:pPr>
        <w:ind w:left="360" w:hanging="360"/>
      </w:pPr>
      <w:rPr/>
    </w:lvl>
    <w:lvl w:ilvl="1">
      <w:start w:val="2"/>
      <w:numFmt w:val="decimal"/>
      <w:lvlText w:val="%1.%2."/>
      <w:lvlJc w:val="left"/>
      <w:pPr>
        <w:ind w:left="1095" w:hanging="555"/>
      </w:pPr>
      <w:rPr/>
    </w:lvl>
    <w:lvl w:ilvl="2">
      <w:start w:val="2"/>
      <w:numFmt w:val="decimal"/>
      <w:lvlText w:val="%1.%2.%3."/>
      <w:lvlJc w:val="left"/>
      <w:pPr>
        <w:ind w:left="1800" w:hanging="720"/>
      </w:pPr>
      <w:rPr/>
    </w:lvl>
    <w:lvl w:ilvl="3">
      <w:start w:val="1"/>
      <w:numFmt w:val="decimal"/>
      <w:lvlText w:val="%1.%2.%3.%4."/>
      <w:lvlJc w:val="left"/>
      <w:pPr>
        <w:ind w:left="2340" w:hanging="720"/>
      </w:pPr>
      <w:rPr/>
    </w:lvl>
    <w:lvl w:ilvl="4">
      <w:start w:val="1"/>
      <w:numFmt w:val="decimal"/>
      <w:lvlText w:val="%1.%2.%3.%4.%5."/>
      <w:lvlJc w:val="left"/>
      <w:pPr>
        <w:ind w:left="3240" w:hanging="1080"/>
      </w:pPr>
      <w:rPr/>
    </w:lvl>
    <w:lvl w:ilvl="5">
      <w:start w:val="1"/>
      <w:numFmt w:val="decimal"/>
      <w:lvlText w:val="%1.%2.%3.%4.%5.%6."/>
      <w:lvlJc w:val="left"/>
      <w:pPr>
        <w:ind w:left="3780" w:hanging="1080"/>
      </w:pPr>
      <w:rPr/>
    </w:lvl>
    <w:lvl w:ilvl="6">
      <w:start w:val="1"/>
      <w:numFmt w:val="decimal"/>
      <w:lvlText w:val="%1.%2.%3.%4.%5.%6.%7."/>
      <w:lvlJc w:val="left"/>
      <w:pPr>
        <w:ind w:left="4680" w:hanging="1440"/>
      </w:pPr>
      <w:rPr/>
    </w:lvl>
    <w:lvl w:ilvl="7">
      <w:start w:val="1"/>
      <w:numFmt w:val="decimal"/>
      <w:lvlText w:val="%1.%2.%3.%4.%5.%6.%7.%8."/>
      <w:lvlJc w:val="left"/>
      <w:pPr>
        <w:ind w:left="5220" w:hanging="1440"/>
      </w:pPr>
      <w:rPr/>
    </w:lvl>
    <w:lvl w:ilvl="8">
      <w:start w:val="1"/>
      <w:numFmt w:val="decimal"/>
      <w:lvlText w:val="%1.%2.%3.%4.%5.%6.%7.%8.%9."/>
      <w:lvlJc w:val="left"/>
      <w:pPr>
        <w:ind w:left="6120" w:hanging="1800"/>
      </w:pPr>
      <w:rPr/>
    </w:lvl>
  </w:abstractNum>
  <w:abstractNum w:abstractNumId="6">
    <w:lvl w:ilvl="0">
      <w:start w:val="1"/>
      <w:numFmt w:val="upperRoman"/>
      <w:lvlText w:val="%1."/>
      <w:lvlJc w:val="right"/>
      <w:pPr>
        <w:ind w:left="360" w:hanging="360"/>
      </w:pPr>
      <w:rPr/>
    </w:lvl>
    <w:lvl w:ilvl="1">
      <w:start w:val="2"/>
      <w:numFmt w:val="decimal"/>
      <w:lvlText w:val="%1.%2."/>
      <w:lvlJc w:val="left"/>
      <w:pPr>
        <w:ind w:left="1095" w:hanging="555"/>
      </w:pPr>
      <w:rPr/>
    </w:lvl>
    <w:lvl w:ilvl="2">
      <w:start w:val="2"/>
      <w:numFmt w:val="decimal"/>
      <w:lvlText w:val="%1.%2.%3."/>
      <w:lvlJc w:val="left"/>
      <w:pPr>
        <w:ind w:left="1800" w:hanging="720"/>
      </w:pPr>
      <w:rPr/>
    </w:lvl>
    <w:lvl w:ilvl="3">
      <w:start w:val="1"/>
      <w:numFmt w:val="decimal"/>
      <w:lvlText w:val="%1.%2.%3.%4."/>
      <w:lvlJc w:val="left"/>
      <w:pPr>
        <w:ind w:left="2340" w:hanging="720"/>
      </w:pPr>
      <w:rPr/>
    </w:lvl>
    <w:lvl w:ilvl="4">
      <w:start w:val="1"/>
      <w:numFmt w:val="decimal"/>
      <w:lvlText w:val="%1.%2.%3.%4.%5."/>
      <w:lvlJc w:val="left"/>
      <w:pPr>
        <w:ind w:left="3240" w:hanging="1080"/>
      </w:pPr>
      <w:rPr/>
    </w:lvl>
    <w:lvl w:ilvl="5">
      <w:start w:val="1"/>
      <w:numFmt w:val="decimal"/>
      <w:lvlText w:val="%1.%2.%3.%4.%5.%6."/>
      <w:lvlJc w:val="left"/>
      <w:pPr>
        <w:ind w:left="3780" w:hanging="1080"/>
      </w:pPr>
      <w:rPr/>
    </w:lvl>
    <w:lvl w:ilvl="6">
      <w:start w:val="1"/>
      <w:numFmt w:val="decimal"/>
      <w:lvlText w:val="%1.%2.%3.%4.%5.%6.%7."/>
      <w:lvlJc w:val="left"/>
      <w:pPr>
        <w:ind w:left="4680" w:hanging="1440"/>
      </w:pPr>
      <w:rPr/>
    </w:lvl>
    <w:lvl w:ilvl="7">
      <w:start w:val="1"/>
      <w:numFmt w:val="decimal"/>
      <w:lvlText w:val="%1.%2.%3.%4.%5.%6.%7.%8."/>
      <w:lvlJc w:val="left"/>
      <w:pPr>
        <w:ind w:left="5220" w:hanging="1440"/>
      </w:pPr>
      <w:rPr/>
    </w:lvl>
    <w:lvl w:ilvl="8">
      <w:start w:val="1"/>
      <w:numFmt w:val="decimal"/>
      <w:lvlText w:val="%1.%2.%3.%4.%5.%6.%7.%8.%9."/>
      <w:lvlJc w:val="left"/>
      <w:pPr>
        <w:ind w:left="6120" w:hanging="1800"/>
      </w:pPr>
      <w:rPr/>
    </w:lvl>
  </w:abstractNum>
  <w:abstractNum w:abstractNumId="7">
    <w:lvl w:ilvl="0">
      <w:start w:val="1"/>
      <w:numFmt w:val="upperRoman"/>
      <w:lvlText w:val="%1."/>
      <w:lvlJc w:val="right"/>
      <w:pPr>
        <w:ind w:left="360" w:hanging="360"/>
      </w:pPr>
      <w:rPr/>
    </w:lvl>
    <w:lvl w:ilvl="1">
      <w:start w:val="2"/>
      <w:numFmt w:val="decimal"/>
      <w:lvlText w:val="%1.%2."/>
      <w:lvlJc w:val="left"/>
      <w:pPr>
        <w:ind w:left="1095" w:hanging="555"/>
      </w:pPr>
      <w:rPr/>
    </w:lvl>
    <w:lvl w:ilvl="2">
      <w:start w:val="2"/>
      <w:numFmt w:val="decimal"/>
      <w:lvlText w:val="%1.%2.%3."/>
      <w:lvlJc w:val="left"/>
      <w:pPr>
        <w:ind w:left="1800" w:hanging="720"/>
      </w:pPr>
      <w:rPr/>
    </w:lvl>
    <w:lvl w:ilvl="3">
      <w:start w:val="1"/>
      <w:numFmt w:val="decimal"/>
      <w:lvlText w:val="%1.%2.%3.%4."/>
      <w:lvlJc w:val="left"/>
      <w:pPr>
        <w:ind w:left="2340" w:hanging="720"/>
      </w:pPr>
      <w:rPr/>
    </w:lvl>
    <w:lvl w:ilvl="4">
      <w:start w:val="1"/>
      <w:numFmt w:val="decimal"/>
      <w:lvlText w:val="%1.%2.%3.%4.%5."/>
      <w:lvlJc w:val="left"/>
      <w:pPr>
        <w:ind w:left="3240" w:hanging="1080"/>
      </w:pPr>
      <w:rPr/>
    </w:lvl>
    <w:lvl w:ilvl="5">
      <w:start w:val="1"/>
      <w:numFmt w:val="decimal"/>
      <w:lvlText w:val="%1.%2.%3.%4.%5.%6."/>
      <w:lvlJc w:val="left"/>
      <w:pPr>
        <w:ind w:left="3780" w:hanging="1080"/>
      </w:pPr>
      <w:rPr/>
    </w:lvl>
    <w:lvl w:ilvl="6">
      <w:start w:val="1"/>
      <w:numFmt w:val="decimal"/>
      <w:lvlText w:val="%1.%2.%3.%4.%5.%6.%7."/>
      <w:lvlJc w:val="left"/>
      <w:pPr>
        <w:ind w:left="4680" w:hanging="1440"/>
      </w:pPr>
      <w:rPr/>
    </w:lvl>
    <w:lvl w:ilvl="7">
      <w:start w:val="1"/>
      <w:numFmt w:val="decimal"/>
      <w:lvlText w:val="%1.%2.%3.%4.%5.%6.%7.%8."/>
      <w:lvlJc w:val="left"/>
      <w:pPr>
        <w:ind w:left="5220" w:hanging="1440"/>
      </w:pPr>
      <w:rPr/>
    </w:lvl>
    <w:lvl w:ilvl="8">
      <w:start w:val="1"/>
      <w:numFmt w:val="decimal"/>
      <w:lvlText w:val="%1.%2.%3.%4.%5.%6.%7.%8.%9."/>
      <w:lvlJc w:val="left"/>
      <w:pPr>
        <w:ind w:left="612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SemEspaamento">
    <w:name w:val="No Spacing"/>
    <w:uiPriority w:val="99"/>
    <w:qFormat w:val="1"/>
    <w:rsid w:val="000F2CB4"/>
    <w:rPr>
      <w:rFonts w:eastAsia="MS Minngs"/>
      <w:lang w:eastAsia="ja-JP"/>
    </w:rPr>
  </w:style>
  <w:style w:type="table" w:styleId="Tabelacomgrade">
    <w:name w:val="Table Grid"/>
    <w:basedOn w:val="Tabelanormal"/>
    <w:uiPriority w:val="99"/>
    <w:rsid w:val="000F2CB4"/>
    <w:rPr>
      <w:rFonts w:eastAsia="MS Minngs"/>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debalo">
    <w:name w:val="Balloon Text"/>
    <w:basedOn w:val="Normal"/>
    <w:link w:val="TextodebaloChar"/>
    <w:uiPriority w:val="99"/>
    <w:semiHidden w:val="1"/>
    <w:rsid w:val="00EE393C"/>
    <w:pPr>
      <w:spacing w:after="0"/>
    </w:pPr>
    <w:rPr>
      <w:rFonts w:ascii="Tahoma" w:cs="Tahoma" w:hAnsi="Tahoma"/>
      <w:sz w:val="16"/>
      <w:szCs w:val="16"/>
    </w:rPr>
  </w:style>
  <w:style w:type="character" w:styleId="TextodebaloChar" w:customStyle="1">
    <w:name w:val="Texto de balão Char"/>
    <w:basedOn w:val="Fontepargpadro"/>
    <w:link w:val="Textodebalo"/>
    <w:uiPriority w:val="99"/>
    <w:semiHidden w:val="1"/>
    <w:locked w:val="1"/>
    <w:rsid w:val="00EE393C"/>
    <w:rPr>
      <w:rFonts w:ascii="Tahoma" w:cs="Tahoma" w:eastAsia="MS Minngs" w:hAnsi="Tahoma"/>
      <w:sz w:val="16"/>
      <w:szCs w:val="16"/>
      <w:lang w:eastAsia="ja-JP"/>
    </w:rPr>
  </w:style>
  <w:style w:type="paragraph" w:styleId="Cabealho">
    <w:name w:val="header"/>
    <w:basedOn w:val="Normal"/>
    <w:link w:val="CabealhoChar"/>
    <w:uiPriority w:val="99"/>
    <w:rsid w:val="00272D97"/>
    <w:pPr>
      <w:tabs>
        <w:tab w:val="center" w:pos="4252"/>
        <w:tab w:val="right" w:pos="8504"/>
      </w:tabs>
      <w:spacing w:after="0"/>
    </w:pPr>
  </w:style>
  <w:style w:type="character" w:styleId="CabealhoChar" w:customStyle="1">
    <w:name w:val="Cabeçalho Char"/>
    <w:basedOn w:val="Fontepargpadro"/>
    <w:link w:val="Cabealho"/>
    <w:uiPriority w:val="99"/>
    <w:locked w:val="1"/>
    <w:rsid w:val="00272D97"/>
    <w:rPr>
      <w:rFonts w:cs="Times New Roman" w:eastAsia="MS Minngs"/>
      <w:sz w:val="24"/>
      <w:szCs w:val="24"/>
      <w:lang w:eastAsia="ja-JP"/>
    </w:rPr>
  </w:style>
  <w:style w:type="paragraph" w:styleId="Rodap">
    <w:name w:val="footer"/>
    <w:basedOn w:val="Normal"/>
    <w:link w:val="RodapChar"/>
    <w:uiPriority w:val="99"/>
    <w:rsid w:val="00272D97"/>
    <w:pPr>
      <w:tabs>
        <w:tab w:val="center" w:pos="4252"/>
        <w:tab w:val="right" w:pos="8504"/>
      </w:tabs>
      <w:spacing w:after="0"/>
    </w:pPr>
  </w:style>
  <w:style w:type="character" w:styleId="RodapChar" w:customStyle="1">
    <w:name w:val="Rodapé Char"/>
    <w:basedOn w:val="Fontepargpadro"/>
    <w:link w:val="Rodap"/>
    <w:uiPriority w:val="99"/>
    <w:locked w:val="1"/>
    <w:rsid w:val="00272D97"/>
    <w:rPr>
      <w:rFonts w:cs="Times New Roman" w:eastAsia="MS Minngs"/>
      <w:sz w:val="24"/>
      <w:szCs w:val="24"/>
      <w:lang w:eastAsia="ja-JP"/>
    </w:rPr>
  </w:style>
  <w:style w:type="paragraph" w:styleId="NormalWeb">
    <w:name w:val="Normal (Web)"/>
    <w:basedOn w:val="Normal"/>
    <w:uiPriority w:val="99"/>
    <w:semiHidden w:val="1"/>
    <w:rsid w:val="00A70F99"/>
    <w:pPr>
      <w:spacing w:after="0"/>
    </w:pPr>
    <w:rPr>
      <w:rFonts w:ascii="Times New Roman" w:hAnsi="Times New Roman"/>
    </w:rPr>
  </w:style>
  <w:style w:type="character" w:styleId="Hyperlink">
    <w:name w:val="Hyperlink"/>
    <w:basedOn w:val="Fontepargpadro"/>
    <w:uiPriority w:val="99"/>
    <w:rsid w:val="00C65409"/>
    <w:rPr>
      <w:rFonts w:cs="Times New Roman"/>
      <w:color w:val="0000ff"/>
      <w:u w:val="single"/>
    </w:rPr>
  </w:style>
  <w:style w:type="paragraph" w:styleId="PargrafodaLista">
    <w:name w:val="List Paragraph"/>
    <w:basedOn w:val="Normal"/>
    <w:uiPriority w:val="34"/>
    <w:qFormat w:val="1"/>
    <w:rsid w:val="007F0114"/>
    <w:pPr>
      <w:ind w:left="720"/>
      <w:contextualSpacing w:val="1"/>
    </w:pPr>
  </w:style>
  <w:style w:type="paragraph" w:styleId="Default" w:customStyle="1">
    <w:name w:val="Default"/>
    <w:rsid w:val="00610550"/>
    <w:pPr>
      <w:autoSpaceDE w:val="0"/>
      <w:autoSpaceDN w:val="0"/>
      <w:adjustRightInd w:val="0"/>
    </w:pPr>
    <w:rPr>
      <w:rFonts w:ascii="Arial" w:cs="Arial" w:hAnsi="Arial"/>
      <w:color w:val="000000"/>
    </w:rPr>
  </w:style>
  <w:style w:type="character" w:styleId="Forte">
    <w:name w:val="Strong"/>
    <w:basedOn w:val="Fontepargpadro"/>
    <w:uiPriority w:val="22"/>
    <w:qFormat w:val="1"/>
    <w:locked w:val="1"/>
    <w:rsid w:val="004559E5"/>
    <w:rPr>
      <w:b w:val="1"/>
      <w:bCs w:val="1"/>
    </w:rPr>
  </w:style>
  <w:style w:type="character" w:styleId="MenoPendente">
    <w:name w:val="Unresolved Mention"/>
    <w:basedOn w:val="Fontepargpadro"/>
    <w:uiPriority w:val="99"/>
    <w:semiHidden w:val="1"/>
    <w:unhideWhenUsed w:val="1"/>
    <w:rsid w:val="00C745A0"/>
    <w:rPr>
      <w:color w:val="605e5c"/>
      <w:shd w:color="auto" w:fill="e1dfdd" w:val="clear"/>
    </w:rPr>
  </w:style>
  <w:style w:type="paragraph" w:styleId="dou-paragraph" w:customStyle="1">
    <w:name w:val="dou-paragraph"/>
    <w:basedOn w:val="Normal"/>
    <w:rsid w:val="0012594A"/>
    <w:pPr>
      <w:spacing w:after="100" w:afterAutospacing="1" w:before="100" w:beforeAutospacing="1"/>
    </w:pPr>
    <w:rPr>
      <w:rFonts w:ascii="Times New Roman" w:eastAsia="Times New Roman" w:hAnsi="Times New Roman"/>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ead.belasartes.br"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oUhxKT0lwDsft4j3Rvs1nZBvOw==">CgMxLjA4AHIhMWZQWDlQSG9JSWVNai0wWjNGVzZfZ3hfMUM5ZUVaaFlf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2026-09-04T11:42:00Z</dcterms:created>
  <dc:creator>toliveira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0x010100C74CC53E5D955141A58D8B651E9AC01B</vt:lpwstr>
  </property>
</Properties>
</file>